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2FB" w:rsidRPr="00021386" w:rsidRDefault="00E632FB">
      <w:pPr>
        <w:rPr>
          <w:i/>
        </w:rPr>
      </w:pPr>
      <w:bookmarkStart w:id="0" w:name="_GoBack"/>
      <w:bookmarkEnd w:id="0"/>
      <w:r w:rsidRPr="00021386">
        <w:rPr>
          <w:i/>
        </w:rPr>
        <w:t xml:space="preserve">Suggested text for </w:t>
      </w:r>
      <w:r w:rsidR="00962236" w:rsidRPr="00021386">
        <w:rPr>
          <w:i/>
        </w:rPr>
        <w:t xml:space="preserve">2016 </w:t>
      </w:r>
      <w:r w:rsidRPr="00021386">
        <w:rPr>
          <w:i/>
        </w:rPr>
        <w:t>Institution wide e-mail blast</w:t>
      </w:r>
    </w:p>
    <w:p w:rsidR="00E632FB" w:rsidRDefault="00962236" w:rsidP="00962236">
      <w:pPr>
        <w:jc w:val="center"/>
      </w:pPr>
      <w:r>
        <w:rPr>
          <w:noProof/>
        </w:rPr>
        <w:drawing>
          <wp:inline distT="0" distB="0" distL="0" distR="0">
            <wp:extent cx="4624305" cy="1151458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abetes-alert-day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4305" cy="1151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32FB" w:rsidRDefault="00E632FB" w:rsidP="00E632FB">
      <w:pPr>
        <w:rPr>
          <w:rStyle w:val="tx2"/>
          <w:color w:val="002060"/>
          <w:bdr w:val="none" w:sz="0" w:space="0" w:color="auto" w:frame="1"/>
        </w:rPr>
      </w:pPr>
      <w:r>
        <w:rPr>
          <w:rStyle w:val="tx2"/>
          <w:b/>
          <w:bCs/>
          <w:color w:val="002060"/>
          <w:bdr w:val="none" w:sz="0" w:space="0" w:color="auto" w:frame="1"/>
        </w:rPr>
        <w:t>March 22nd</w:t>
      </w:r>
      <w:r>
        <w:rPr>
          <w:rStyle w:val="tx2"/>
          <w:color w:val="002060"/>
          <w:bdr w:val="none" w:sz="0" w:space="0" w:color="auto" w:frame="1"/>
        </w:rPr>
        <w:t xml:space="preserve"> is American Diabetes Associations' Alert Day, a "wake-up" call for Americans to understand their risk for developing diabetes.  An estimated 86 million adults in the United States have pre-diabetes, or are at risk, for developing diabetes.  </w:t>
      </w:r>
      <w:r w:rsidRPr="00E632FB">
        <w:rPr>
          <w:rStyle w:val="tx2"/>
          <w:b/>
          <w:color w:val="002060"/>
          <w:bdr w:val="none" w:sz="0" w:space="0" w:color="auto" w:frame="1"/>
        </w:rPr>
        <w:t>Only 1 in 10</w:t>
      </w:r>
      <w:r>
        <w:rPr>
          <w:rStyle w:val="tx2"/>
          <w:color w:val="002060"/>
          <w:bdr w:val="none" w:sz="0" w:space="0" w:color="auto" w:frame="1"/>
        </w:rPr>
        <w:t xml:space="preserve"> of these adults is aware of their risk! To see if you are at risk for diabetes and whether you qualify for the </w:t>
      </w:r>
      <w:r>
        <w:rPr>
          <w:rStyle w:val="tx2"/>
          <w:b/>
          <w:bCs/>
          <w:color w:val="002060"/>
          <w:bdr w:val="none" w:sz="0" w:space="0" w:color="auto" w:frame="1"/>
        </w:rPr>
        <w:t>D2d Study</w:t>
      </w:r>
      <w:r>
        <w:rPr>
          <w:rStyle w:val="tx2"/>
          <w:color w:val="002060"/>
          <w:bdr w:val="none" w:sz="0" w:space="0" w:color="auto" w:frame="1"/>
        </w:rPr>
        <w:t xml:space="preserve">, a national diabetes prevention study being conducted at </w:t>
      </w:r>
      <w:r w:rsidRPr="00E632FB">
        <w:rPr>
          <w:rStyle w:val="tx2"/>
          <w:i/>
          <w:color w:val="00B0F0"/>
          <w:bdr w:val="none" w:sz="0" w:space="0" w:color="auto" w:frame="1"/>
        </w:rPr>
        <w:t>insert institution name</w:t>
      </w:r>
      <w:r>
        <w:rPr>
          <w:rStyle w:val="tx2"/>
          <w:color w:val="002060"/>
          <w:bdr w:val="none" w:sz="0" w:space="0" w:color="auto" w:frame="1"/>
        </w:rPr>
        <w:t xml:space="preserve">, please email </w:t>
      </w:r>
      <w:r w:rsidRPr="00E632FB">
        <w:rPr>
          <w:rStyle w:val="tx2"/>
          <w:i/>
          <w:color w:val="00B0F0"/>
          <w:bdr w:val="none" w:sz="0" w:space="0" w:color="auto" w:frame="1"/>
        </w:rPr>
        <w:t xml:space="preserve">insert </w:t>
      </w:r>
      <w:r>
        <w:rPr>
          <w:rStyle w:val="tx2"/>
          <w:i/>
          <w:color w:val="00B0F0"/>
          <w:bdr w:val="none" w:sz="0" w:space="0" w:color="auto" w:frame="1"/>
        </w:rPr>
        <w:t>local e-mail address</w:t>
      </w:r>
      <w:r>
        <w:rPr>
          <w:rStyle w:val="tx2"/>
          <w:color w:val="002060"/>
          <w:bdr w:val="none" w:sz="0" w:space="0" w:color="auto" w:frame="1"/>
        </w:rPr>
        <w:t xml:space="preserve">, call </w:t>
      </w:r>
      <w:r w:rsidRPr="00E632FB">
        <w:rPr>
          <w:rStyle w:val="tx2"/>
          <w:b/>
          <w:bCs/>
          <w:color w:val="00B0F0"/>
          <w:bdr w:val="none" w:sz="0" w:space="0" w:color="auto" w:frame="1"/>
        </w:rPr>
        <w:t>###-###-####</w:t>
      </w:r>
      <w:r>
        <w:rPr>
          <w:rStyle w:val="tx2"/>
          <w:color w:val="002060"/>
          <w:bdr w:val="none" w:sz="0" w:space="0" w:color="auto" w:frame="1"/>
        </w:rPr>
        <w:t xml:space="preserve"> or complete a questionnaire at d2dstudy.org/risk. </w:t>
      </w:r>
    </w:p>
    <w:p w:rsidR="00E632FB" w:rsidRDefault="00E632FB" w:rsidP="00E632FB">
      <w:pPr>
        <w:rPr>
          <w:rFonts w:ascii="Times New Roman" w:hAnsi="Times New Roman"/>
        </w:rPr>
      </w:pPr>
      <w:r>
        <w:rPr>
          <w:rStyle w:val="tx2"/>
          <w:b/>
          <w:bCs/>
          <w:color w:val="002060"/>
          <w:bdr w:val="none" w:sz="0" w:space="0" w:color="auto" w:frame="1"/>
        </w:rPr>
        <w:t xml:space="preserve">Please stop by the Diabetes Alert Day table in the </w:t>
      </w:r>
      <w:r w:rsidRPr="00E632FB">
        <w:rPr>
          <w:rStyle w:val="tx2"/>
          <w:b/>
          <w:bCs/>
          <w:i/>
          <w:color w:val="00B0F0"/>
          <w:bdr w:val="none" w:sz="0" w:space="0" w:color="auto" w:frame="1"/>
        </w:rPr>
        <w:t>insert location</w:t>
      </w:r>
      <w:r w:rsidRPr="00E632FB">
        <w:rPr>
          <w:rStyle w:val="tx2"/>
          <w:b/>
          <w:bCs/>
          <w:color w:val="00B0F0"/>
          <w:bdr w:val="none" w:sz="0" w:space="0" w:color="auto" w:frame="1"/>
        </w:rPr>
        <w:t xml:space="preserve"> </w:t>
      </w:r>
      <w:r>
        <w:rPr>
          <w:rStyle w:val="tx2"/>
          <w:b/>
          <w:bCs/>
          <w:color w:val="002060"/>
          <w:bdr w:val="none" w:sz="0" w:space="0" w:color="auto" w:frame="1"/>
        </w:rPr>
        <w:t xml:space="preserve">on March 22nd from </w:t>
      </w:r>
      <w:proofErr w:type="spellStart"/>
      <w:r w:rsidRPr="00E632FB">
        <w:rPr>
          <w:rStyle w:val="tx2"/>
          <w:b/>
          <w:bCs/>
          <w:color w:val="00B0F0"/>
          <w:bdr w:val="none" w:sz="0" w:space="0" w:color="auto" w:frame="1"/>
        </w:rPr>
        <w:t>hh:mm</w:t>
      </w:r>
      <w:proofErr w:type="spellEnd"/>
      <w:r w:rsidRPr="00E632FB">
        <w:rPr>
          <w:rStyle w:val="tx2"/>
          <w:b/>
          <w:bCs/>
          <w:color w:val="00B0F0"/>
          <w:bdr w:val="none" w:sz="0" w:space="0" w:color="auto" w:frame="1"/>
        </w:rPr>
        <w:t xml:space="preserve"> </w:t>
      </w:r>
      <w:proofErr w:type="gramStart"/>
      <w:r w:rsidRPr="00E632FB">
        <w:rPr>
          <w:rStyle w:val="tx2"/>
          <w:b/>
          <w:bCs/>
          <w:color w:val="00B0F0"/>
          <w:bdr w:val="none" w:sz="0" w:space="0" w:color="auto" w:frame="1"/>
        </w:rPr>
        <w:t>AM</w:t>
      </w:r>
      <w:proofErr w:type="gramEnd"/>
      <w:r>
        <w:rPr>
          <w:rStyle w:val="tx2"/>
          <w:b/>
          <w:bCs/>
          <w:color w:val="002060"/>
          <w:bdr w:val="none" w:sz="0" w:space="0" w:color="auto" w:frame="1"/>
        </w:rPr>
        <w:t xml:space="preserve"> to </w:t>
      </w:r>
      <w:proofErr w:type="spellStart"/>
      <w:r w:rsidRPr="00E632FB">
        <w:rPr>
          <w:rStyle w:val="tx2"/>
          <w:b/>
          <w:bCs/>
          <w:color w:val="00B0F0"/>
          <w:bdr w:val="none" w:sz="0" w:space="0" w:color="auto" w:frame="1"/>
        </w:rPr>
        <w:t>hh:mm</w:t>
      </w:r>
      <w:proofErr w:type="spellEnd"/>
      <w:r>
        <w:rPr>
          <w:rStyle w:val="tx2"/>
          <w:b/>
          <w:bCs/>
          <w:color w:val="00B0F0"/>
          <w:bdr w:val="none" w:sz="0" w:space="0" w:color="auto" w:frame="1"/>
        </w:rPr>
        <w:t xml:space="preserve"> </w:t>
      </w:r>
      <w:r w:rsidRPr="00E632FB">
        <w:rPr>
          <w:rStyle w:val="tx2"/>
          <w:b/>
          <w:bCs/>
          <w:color w:val="00B0F0"/>
          <w:bdr w:val="none" w:sz="0" w:space="0" w:color="auto" w:frame="1"/>
        </w:rPr>
        <w:t>PM</w:t>
      </w:r>
      <w:r w:rsidRPr="00E632FB">
        <w:rPr>
          <w:rStyle w:val="tx2"/>
          <w:color w:val="00B0F0"/>
          <w:bdr w:val="none" w:sz="0" w:space="0" w:color="auto" w:frame="1"/>
        </w:rPr>
        <w:t xml:space="preserve"> </w:t>
      </w:r>
      <w:r>
        <w:rPr>
          <w:rStyle w:val="tx2"/>
          <w:color w:val="002060"/>
          <w:bdr w:val="none" w:sz="0" w:space="0" w:color="auto" w:frame="1"/>
        </w:rPr>
        <w:t xml:space="preserve">to take the diabetes risk test and speak with clinical experts in diabetes/pre-diabetes. </w:t>
      </w:r>
    </w:p>
    <w:p w:rsidR="00E632FB" w:rsidRDefault="00E632FB" w:rsidP="00E632FB"/>
    <w:sectPr w:rsidR="00E632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2FB"/>
    <w:rsid w:val="00021386"/>
    <w:rsid w:val="007E6864"/>
    <w:rsid w:val="00823E69"/>
    <w:rsid w:val="00962236"/>
    <w:rsid w:val="00C00267"/>
    <w:rsid w:val="00E63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632FB"/>
    <w:rPr>
      <w:color w:val="0000FF"/>
      <w:u w:val="single"/>
    </w:rPr>
  </w:style>
  <w:style w:type="character" w:customStyle="1" w:styleId="tx2">
    <w:name w:val="tx2"/>
    <w:basedOn w:val="DefaultParagraphFont"/>
    <w:rsid w:val="00E632FB"/>
  </w:style>
  <w:style w:type="paragraph" w:styleId="BalloonText">
    <w:name w:val="Balloon Text"/>
    <w:basedOn w:val="Normal"/>
    <w:link w:val="BalloonTextChar"/>
    <w:uiPriority w:val="99"/>
    <w:semiHidden/>
    <w:unhideWhenUsed/>
    <w:rsid w:val="009622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22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632FB"/>
    <w:rPr>
      <w:color w:val="0000FF"/>
      <w:u w:val="single"/>
    </w:rPr>
  </w:style>
  <w:style w:type="character" w:customStyle="1" w:styleId="tx2">
    <w:name w:val="tx2"/>
    <w:basedOn w:val="DefaultParagraphFont"/>
    <w:rsid w:val="00E632FB"/>
  </w:style>
  <w:style w:type="paragraph" w:styleId="BalloonText">
    <w:name w:val="Balloon Text"/>
    <w:basedOn w:val="Normal"/>
    <w:link w:val="BalloonTextChar"/>
    <w:uiPriority w:val="99"/>
    <w:semiHidden/>
    <w:unhideWhenUsed/>
    <w:rsid w:val="009622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22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54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Tufts Medical Center</Company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Sheehan, Patricia</dc:creator>
  <cp:lastModifiedBy>TUFTS Medical Center</cp:lastModifiedBy>
  <cp:revision>2</cp:revision>
  <dcterms:created xsi:type="dcterms:W3CDTF">2016-02-12T20:20:00Z</dcterms:created>
  <dcterms:modified xsi:type="dcterms:W3CDTF">2016-02-12T20:20:00Z</dcterms:modified>
</cp:coreProperties>
</file>