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B946D" w14:textId="77777777" w:rsidR="006038B2" w:rsidRDefault="006038B2" w:rsidP="006038B2">
      <w:pPr>
        <w:jc w:val="both"/>
        <w:rPr>
          <w:rFonts w:cs="Arial"/>
          <w:szCs w:val="22"/>
        </w:rPr>
      </w:pPr>
    </w:p>
    <w:p w14:paraId="3929C43C" w14:textId="77777777" w:rsidR="006038B2" w:rsidRDefault="006038B2" w:rsidP="006038B2">
      <w:pPr>
        <w:jc w:val="right"/>
        <w:rPr>
          <w:rFonts w:cs="Arial"/>
          <w:szCs w:val="22"/>
        </w:rPr>
      </w:pPr>
      <w:r>
        <w:rPr>
          <w:rFonts w:cs="Arial"/>
          <w:szCs w:val="22"/>
        </w:rPr>
        <w:t>March 17, 2014</w:t>
      </w:r>
    </w:p>
    <w:p w14:paraId="1259F2D6" w14:textId="3D1E5724" w:rsidR="00C25DB2" w:rsidRPr="00E835DC" w:rsidRDefault="00C25DB2" w:rsidP="00C25DB2">
      <w:pPr>
        <w:jc w:val="both"/>
        <w:rPr>
          <w:rFonts w:cs="Arial"/>
          <w:szCs w:val="22"/>
        </w:rPr>
      </w:pPr>
      <w:r w:rsidRPr="00E835DC">
        <w:rPr>
          <w:rFonts w:cs="Arial"/>
          <w:szCs w:val="22"/>
        </w:rPr>
        <w:t xml:space="preserve">Dear </w:t>
      </w:r>
      <w:proofErr w:type="spellStart"/>
      <w:r w:rsidR="002B32AE" w:rsidRPr="00E835DC">
        <w:rPr>
          <w:rFonts w:cs="Arial"/>
          <w:szCs w:val="22"/>
        </w:rPr>
        <w:t>FirstName</w:t>
      </w:r>
      <w:proofErr w:type="spellEnd"/>
      <w:r w:rsidRPr="00E835DC">
        <w:rPr>
          <w:rFonts w:cs="Arial"/>
          <w:szCs w:val="22"/>
        </w:rPr>
        <w:t>,</w:t>
      </w:r>
    </w:p>
    <w:p w14:paraId="1FC5C8B2" w14:textId="77777777" w:rsidR="00C25DB2" w:rsidRPr="00E835DC" w:rsidRDefault="00C25DB2" w:rsidP="00C25DB2">
      <w:pPr>
        <w:jc w:val="both"/>
        <w:rPr>
          <w:rFonts w:cs="Arial"/>
          <w:szCs w:val="22"/>
        </w:rPr>
      </w:pPr>
    </w:p>
    <w:p w14:paraId="01B11D0D" w14:textId="6B99BA97" w:rsidR="00C25DB2" w:rsidRPr="00E835DC" w:rsidRDefault="005E3A32" w:rsidP="00C25DB2">
      <w:pPr>
        <w:jc w:val="both"/>
        <w:rPr>
          <w:rFonts w:cs="Arial"/>
          <w:szCs w:val="22"/>
        </w:rPr>
      </w:pPr>
      <w:r>
        <w:rPr>
          <w:rFonts w:cs="Arial"/>
          <w:szCs w:val="22"/>
        </w:rPr>
        <w:t>Doctors who</w:t>
      </w:r>
      <w:r w:rsidR="00C25DB2" w:rsidRPr="00E835DC">
        <w:rPr>
          <w:rFonts w:cs="Arial"/>
          <w:szCs w:val="22"/>
        </w:rPr>
        <w:t xml:space="preserve"> I work with at Tufts Medical Center are studying the relationship between </w:t>
      </w:r>
      <w:r w:rsidR="00FF16AC" w:rsidRPr="00E835DC">
        <w:rPr>
          <w:rFonts w:cs="Arial"/>
          <w:szCs w:val="22"/>
        </w:rPr>
        <w:t>vitamin D and risk of diabetes in t</w:t>
      </w:r>
      <w:r w:rsidR="00C25DB2" w:rsidRPr="00E835DC">
        <w:rPr>
          <w:rFonts w:cs="Arial"/>
          <w:szCs w:val="22"/>
        </w:rPr>
        <w:t xml:space="preserve">he Vitamin D and type 2 diabetes </w:t>
      </w:r>
      <w:r w:rsidR="00C25DB2" w:rsidRPr="00E835DC">
        <w:rPr>
          <w:rFonts w:cs="Arial"/>
          <w:b/>
          <w:szCs w:val="22"/>
        </w:rPr>
        <w:t>(D2d)</w:t>
      </w:r>
      <w:r w:rsidR="00C25DB2" w:rsidRPr="00E835DC">
        <w:rPr>
          <w:rFonts w:cs="Arial"/>
          <w:szCs w:val="22"/>
        </w:rPr>
        <w:t xml:space="preserve"> </w:t>
      </w:r>
      <w:proofErr w:type="gramStart"/>
      <w:r w:rsidR="00C25DB2" w:rsidRPr="00E835DC">
        <w:rPr>
          <w:rFonts w:cs="Arial"/>
          <w:szCs w:val="22"/>
        </w:rPr>
        <w:t>study</w:t>
      </w:r>
      <w:proofErr w:type="gramEnd"/>
      <w:r w:rsidR="00373B5A" w:rsidRPr="00E835DC">
        <w:rPr>
          <w:rFonts w:cs="Arial"/>
          <w:szCs w:val="22"/>
        </w:rPr>
        <w:t>, which is supported by NIH</w:t>
      </w:r>
      <w:r w:rsidR="0002146D">
        <w:rPr>
          <w:rFonts w:cs="Arial"/>
          <w:szCs w:val="22"/>
        </w:rPr>
        <w:t>. D2d</w:t>
      </w:r>
      <w:r w:rsidR="00373B5A" w:rsidRPr="00E835DC">
        <w:rPr>
          <w:rFonts w:cs="Arial"/>
          <w:szCs w:val="22"/>
        </w:rPr>
        <w:t xml:space="preserve"> is </w:t>
      </w:r>
      <w:r w:rsidR="0002146D">
        <w:rPr>
          <w:rFonts w:cs="Arial"/>
          <w:szCs w:val="22"/>
        </w:rPr>
        <w:t>being done</w:t>
      </w:r>
      <w:r w:rsidR="00373B5A" w:rsidRPr="00E835DC">
        <w:rPr>
          <w:rFonts w:cs="Arial"/>
          <w:szCs w:val="22"/>
        </w:rPr>
        <w:t xml:space="preserve"> in 20 prestigious U.S. academic medical centers, including Tufts Medical Center</w:t>
      </w:r>
      <w:r w:rsidR="0002146D">
        <w:rPr>
          <w:rFonts w:cs="Arial"/>
          <w:szCs w:val="22"/>
        </w:rPr>
        <w:t xml:space="preserve"> and will </w:t>
      </w:r>
      <w:r w:rsidR="003B5C9E" w:rsidRPr="00E835DC">
        <w:rPr>
          <w:rFonts w:cs="Arial"/>
          <w:szCs w:val="22"/>
        </w:rPr>
        <w:t>likely</w:t>
      </w:r>
      <w:r w:rsidR="00C25DB2" w:rsidRPr="00E835DC">
        <w:rPr>
          <w:rFonts w:cs="Arial"/>
          <w:szCs w:val="22"/>
        </w:rPr>
        <w:t xml:space="preserve"> answer important questions that may</w:t>
      </w:r>
      <w:r w:rsidR="003D3D3A" w:rsidRPr="00E835DC">
        <w:rPr>
          <w:rFonts w:cs="Arial"/>
          <w:szCs w:val="22"/>
        </w:rPr>
        <w:t xml:space="preserve"> help</w:t>
      </w:r>
      <w:r w:rsidR="00C25DB2" w:rsidRPr="00E835DC">
        <w:rPr>
          <w:rFonts w:cs="Arial"/>
          <w:szCs w:val="22"/>
        </w:rPr>
        <w:t xml:space="preserve"> patients at risk for</w:t>
      </w:r>
      <w:r w:rsidR="000F3D14" w:rsidRPr="00E835DC">
        <w:rPr>
          <w:rFonts w:cs="Arial"/>
          <w:szCs w:val="22"/>
        </w:rPr>
        <w:t xml:space="preserve"> diabetes. </w:t>
      </w:r>
      <w:r w:rsidR="00C25DB2" w:rsidRPr="00E835DC">
        <w:rPr>
          <w:rFonts w:cs="Arial"/>
          <w:i/>
          <w:szCs w:val="22"/>
        </w:rPr>
        <w:t>I believe you would be an excellent candidate for the study, and I encourage you to consider joining D2d. I have enclosed a brochure for your consideration.</w:t>
      </w:r>
      <w:r w:rsidR="00C25DB2" w:rsidRPr="00E835DC">
        <w:rPr>
          <w:rFonts w:cs="Arial"/>
          <w:szCs w:val="22"/>
        </w:rPr>
        <w:t xml:space="preserve"> </w:t>
      </w:r>
    </w:p>
    <w:p w14:paraId="02B41AAC" w14:textId="77777777" w:rsidR="00C25DB2" w:rsidRPr="00E835DC" w:rsidRDefault="00C25DB2" w:rsidP="00C25DB2">
      <w:pPr>
        <w:jc w:val="both"/>
        <w:rPr>
          <w:rFonts w:cs="Arial"/>
          <w:szCs w:val="22"/>
        </w:rPr>
      </w:pPr>
    </w:p>
    <w:p w14:paraId="2AD603E0" w14:textId="5C85B6A6" w:rsidR="00C25DB2" w:rsidRDefault="009020B1" w:rsidP="00C25DB2">
      <w:pPr>
        <w:jc w:val="both"/>
        <w:rPr>
          <w:rFonts w:cs="Arial"/>
          <w:szCs w:val="22"/>
        </w:rPr>
      </w:pPr>
      <w:r>
        <w:rPr>
          <w:rFonts w:cs="Arial"/>
          <w:szCs w:val="22"/>
        </w:rPr>
        <w:t>You may have heard about D2d from recent media coverage across the Commonwealth.</w:t>
      </w:r>
      <w:r w:rsidRPr="00BF4B1C">
        <w:rPr>
          <w:rFonts w:cs="Arial"/>
          <w:sz w:val="20"/>
          <w:vertAlign w:val="superscript"/>
        </w:rPr>
        <w:t>1</w:t>
      </w:r>
      <w:r>
        <w:rPr>
          <w:rFonts w:cs="Arial"/>
          <w:szCs w:val="22"/>
        </w:rPr>
        <w:t xml:space="preserve"> D2d has also garnered national and international attention through coverage from many different news organizations (</w:t>
      </w:r>
      <w:hyperlink r:id="rId8" w:history="1">
        <w:r w:rsidRPr="007E0834">
          <w:rPr>
            <w:rStyle w:val="Hyperlink"/>
            <w:rFonts w:cs="Arial"/>
            <w:szCs w:val="22"/>
          </w:rPr>
          <w:t>www.d2dstudy.org/in-the-news</w:t>
        </w:r>
      </w:hyperlink>
      <w:r>
        <w:rPr>
          <w:rFonts w:cs="Arial"/>
          <w:szCs w:val="22"/>
        </w:rPr>
        <w:t>).</w:t>
      </w:r>
    </w:p>
    <w:p w14:paraId="10BCDD2B" w14:textId="77777777" w:rsidR="009020B1" w:rsidRPr="00E835DC" w:rsidRDefault="009020B1" w:rsidP="00C25DB2">
      <w:pPr>
        <w:jc w:val="both"/>
        <w:rPr>
          <w:rFonts w:cs="Arial"/>
          <w:szCs w:val="22"/>
        </w:rPr>
      </w:pPr>
    </w:p>
    <w:p w14:paraId="6F5F7254" w14:textId="77777777" w:rsidR="00C25DB2" w:rsidRPr="00E835DC" w:rsidRDefault="00C25DB2" w:rsidP="00C25DB2">
      <w:pPr>
        <w:ind w:left="180"/>
        <w:jc w:val="both"/>
        <w:rPr>
          <w:rFonts w:cs="Arial"/>
          <w:color w:val="000090"/>
          <w:szCs w:val="22"/>
        </w:rPr>
      </w:pPr>
      <w:r w:rsidRPr="00E835DC">
        <w:rPr>
          <w:rFonts w:cs="Arial"/>
          <w:color w:val="000090"/>
          <w:szCs w:val="22"/>
        </w:rPr>
        <w:t xml:space="preserve">During the 4-year long study, you will have testing for diabetes twice a year and the results will be given to you to discuss with me and other physicians of yours. You will also receive information about how to reduce risk of diabetes. </w:t>
      </w:r>
    </w:p>
    <w:p w14:paraId="3BB1E512" w14:textId="77777777" w:rsidR="00C25DB2" w:rsidRPr="00E835DC" w:rsidRDefault="00C25DB2" w:rsidP="00C25DB2">
      <w:pPr>
        <w:jc w:val="both"/>
        <w:rPr>
          <w:rFonts w:cs="Arial"/>
          <w:szCs w:val="22"/>
        </w:rPr>
      </w:pPr>
    </w:p>
    <w:p w14:paraId="32ADB463" w14:textId="77777777" w:rsidR="00C25DB2" w:rsidRPr="00E835DC" w:rsidRDefault="00C25DB2" w:rsidP="00C25DB2">
      <w:pPr>
        <w:jc w:val="both"/>
        <w:rPr>
          <w:rFonts w:cs="Arial"/>
          <w:szCs w:val="22"/>
        </w:rPr>
      </w:pPr>
      <w:r w:rsidRPr="00E835DC">
        <w:rPr>
          <w:rFonts w:cs="Arial"/>
          <w:szCs w:val="22"/>
        </w:rPr>
        <w:t>The study is done at Tufts Medical Center in downtown Boston, and is easily accessible by car and public transportation. The study provides reimbursement for parking at the hospital’s parking lot. Visits are generally scheduled on weekdays, although the study may be possible to accommodate you on Saturdays.</w:t>
      </w:r>
    </w:p>
    <w:p w14:paraId="4CEE136E" w14:textId="77777777" w:rsidR="00C25DB2" w:rsidRPr="00E835DC" w:rsidRDefault="00C25DB2" w:rsidP="00C25DB2">
      <w:pPr>
        <w:jc w:val="both"/>
        <w:rPr>
          <w:rFonts w:cs="Arial"/>
          <w:szCs w:val="22"/>
        </w:rPr>
      </w:pPr>
    </w:p>
    <w:p w14:paraId="646C3827" w14:textId="509C4132" w:rsidR="00C25DB2" w:rsidRPr="00E835DC" w:rsidRDefault="00C25DB2" w:rsidP="00C25DB2">
      <w:pPr>
        <w:jc w:val="both"/>
        <w:rPr>
          <w:rFonts w:cs="Arial"/>
          <w:szCs w:val="22"/>
        </w:rPr>
      </w:pPr>
      <w:r w:rsidRPr="00E835DC">
        <w:rPr>
          <w:rFonts w:cs="Arial"/>
          <w:szCs w:val="22"/>
        </w:rPr>
        <w:t>If you are interested in joining D2d, please cont</w:t>
      </w:r>
      <w:r w:rsidR="00452E0E">
        <w:rPr>
          <w:rFonts w:cs="Arial"/>
          <w:szCs w:val="22"/>
        </w:rPr>
        <w:t>act the study staff directly at</w:t>
      </w:r>
      <w:r w:rsidRPr="00E835DC">
        <w:rPr>
          <w:rFonts w:cs="Arial"/>
          <w:szCs w:val="22"/>
        </w:rPr>
        <w:t xml:space="preserve"> </w:t>
      </w:r>
      <w:hyperlink r:id="rId9" w:history="1">
        <w:r w:rsidRPr="00E835DC">
          <w:rPr>
            <w:rStyle w:val="Hyperlink"/>
            <w:rFonts w:cs="Arial"/>
            <w:b/>
            <w:szCs w:val="22"/>
          </w:rPr>
          <w:t>tufts@d2dstudy.org</w:t>
        </w:r>
      </w:hyperlink>
      <w:r w:rsidRPr="00E835DC">
        <w:rPr>
          <w:rFonts w:cs="Arial"/>
          <w:szCs w:val="22"/>
        </w:rPr>
        <w:t xml:space="preserve"> or </w:t>
      </w:r>
      <w:r w:rsidRPr="00E835DC">
        <w:rPr>
          <w:rFonts w:cs="Arial"/>
          <w:b/>
          <w:szCs w:val="22"/>
        </w:rPr>
        <w:t xml:space="preserve">617-636-2842. </w:t>
      </w:r>
      <w:r w:rsidRPr="00E835DC">
        <w:rPr>
          <w:rFonts w:cs="Arial"/>
          <w:szCs w:val="22"/>
        </w:rPr>
        <w:t xml:space="preserve">You may also visit the study’s website at </w:t>
      </w:r>
      <w:hyperlink r:id="rId10" w:history="1">
        <w:r w:rsidRPr="00E835DC">
          <w:rPr>
            <w:rStyle w:val="Hyperlink"/>
            <w:rFonts w:cs="Arial"/>
            <w:b/>
            <w:szCs w:val="22"/>
          </w:rPr>
          <w:t>www.d2dstudy.org</w:t>
        </w:r>
      </w:hyperlink>
      <w:r w:rsidRPr="00E835DC">
        <w:rPr>
          <w:rStyle w:val="Hyperlink"/>
          <w:rFonts w:cs="Arial"/>
          <w:b/>
          <w:szCs w:val="22"/>
        </w:rPr>
        <w:t>/tufts.</w:t>
      </w:r>
    </w:p>
    <w:p w14:paraId="26B31E2A" w14:textId="77777777" w:rsidR="00C25DB2" w:rsidRPr="00E835DC" w:rsidRDefault="00C25DB2" w:rsidP="00C25DB2">
      <w:pPr>
        <w:jc w:val="both"/>
        <w:rPr>
          <w:rFonts w:cs="Arial"/>
          <w:szCs w:val="22"/>
        </w:rPr>
      </w:pPr>
      <w:bookmarkStart w:id="0" w:name="_GoBack"/>
      <w:bookmarkEnd w:id="0"/>
    </w:p>
    <w:p w14:paraId="4098FD9C" w14:textId="77777777" w:rsidR="00C25DB2" w:rsidRPr="00E835DC" w:rsidRDefault="00C25DB2" w:rsidP="00C25DB2">
      <w:pPr>
        <w:jc w:val="both"/>
        <w:rPr>
          <w:rFonts w:cs="Arial"/>
          <w:szCs w:val="22"/>
        </w:rPr>
      </w:pPr>
      <w:r w:rsidRPr="00E835DC">
        <w:rPr>
          <w:rFonts w:cs="Arial"/>
          <w:szCs w:val="22"/>
        </w:rPr>
        <w:t>Sincerely,</w:t>
      </w:r>
    </w:p>
    <w:p w14:paraId="48462708" w14:textId="77777777" w:rsidR="00C25DB2" w:rsidRPr="00E835DC" w:rsidRDefault="00C25DB2" w:rsidP="00C25DB2">
      <w:pPr>
        <w:jc w:val="both"/>
        <w:rPr>
          <w:rFonts w:cs="Arial"/>
          <w:szCs w:val="22"/>
        </w:rPr>
      </w:pPr>
    </w:p>
    <w:p w14:paraId="4654442F" w14:textId="77777777" w:rsidR="00C25DB2" w:rsidRPr="00E835DC" w:rsidRDefault="00C25DB2" w:rsidP="00C25DB2">
      <w:pPr>
        <w:jc w:val="both"/>
        <w:rPr>
          <w:rFonts w:cs="Arial"/>
          <w:szCs w:val="22"/>
        </w:rPr>
      </w:pPr>
    </w:p>
    <w:p w14:paraId="0F45FEB1" w14:textId="67E1C4BC" w:rsidR="00C25DB2" w:rsidRDefault="00452FC4" w:rsidP="00C25DB2">
      <w:pPr>
        <w:jc w:val="both"/>
        <w:rPr>
          <w:rFonts w:cs="Arial"/>
          <w:b/>
          <w:szCs w:val="22"/>
        </w:rPr>
      </w:pPr>
      <w:r>
        <w:rPr>
          <w:rFonts w:cs="Arial"/>
          <w:b/>
          <w:szCs w:val="22"/>
        </w:rPr>
        <w:t>Name</w:t>
      </w:r>
    </w:p>
    <w:p w14:paraId="73358950" w14:textId="5B45581B" w:rsidR="00452FC4" w:rsidRPr="00452FC4" w:rsidRDefault="00452FC4" w:rsidP="00C25DB2">
      <w:pPr>
        <w:jc w:val="both"/>
        <w:rPr>
          <w:rFonts w:cs="Arial"/>
          <w:szCs w:val="22"/>
        </w:rPr>
      </w:pPr>
      <w:r w:rsidRPr="00452FC4">
        <w:rPr>
          <w:rFonts w:cs="Arial"/>
          <w:szCs w:val="22"/>
        </w:rPr>
        <w:t>Title</w:t>
      </w:r>
    </w:p>
    <w:p w14:paraId="0B488BFE" w14:textId="77777777" w:rsidR="00C25DB2" w:rsidRPr="009B2E44" w:rsidRDefault="00C25DB2" w:rsidP="00C25DB2">
      <w:pPr>
        <w:jc w:val="both"/>
        <w:rPr>
          <w:rFonts w:cs="Arial"/>
          <w:szCs w:val="22"/>
        </w:rPr>
      </w:pPr>
    </w:p>
    <w:p w14:paraId="792F51E2" w14:textId="77777777" w:rsidR="00C25DB2" w:rsidRPr="00E835DC" w:rsidRDefault="00C25DB2" w:rsidP="00C25DB2">
      <w:pPr>
        <w:jc w:val="both"/>
        <w:rPr>
          <w:rFonts w:cs="Arial"/>
          <w:sz w:val="20"/>
        </w:rPr>
      </w:pPr>
    </w:p>
    <w:p w14:paraId="56B1044B" w14:textId="77777777" w:rsidR="009020B1" w:rsidRDefault="009020B1" w:rsidP="009020B1">
      <w:pPr>
        <w:rPr>
          <w:rFonts w:cs="Arial"/>
          <w:sz w:val="20"/>
          <w:vertAlign w:val="superscript"/>
        </w:rPr>
      </w:pPr>
    </w:p>
    <w:p w14:paraId="5FFE8F48" w14:textId="77777777" w:rsidR="009020B1" w:rsidRPr="00BF4B1C" w:rsidRDefault="009020B1" w:rsidP="009020B1">
      <w:pPr>
        <w:rPr>
          <w:rFonts w:cs="Arial"/>
          <w:sz w:val="20"/>
        </w:rPr>
      </w:pPr>
      <w:r w:rsidRPr="00BF4B1C">
        <w:rPr>
          <w:rFonts w:cs="Arial"/>
          <w:sz w:val="20"/>
          <w:vertAlign w:val="superscript"/>
        </w:rPr>
        <w:t xml:space="preserve">1 </w:t>
      </w:r>
      <w:r w:rsidRPr="00BF4B1C">
        <w:rPr>
          <w:rFonts w:cs="Arial"/>
          <w:sz w:val="20"/>
        </w:rPr>
        <w:t xml:space="preserve">Boston Globe, </w:t>
      </w:r>
      <w:r w:rsidRPr="00BF4B1C">
        <w:rPr>
          <w:rFonts w:cs="Arial"/>
          <w:i/>
          <w:sz w:val="20"/>
        </w:rPr>
        <w:t>Tufts Medical Center gets $40 Million to See If Vitamin D Can Prevent Diabetes</w:t>
      </w:r>
      <w:r w:rsidRPr="00BF4B1C">
        <w:rPr>
          <w:rFonts w:cs="Arial"/>
          <w:sz w:val="20"/>
        </w:rPr>
        <w:t xml:space="preserve"> </w:t>
      </w:r>
    </w:p>
    <w:p w14:paraId="43CB956C" w14:textId="77777777" w:rsidR="009020B1" w:rsidRPr="00BF4B1C" w:rsidRDefault="009020B1" w:rsidP="009020B1">
      <w:pPr>
        <w:rPr>
          <w:rFonts w:cs="Arial"/>
          <w:sz w:val="20"/>
        </w:rPr>
      </w:pPr>
      <w:r>
        <w:rPr>
          <w:rFonts w:cs="Arial"/>
          <w:sz w:val="20"/>
          <w:vertAlign w:val="superscript"/>
        </w:rPr>
        <w:t xml:space="preserve"> </w:t>
      </w:r>
      <w:r>
        <w:rPr>
          <w:rFonts w:cs="Arial"/>
          <w:sz w:val="20"/>
        </w:rPr>
        <w:t xml:space="preserve"> </w:t>
      </w:r>
      <w:r w:rsidRPr="00BF4B1C">
        <w:rPr>
          <w:rFonts w:cs="Arial"/>
          <w:sz w:val="20"/>
        </w:rPr>
        <w:t xml:space="preserve">FOX25, </w:t>
      </w:r>
      <w:r w:rsidRPr="00BF4B1C">
        <w:rPr>
          <w:rFonts w:cs="Arial"/>
          <w:i/>
          <w:sz w:val="20"/>
        </w:rPr>
        <w:t>Tufts Medical Doctor Discusses Link between Vitamin D, Diabetes Prevention</w:t>
      </w:r>
      <w:r w:rsidRPr="00BF4B1C">
        <w:rPr>
          <w:rFonts w:cs="Arial"/>
          <w:sz w:val="20"/>
        </w:rPr>
        <w:t xml:space="preserve"> </w:t>
      </w:r>
    </w:p>
    <w:p w14:paraId="74302906" w14:textId="77777777" w:rsidR="009020B1" w:rsidRPr="00BF4B1C" w:rsidRDefault="009020B1" w:rsidP="009020B1">
      <w:pPr>
        <w:rPr>
          <w:rFonts w:cs="Arial"/>
          <w:sz w:val="20"/>
        </w:rPr>
      </w:pPr>
      <w:r>
        <w:rPr>
          <w:rFonts w:cs="Arial"/>
          <w:sz w:val="20"/>
          <w:vertAlign w:val="superscript"/>
        </w:rPr>
        <w:t xml:space="preserve"> </w:t>
      </w:r>
      <w:r>
        <w:rPr>
          <w:rFonts w:cs="Arial"/>
          <w:sz w:val="20"/>
        </w:rPr>
        <w:t xml:space="preserve"> </w:t>
      </w:r>
      <w:r w:rsidRPr="00BF4B1C">
        <w:rPr>
          <w:rFonts w:cs="Arial"/>
          <w:sz w:val="20"/>
        </w:rPr>
        <w:t xml:space="preserve">NewsCenter5ABC, </w:t>
      </w:r>
      <w:r w:rsidRPr="00BF4B1C">
        <w:rPr>
          <w:rFonts w:cs="Arial"/>
          <w:i/>
          <w:sz w:val="20"/>
        </w:rPr>
        <w:t>Could Vitamin D Help Ward Off Diabetes?</w:t>
      </w:r>
      <w:r w:rsidRPr="00BF4B1C">
        <w:rPr>
          <w:rFonts w:cs="Arial"/>
          <w:sz w:val="20"/>
        </w:rPr>
        <w:t xml:space="preserve"> </w:t>
      </w:r>
    </w:p>
    <w:p w14:paraId="76A2AE62" w14:textId="77777777" w:rsidR="009020B1" w:rsidRPr="00504CBF" w:rsidRDefault="009020B1" w:rsidP="009020B1">
      <w:pPr>
        <w:rPr>
          <w:rFonts w:cs="Arial"/>
          <w:sz w:val="20"/>
        </w:rPr>
      </w:pPr>
      <w:r>
        <w:rPr>
          <w:rFonts w:cs="Arial"/>
          <w:sz w:val="20"/>
          <w:vertAlign w:val="superscript"/>
        </w:rPr>
        <w:t xml:space="preserve"> </w:t>
      </w:r>
      <w:r>
        <w:rPr>
          <w:rFonts w:cs="Arial"/>
          <w:sz w:val="20"/>
        </w:rPr>
        <w:t xml:space="preserve"> </w:t>
      </w:r>
      <w:r w:rsidRPr="00BF4B1C">
        <w:rPr>
          <w:rFonts w:cs="Arial"/>
          <w:sz w:val="20"/>
        </w:rPr>
        <w:t xml:space="preserve">WBZ/ABC, </w:t>
      </w:r>
      <w:r w:rsidRPr="00BF4B1C">
        <w:rPr>
          <w:rFonts w:cs="Arial"/>
          <w:i/>
          <w:sz w:val="20"/>
        </w:rPr>
        <w:t>Future of Boston: Leading the Way in Biotech Research</w:t>
      </w:r>
    </w:p>
    <w:p w14:paraId="02584B9A" w14:textId="77777777" w:rsidR="006038B2" w:rsidRPr="00C61824" w:rsidRDefault="006038B2" w:rsidP="006038B2">
      <w:pPr>
        <w:jc w:val="both"/>
        <w:rPr>
          <w:rFonts w:cs="Arial"/>
          <w:szCs w:val="22"/>
        </w:rPr>
      </w:pPr>
    </w:p>
    <w:p w14:paraId="1058FFFB" w14:textId="77777777" w:rsidR="006038B2" w:rsidRDefault="006038B2" w:rsidP="006038B2">
      <w:pPr>
        <w:jc w:val="both"/>
        <w:rPr>
          <w:rFonts w:cs="Arial"/>
          <w:szCs w:val="22"/>
        </w:rPr>
      </w:pPr>
    </w:p>
    <w:p w14:paraId="4160FA08" w14:textId="77777777" w:rsidR="006038B2" w:rsidRPr="007365B0" w:rsidRDefault="006038B2" w:rsidP="006038B2">
      <w:pPr>
        <w:jc w:val="both"/>
        <w:rPr>
          <w:rFonts w:cs="Arial"/>
        </w:rPr>
      </w:pPr>
    </w:p>
    <w:p w14:paraId="4064D814" w14:textId="77777777" w:rsidR="00867026" w:rsidRPr="00617E4B" w:rsidRDefault="00867026" w:rsidP="00B27AC9">
      <w:pPr>
        <w:tabs>
          <w:tab w:val="left" w:pos="3533"/>
        </w:tabs>
        <w:rPr>
          <w:rFonts w:ascii="Cambria" w:hAnsi="Cambria"/>
          <w:szCs w:val="22"/>
        </w:rPr>
      </w:pPr>
    </w:p>
    <w:p w14:paraId="77C24291" w14:textId="77777777" w:rsidR="00867026" w:rsidRPr="00617E4B" w:rsidRDefault="00867026" w:rsidP="00B27AC9">
      <w:pPr>
        <w:tabs>
          <w:tab w:val="left" w:pos="3533"/>
        </w:tabs>
        <w:rPr>
          <w:rFonts w:ascii="Cambria" w:hAnsi="Cambria"/>
          <w:szCs w:val="22"/>
        </w:rPr>
      </w:pPr>
    </w:p>
    <w:p w14:paraId="7280A391" w14:textId="77777777" w:rsidR="00867026" w:rsidRDefault="00867026" w:rsidP="00B27AC9">
      <w:pPr>
        <w:tabs>
          <w:tab w:val="left" w:pos="3533"/>
        </w:tabs>
      </w:pPr>
    </w:p>
    <w:p w14:paraId="4C0FEB49" w14:textId="77777777" w:rsidR="00867026" w:rsidRPr="00DE4C18" w:rsidRDefault="00867026" w:rsidP="00B27AC9">
      <w:pPr>
        <w:tabs>
          <w:tab w:val="left" w:pos="3533"/>
        </w:tabs>
      </w:pPr>
    </w:p>
    <w:sectPr w:rsidR="00867026" w:rsidRPr="00DE4C18" w:rsidSect="00B27AC9">
      <w:headerReference w:type="even" r:id="rId11"/>
      <w:headerReference w:type="default" r:id="rId12"/>
      <w:footerReference w:type="default" r:id="rId13"/>
      <w:headerReference w:type="first" r:id="rId14"/>
      <w:pgSz w:w="12240" w:h="15840"/>
      <w:pgMar w:top="1152" w:right="1008" w:bottom="1152" w:left="1152" w:header="57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3B250" w14:textId="77777777" w:rsidR="00B63D6C" w:rsidRDefault="00B63D6C">
      <w:r>
        <w:separator/>
      </w:r>
    </w:p>
  </w:endnote>
  <w:endnote w:type="continuationSeparator" w:id="0">
    <w:p w14:paraId="668A29D4" w14:textId="77777777" w:rsidR="00B63D6C" w:rsidRDefault="00B6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charset w:val="00"/>
    <w:family w:val="auto"/>
    <w:pitch w:val="variable"/>
    <w:sig w:usb0="00000007" w:usb1="00000000" w:usb2="00000000" w:usb3="00000000" w:csb0="00000093" w:csb1="00000000"/>
  </w:font>
  <w:font w:name="Century Gothic">
    <w:panose1 w:val="020B050202020202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Grande">
    <w:altName w:val="Courier New"/>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A605B" w14:textId="77777777" w:rsidR="00B27AC9" w:rsidRPr="00E92EF6" w:rsidRDefault="00B27AC9" w:rsidP="00B27AC9">
    <w:pPr>
      <w:pStyle w:val="Footer"/>
      <w:pBdr>
        <w:top w:val="single" w:sz="2" w:space="1" w:color="BFBFBF"/>
      </w:pBdr>
      <w:tabs>
        <w:tab w:val="clear" w:pos="8640"/>
      </w:tabs>
      <w:rPr>
        <w:sz w:val="18"/>
      </w:rPr>
    </w:pPr>
    <w:r w:rsidRPr="00E92EF6">
      <w:rPr>
        <w:sz w:val="18"/>
      </w:rPr>
      <w:t>Anastassios G. Pitta</w:t>
    </w:r>
    <w:r>
      <w:rPr>
        <w:sz w:val="18"/>
      </w:rPr>
      <w:t>s, MD MS</w:t>
    </w:r>
    <w:r>
      <w:rPr>
        <w:sz w:val="18"/>
      </w:rPr>
      <w:tab/>
    </w:r>
    <w:r>
      <w:rPr>
        <w:sz w:val="18"/>
      </w:rPr>
      <w:tab/>
      <w:t xml:space="preserve">    </w:t>
    </w:r>
    <w:r>
      <w:rPr>
        <w:sz w:val="18"/>
      </w:rPr>
      <w:tab/>
    </w:r>
    <w:r>
      <w:rPr>
        <w:sz w:val="18"/>
      </w:rPr>
      <w:tab/>
    </w:r>
    <w:r>
      <w:rPr>
        <w:sz w:val="18"/>
      </w:rPr>
      <w:tab/>
    </w:r>
    <w:r>
      <w:rPr>
        <w:sz w:val="18"/>
      </w:rPr>
      <w:tab/>
    </w:r>
    <w:r>
      <w:rPr>
        <w:sz w:val="18"/>
      </w:rPr>
      <w:tab/>
      <w:t xml:space="preserve">          </w:t>
    </w:r>
    <w:r w:rsidRPr="00E92EF6">
      <w:rPr>
        <w:sz w:val="18"/>
      </w:rPr>
      <w:t xml:space="preserve">Page </w:t>
    </w:r>
    <w:r w:rsidRPr="00E92EF6">
      <w:rPr>
        <w:sz w:val="18"/>
      </w:rPr>
      <w:fldChar w:fldCharType="begin"/>
    </w:r>
    <w:r w:rsidRPr="00E92EF6">
      <w:rPr>
        <w:sz w:val="18"/>
      </w:rPr>
      <w:instrText xml:space="preserve"> PAGE </w:instrText>
    </w:r>
    <w:r w:rsidRPr="00E92EF6">
      <w:rPr>
        <w:sz w:val="18"/>
      </w:rPr>
      <w:fldChar w:fldCharType="separate"/>
    </w:r>
    <w:r w:rsidR="00C25DB2">
      <w:rPr>
        <w:noProof/>
        <w:sz w:val="18"/>
      </w:rPr>
      <w:t>2</w:t>
    </w:r>
    <w:r w:rsidRPr="00E92EF6">
      <w:rPr>
        <w:sz w:val="18"/>
      </w:rPr>
      <w:fldChar w:fldCharType="end"/>
    </w:r>
    <w:r w:rsidRPr="00E92EF6">
      <w:rPr>
        <w:sz w:val="18"/>
      </w:rPr>
      <w:t xml:space="preserve"> of </w:t>
    </w:r>
    <w:r w:rsidRPr="00E92EF6">
      <w:rPr>
        <w:sz w:val="18"/>
      </w:rPr>
      <w:fldChar w:fldCharType="begin"/>
    </w:r>
    <w:r w:rsidRPr="00E92EF6">
      <w:rPr>
        <w:sz w:val="18"/>
      </w:rPr>
      <w:instrText xml:space="preserve"> NUMPAGES </w:instrText>
    </w:r>
    <w:r w:rsidRPr="00E92EF6">
      <w:rPr>
        <w:sz w:val="18"/>
      </w:rPr>
      <w:fldChar w:fldCharType="separate"/>
    </w:r>
    <w:r w:rsidR="0067090F">
      <w:rPr>
        <w:noProof/>
        <w:sz w:val="18"/>
      </w:rPr>
      <w:t>1</w:t>
    </w:r>
    <w:r w:rsidRPr="00E92EF6">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CF085" w14:textId="77777777" w:rsidR="00B63D6C" w:rsidRDefault="00B63D6C">
      <w:r>
        <w:separator/>
      </w:r>
    </w:p>
  </w:footnote>
  <w:footnote w:type="continuationSeparator" w:id="0">
    <w:p w14:paraId="45A0FDEE" w14:textId="77777777" w:rsidR="00B63D6C" w:rsidRDefault="00B63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1835E" w14:textId="77777777" w:rsidR="00C35F4D" w:rsidRDefault="00B63D6C">
    <w:pPr>
      <w:pStyle w:val="Header"/>
    </w:pPr>
    <w:r>
      <w:rPr>
        <w:noProof/>
      </w:rPr>
      <w:pict w14:anchorId="6A4BC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2" type="#_x0000_t136" style="position:absolute;margin-left:0;margin-top:0;width:683.25pt;height:27.3pt;rotation:315;z-index:-251655168;mso-wrap-edited:f;mso-position-horizontal:center;mso-position-horizontal-relative:margin;mso-position-vertical:center;mso-position-vertical-relative:margin" wrapcoords="21528 1800 21505 1800 21244 8400 20983 1800 20699 0 20580 4800 20248 1800 19940 2400 19845 1800 18493 1800 18399 4200 13467 -108000 17261 3000 17095 1800 17047 1800 16929 7800 16668 1200 16573 3000 16549 12000 16170 6000 15862 3600 15767 5400 15221 5400 14818 1800 14676 1800 14629 3600 14178 2400 14131 4800 13633 6000 12993 1800 12803 3000 12684 7200 12566 6000 12139 3000 11997 5400 11831 6000 11783 6600 11783 13200 11380 6000 10930 1200 10859 3000 10385 6000 9887 6000 9673 2400 9436 3000 9318 5400 8701 1800 8630 2400 8156 3000 7871 1800 7753 1800 7658 4200 7089 1800 7041 3000 6923 12000 6496 1800 6306 1800 6188 6000 6330 11400 5856 3000 5643 1200 5524 4200 5050 6000 4149 6000 4054 7800 3746 2400 3461 600 3390 4800 2892 6000 2608 6000 2442 6000 1873 4800 1564 2400 1327 1800 1256 4800 900 2400 663 1800 331 1800 94 6600 0 9600 -23 12000 213 18000 2347 18000 2987 21600 3295 15600 3414 18000 3698 17400 3793 15000 3888 16200 4338 18000 4386 16200 4623 21000 5050 23400 5429 15600 5524 17400 5880 17400 5951 15000 6069 17400 6520 19200 6591 18000 7136 21000 7207 20400 7207 19200 7445 17400 7539 15000 7658 16800 8251 21600 8345 19200 8393 15000 8393 9000 8796 18600 9270 16800 9863 18000 10171 16800 10242 15000 10408 18000 10551 9000 10859 16200 11262 20400 11380 16800 11831 21000 11902 20400 11926 16800 11997 18000 12945 17400 13088 18000 13585 17400 14036 18000 14060 16800 14297 18000 14344 16200 14297 9000 14724 19200 14937 16800 14984 12600 15174 16800 15601 20400 15743 18000 16407 18000 16668 17400 16691 15600 16929 18000 17166 17400 17213 15000 17332 16800 17948 22200 17996 21000 18375 20400 18375 19200 13443 -108000 18659 21000 18920 16800 19371 18000 19466 16800 19963 18000 20011 17400 20983 17400 21030 16200 21291 17400 21386 16200 21410 12600 21623 4200 21528 1800" fillcolor="#a5a5a5 [2092]" stroked="f">
          <v:textpath style="font-family:&quot;Arial&quot;;font-size:1pt" string="d2dtmop5 app3.2 (v3) letter to patient from MD_SUBMI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6213C" w14:textId="77777777" w:rsidR="00B27AC9" w:rsidRPr="00C25DB2" w:rsidRDefault="00B63D6C" w:rsidP="00B27AC9">
    <w:pPr>
      <w:pStyle w:val="Header"/>
      <w:tabs>
        <w:tab w:val="clear" w:pos="8640"/>
      </w:tabs>
      <w:jc w:val="center"/>
      <w:rPr>
        <w:rFonts w:ascii="Arial Narrow" w:hAnsi="Arial Narrow"/>
        <w:b/>
        <w:position w:val="-6"/>
        <w:sz w:val="40"/>
        <w14:shadow w14:blurRad="50800" w14:dist="38100" w14:dir="2700000" w14:sx="100000" w14:sy="100000" w14:kx="0" w14:ky="0" w14:algn="tl">
          <w14:srgbClr w14:val="000000">
            <w14:alpha w14:val="60000"/>
          </w14:srgbClr>
        </w14:shadow>
      </w:rPr>
    </w:pPr>
    <w:r>
      <w:rPr>
        <w:noProof/>
      </w:rPr>
      <w:pict w14:anchorId="780F6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left:0;text-align:left;margin-left:0;margin-top:0;width:683.25pt;height:27.3pt;rotation:315;z-index:-251657216;mso-wrap-edited:f;mso-position-horizontal:center;mso-position-horizontal-relative:margin;mso-position-vertical:center;mso-position-vertical-relative:margin" wrapcoords="21528 1800 21505 1800 21244 8400 20983 1800 20699 0 20580 4800 20248 1800 19940 2400 19845 1800 18493 1800 18399 4200 13467 -108000 17261 3000 17095 1800 17047 1800 16929 7800 16668 1200 16573 3000 16549 12000 16170 6000 15862 3600 15767 5400 15221 5400 14818 1800 14676 1800 14629 3600 14178 2400 14131 4800 13633 6000 12993 1800 12803 3000 12684 7200 12566 6000 12139 3000 11997 5400 11831 6000 11783 6600 11783 13200 11380 6000 10930 1200 10859 3000 10385 6000 9887 6000 9673 2400 9436 3000 9318 5400 8701 1800 8630 2400 8156 3000 7871 1800 7753 1800 7658 4200 7089 1800 7041 3000 6923 12000 6496 1800 6306 1800 6188 6000 6330 11400 5856 3000 5643 1200 5524 4200 5050 6000 4149 6000 4054 7800 3746 2400 3461 600 3390 4800 2892 6000 2608 6000 2442 6000 1873 4800 1564 2400 1327 1800 1256 4800 900 2400 663 1800 331 1800 94 6600 0 9600 -23 12000 213 18000 2347 18000 2987 21600 3295 15600 3414 18000 3698 17400 3793 15000 3888 16200 4338 18000 4386 16200 4623 21000 5050 23400 5429 15600 5524 17400 5880 17400 5951 15000 6069 17400 6520 19200 6591 18000 7136 21000 7207 20400 7207 19200 7445 17400 7539 15000 7658 16800 8251 21600 8345 19200 8393 15000 8393 9000 8796 18600 9270 16800 9863 18000 10171 16800 10242 15000 10408 18000 10551 9000 10859 16200 11262 20400 11380 16800 11831 21000 11902 20400 11926 16800 11997 18000 12945 17400 13088 18000 13585 17400 14036 18000 14060 16800 14297 18000 14344 16200 14297 9000 14724 19200 14937 16800 14984 12600 15174 16800 15601 20400 15743 18000 16407 18000 16668 17400 16691 15600 16929 18000 17166 17400 17213 15000 17332 16800 17948 22200 17996 21000 18375 20400 18375 19200 13443 -108000 18659 21000 18920 16800 19371 18000 19466 16800 19963 18000 20011 17400 20983 17400 21030 16200 21291 17400 21386 16200 21410 12600 21623 4200 21528 1800" fillcolor="#a5a5a5 [2092]" stroked="f">
          <v:textpath style="font-family:&quot;Arial&quot;;font-size:1pt" string="d2dtmop5 app3.2 (v3) letter to patient from MD_SUBMIT"/>
          <w10:wrap anchorx="margin" anchory="margin"/>
        </v:shape>
      </w:pict>
    </w:r>
    <w:r w:rsidR="00122C86">
      <w:rPr>
        <w:noProof/>
        <w:position w:val="12"/>
      </w:rPr>
      <w:drawing>
        <wp:inline distT="0" distB="0" distL="0" distR="0" wp14:anchorId="01F22F47" wp14:editId="430C7582">
          <wp:extent cx="1568450" cy="2794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568450" cy="279400"/>
                  </a:xfrm>
                  <a:prstGeom prst="rect">
                    <a:avLst/>
                  </a:prstGeom>
                  <a:noFill/>
                  <a:ln w="9525">
                    <a:noFill/>
                    <a:miter lim="800000"/>
                    <a:headEnd/>
                    <a:tailEnd/>
                  </a:ln>
                </pic:spPr>
              </pic:pic>
            </a:graphicData>
          </a:graphic>
        </wp:inline>
      </w:drawing>
    </w:r>
    <w:r w:rsidR="00B27AC9">
      <w:rPr>
        <w:position w:val="12"/>
      </w:rPr>
      <w:t xml:space="preserve">                 </w:t>
    </w:r>
    <w:r w:rsidR="00B27AC9">
      <w:tab/>
      <w:t xml:space="preserve">                                   </w:t>
    </w:r>
    <w:r w:rsidR="00B27AC9">
      <w:tab/>
      <w:t xml:space="preserve">                     </w:t>
    </w:r>
    <w:r w:rsidR="00122C86" w:rsidRPr="00C25DB2">
      <w:rPr>
        <w:rFonts w:ascii="Arial Narrow" w:hAnsi="Arial Narrow"/>
        <w:b/>
        <w:noProof/>
        <w:position w:val="-6"/>
        <w:sz w:val="40"/>
        <w14:shadow w14:blurRad="50800" w14:dist="38100" w14:dir="2700000" w14:sx="100000" w14:sy="100000" w14:kx="0" w14:ky="0" w14:algn="tl">
          <w14:srgbClr w14:val="000000">
            <w14:alpha w14:val="60000"/>
          </w14:srgbClr>
        </w14:shadow>
      </w:rPr>
      <w:drawing>
        <wp:inline distT="0" distB="0" distL="0" distR="0" wp14:anchorId="5004D757" wp14:editId="64C610A6">
          <wp:extent cx="1454150" cy="4064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1454150" cy="406400"/>
                  </a:xfrm>
                  <a:prstGeom prst="rect">
                    <a:avLst/>
                  </a:prstGeom>
                  <a:noFill/>
                  <a:ln w="9525">
                    <a:noFill/>
                    <a:miter lim="800000"/>
                    <a:headEnd/>
                    <a:tailEnd/>
                  </a:ln>
                </pic:spPr>
              </pic:pic>
            </a:graphicData>
          </a:graphic>
        </wp:inline>
      </w:drawing>
    </w:r>
  </w:p>
  <w:p w14:paraId="2915D52A" w14:textId="77777777" w:rsidR="00B27AC9" w:rsidRDefault="00B63D6C" w:rsidP="00B27AC9">
    <w:pPr>
      <w:pStyle w:val="Header"/>
    </w:pPr>
    <w:r>
      <w:rPr>
        <w:b/>
        <w:color w:val="000080"/>
      </w:rPr>
      <w:pict w14:anchorId="1D79ADAA">
        <v:rect id="_x0000_i1025" style="width:0;height:1.5pt" o:hralign="center" o:hrstd="t" o:hr="t" fillcolor="teal" stroked="f" strokeweight="1pt">
          <v:fill opacity="64881f"/>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97D3F" w14:textId="77777777" w:rsidR="00B27AC9" w:rsidRDefault="00B63D6C">
    <w:pPr>
      <w:pStyle w:val="Header"/>
    </w:pPr>
    <w:r>
      <w:rPr>
        <w:noProof/>
      </w:rPr>
      <w:pict w14:anchorId="60080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3" type="#_x0000_t136" style="position:absolute;margin-left:0;margin-top:0;width:694.25pt;height:27.3pt;rotation:315;z-index:-251653120;mso-wrap-edited:f;mso-position-horizontal:center;mso-position-horizontal-relative:margin;mso-position-vertical:center;mso-position-vertical-relative:margin" wrapcoords="21506 1800 21063 2400 20713 600 20573 4800 20223 1800 20153 3000 20130 7200 19827 600 19617 2400 18474 1800 18404 3600 13482 -110400 17284 1800 17074 2400 16934 6600 16654 1800 16561 3000 16538 10200 16165 6000 16001 5400 15301 5400 15022 3000 14695 1800 14625 2400 14158 3000 13762 6000 13715 6000 13225 6000 13085 2400 12806 3000 12712 6000 11803 6000 11756 9000 11453 6000 11173 5400 10916 1800 10776 6000 10823 12000 10543 6000 10193 3000 10053 6000 9703 3000 9447 1800 9377 3000 8980 6000 8747 1800 8677 3000 8653 10800 8234 2400 7907 -600 7464 7800 7184 1800 7091 1800 6951 7800 6554 2400 6344 1800 6274 3600 5668 1800 5551 3600 5504 6000 5271 5400 4245 6000 3615 1800 3452 2400 3382 4800 3522 14400 3125 4800 2915 6000 2122 5400 1516 1800 1259 2400 1073 6000 816 2400 606 1800 489 4800 373 2400 209 3000 46 6600 -23 11400 209 18000 233 18000 443 16800 699 21000 933 16200 1166 19200 1376 16800 1399 14400 1562 17400 1982 19800 2099 18000 2612 18000 2775 21600 3009 21600 3172 18000 3638 18000 3802 15000 3802 10800 3708 6000 4571 21000 4665 21000 4711 18000 4945 20400 5131 21000 5271 18000 6624 17400 6671 16200 6554 11400 7137 22200 7207 21000 7091 11400 7324 16200 7790 20400 7884 18000 8070 22200 8210 21600 8374 16800 8653 18000 8770 17400 8817 15000 9073 19200 9307 15000 9517 18600 9983 18000 10146 18600 10403 17400 10450 15000 11103 18600 11406 17400 11476 15600 11709 20400 11919 22200 12129 18000 12526 17400 12689 18600 13062 17400 13179 18000 13505 18000 13599 15600 13972 18000 14042 16800 14065 14400 14228 18000 15231 17400 15325 18600 15698 17400 16211 18000 16258 16200 16701 17400 16701 14400 16864 17400 17284 19800 17424 18000 18031 22200 18054 21600 18380 21000 18334 19200 13435 -110400 17914 3600 18660 21000 18870 15600 18964 17400 19360 18000 19477 16800 19967 18000 20013 17400 21016 17400 21040 16800 21296 18000 21390 16800 21413 13200 21600 4800 21506 1800" fillcolor="#a5a5a5 [2092]" stroked="f">
          <v:textpath style="font-family:&quot;Arial&quot;;font-size:1pt" string="d2dtmop5 app3.2 (v3) letter to patient from MD_SUBMIT"/>
          <w10:wrap anchorx="margin" anchory="margin"/>
        </v:shape>
      </w:pict>
    </w:r>
    <w:r w:rsidR="00122C86">
      <w:rPr>
        <w:noProof/>
        <w:position w:val="12"/>
      </w:rPr>
      <w:drawing>
        <wp:inline distT="0" distB="0" distL="0" distR="0" wp14:anchorId="2E3A651A" wp14:editId="11455670">
          <wp:extent cx="1943100" cy="355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943100" cy="355600"/>
                  </a:xfrm>
                  <a:prstGeom prst="rect">
                    <a:avLst/>
                  </a:prstGeom>
                  <a:noFill/>
                  <a:ln w="9525">
                    <a:noFill/>
                    <a:miter lim="800000"/>
                    <a:headEnd/>
                    <a:tailEnd/>
                  </a:ln>
                </pic:spPr>
              </pic:pic>
            </a:graphicData>
          </a:graphic>
        </wp:inline>
      </w:drawing>
    </w:r>
    <w:r w:rsidR="00B27AC9">
      <w:tab/>
      <w:t xml:space="preserve">                    </w:t>
    </w:r>
    <w:r w:rsidR="00B27AC9">
      <w:tab/>
      <w:t xml:space="preserve">                         </w:t>
    </w:r>
    <w:r w:rsidR="00122C86" w:rsidRPr="00C25DB2">
      <w:rPr>
        <w:rFonts w:ascii="Arial Narrow" w:hAnsi="Arial Narrow"/>
        <w:b/>
        <w:noProof/>
        <w:position w:val="-6"/>
        <w:sz w:val="40"/>
        <w14:shadow w14:blurRad="50800" w14:dist="38100" w14:dir="2700000" w14:sx="100000" w14:sy="100000" w14:kx="0" w14:ky="0" w14:algn="tl">
          <w14:srgbClr w14:val="000000">
            <w14:alpha w14:val="60000"/>
          </w14:srgbClr>
        </w14:shadow>
      </w:rPr>
      <w:drawing>
        <wp:inline distT="0" distB="0" distL="0" distR="0" wp14:anchorId="2C11BECF" wp14:editId="3FD1E6E9">
          <wp:extent cx="1835150" cy="5270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835150" cy="527050"/>
                  </a:xfrm>
                  <a:prstGeom prst="rect">
                    <a:avLst/>
                  </a:prstGeom>
                  <a:noFill/>
                  <a:ln w="9525">
                    <a:noFill/>
                    <a:miter lim="800000"/>
                    <a:headEnd/>
                    <a:tailEnd/>
                  </a:ln>
                </pic:spPr>
              </pic:pic>
            </a:graphicData>
          </a:graphic>
        </wp:inline>
      </w:drawing>
    </w:r>
  </w:p>
  <w:p w14:paraId="6F46A63C" w14:textId="77777777" w:rsidR="00B27AC9" w:rsidRPr="00E24504" w:rsidRDefault="00B63D6C" w:rsidP="00B27AC9">
    <w:pPr>
      <w:jc w:val="both"/>
      <w:rPr>
        <w:b/>
        <w:color w:val="000080"/>
      </w:rPr>
    </w:pPr>
    <w:r>
      <w:rPr>
        <w:b/>
        <w:color w:val="000080"/>
      </w:rPr>
      <w:pict w14:anchorId="72945F12">
        <v:rect id="_x0000_i1026" style="width:0;height:1.5pt" o:hralign="center" o:hrstd="t" o:hr="t" fillcolor="teal" stroked="f" strokeweight="1pt">
          <v:fill opacity="64881f"/>
        </v:rect>
      </w:pict>
    </w:r>
  </w:p>
  <w:p w14:paraId="04644F86" w14:textId="1237883A" w:rsidR="00B27AC9" w:rsidRPr="007F536E" w:rsidRDefault="000E7CD8" w:rsidP="00B27AC9">
    <w:pPr>
      <w:jc w:val="both"/>
      <w:rPr>
        <w:b/>
        <w:color w:val="000080"/>
        <w:sz w:val="19"/>
      </w:rPr>
    </w:pPr>
    <w:r>
      <w:rPr>
        <w:b/>
        <w:color w:val="000080"/>
        <w:sz w:val="19"/>
      </w:rPr>
      <w:t>John Doe</w:t>
    </w:r>
    <w:r w:rsidR="006038B2">
      <w:rPr>
        <w:b/>
        <w:color w:val="000080"/>
        <w:sz w:val="19"/>
      </w:rPr>
      <w:t>, MD</w:t>
    </w:r>
    <w:r w:rsidR="00B27AC9" w:rsidRPr="007F536E">
      <w:rPr>
        <w:b/>
        <w:color w:val="000080"/>
        <w:sz w:val="19"/>
      </w:rPr>
      <w:t>.</w:t>
    </w:r>
    <w:r w:rsidR="00B27AC9" w:rsidRPr="007F536E">
      <w:rPr>
        <w:b/>
        <w:color w:val="000080"/>
        <w:sz w:val="19"/>
      </w:rPr>
      <w:tab/>
    </w:r>
    <w:r w:rsidR="00B27AC9" w:rsidRPr="007F536E">
      <w:rPr>
        <w:b/>
        <w:color w:val="000080"/>
        <w:sz w:val="19"/>
      </w:rPr>
      <w:tab/>
      <w:t xml:space="preserve">      </w:t>
    </w:r>
    <w:r w:rsidR="00B27AC9" w:rsidRPr="007F536E">
      <w:rPr>
        <w:b/>
        <w:color w:val="000080"/>
        <w:sz w:val="19"/>
      </w:rPr>
      <w:tab/>
      <w:t xml:space="preserve">  </w:t>
    </w:r>
    <w:r w:rsidR="00B27AC9">
      <w:rPr>
        <w:b/>
        <w:color w:val="000080"/>
        <w:sz w:val="19"/>
      </w:rPr>
      <w:t xml:space="preserve">  </w:t>
    </w:r>
    <w:r w:rsidR="006038B2">
      <w:rPr>
        <w:b/>
        <w:color w:val="000080"/>
        <w:sz w:val="19"/>
      </w:rPr>
      <w:tab/>
    </w:r>
    <w:r w:rsidR="006038B2">
      <w:rPr>
        <w:b/>
        <w:color w:val="000080"/>
        <w:sz w:val="19"/>
      </w:rPr>
      <w:tab/>
      <w:t xml:space="preserve">    </w:t>
    </w:r>
    <w:r>
      <w:rPr>
        <w:b/>
        <w:color w:val="000080"/>
        <w:sz w:val="19"/>
      </w:rPr>
      <w:tab/>
    </w:r>
    <w:r>
      <w:rPr>
        <w:b/>
        <w:color w:val="000080"/>
        <w:sz w:val="19"/>
      </w:rPr>
      <w:tab/>
    </w:r>
    <w:r>
      <w:rPr>
        <w:b/>
        <w:color w:val="000080"/>
        <w:sz w:val="19"/>
      </w:rPr>
      <w:tab/>
      <w:t xml:space="preserve">    </w:t>
    </w:r>
    <w:r w:rsidR="00B27AC9" w:rsidRPr="007F536E">
      <w:rPr>
        <w:b/>
        <w:color w:val="000080"/>
        <w:sz w:val="19"/>
      </w:rPr>
      <w:t xml:space="preserve">Division of </w:t>
    </w:r>
    <w:r>
      <w:rPr>
        <w:b/>
        <w:color w:val="000080"/>
        <w:sz w:val="19"/>
      </w:rPr>
      <w:t>General Internal Medicine</w:t>
    </w:r>
    <w:r w:rsidR="00B27AC9" w:rsidRPr="007F536E">
      <w:rPr>
        <w:b/>
        <w:color w:val="000080"/>
        <w:sz w:val="19"/>
      </w:rPr>
      <w:t xml:space="preserve"> </w:t>
    </w:r>
  </w:p>
  <w:p w14:paraId="174B87BF" w14:textId="77777777" w:rsidR="00B27AC9" w:rsidRPr="007F536E" w:rsidRDefault="006038B2" w:rsidP="00B27AC9">
    <w:pPr>
      <w:jc w:val="both"/>
      <w:rPr>
        <w:sz w:val="19"/>
      </w:rPr>
    </w:pPr>
    <w:r>
      <w:rPr>
        <w:sz w:val="19"/>
      </w:rPr>
      <w:t xml:space="preserve">Associated Professor of Medicine  </w:t>
    </w:r>
    <w:r>
      <w:rPr>
        <w:sz w:val="19"/>
      </w:rPr>
      <w:tab/>
    </w:r>
    <w:r>
      <w:rPr>
        <w:sz w:val="19"/>
      </w:rPr>
      <w:tab/>
      <w:t xml:space="preserve">  </w:t>
    </w:r>
    <w:r w:rsidR="00B27AC9" w:rsidRPr="007F536E">
      <w:rPr>
        <w:sz w:val="19"/>
      </w:rPr>
      <w:t xml:space="preserve">  </w:t>
    </w:r>
    <w:r w:rsidR="00B27AC9" w:rsidRPr="007F536E">
      <w:rPr>
        <w:sz w:val="19"/>
      </w:rPr>
      <w:tab/>
      <w:t xml:space="preserve">      </w:t>
    </w:r>
    <w:r w:rsidR="00B27AC9" w:rsidRPr="007F536E">
      <w:rPr>
        <w:sz w:val="19"/>
      </w:rPr>
      <w:tab/>
      <w:t xml:space="preserve">                     </w:t>
    </w:r>
    <w:r w:rsidR="00B27AC9">
      <w:rPr>
        <w:sz w:val="19"/>
      </w:rPr>
      <w:t xml:space="preserve"> </w:t>
    </w:r>
    <w:r w:rsidR="00B27AC9">
      <w:rPr>
        <w:sz w:val="19"/>
      </w:rPr>
      <w:tab/>
      <w:t xml:space="preserve">       </w:t>
    </w:r>
    <w:r w:rsidR="00FF35A0">
      <w:rPr>
        <w:sz w:val="19"/>
      </w:rPr>
      <w:tab/>
      <w:t xml:space="preserve">       </w:t>
    </w:r>
    <w:r w:rsidR="00B27AC9" w:rsidRPr="007F536E">
      <w:rPr>
        <w:sz w:val="19"/>
      </w:rPr>
      <w:t>Tufts Medical Center</w:t>
    </w:r>
  </w:p>
  <w:p w14:paraId="47A3697A" w14:textId="77777777" w:rsidR="00B27AC9" w:rsidRPr="007F536E" w:rsidRDefault="00B27AC9" w:rsidP="00B27AC9">
    <w:pPr>
      <w:jc w:val="right"/>
      <w:rPr>
        <w:sz w:val="19"/>
      </w:rPr>
    </w:pPr>
    <w:r w:rsidRPr="007F536E">
      <w:rPr>
        <w:sz w:val="19"/>
      </w:rPr>
      <w:t>800 Washington Street, Box #268, Boston MA 02111</w:t>
    </w:r>
  </w:p>
  <w:p w14:paraId="631244E9" w14:textId="77777777" w:rsidR="00B27AC9" w:rsidRPr="007F536E" w:rsidRDefault="00B27AC9" w:rsidP="00B27AC9">
    <w:pPr>
      <w:jc w:val="right"/>
      <w:rPr>
        <w:sz w:val="19"/>
      </w:rPr>
    </w:pPr>
    <w:r w:rsidRPr="007F536E">
      <w:rPr>
        <w:sz w:val="19"/>
      </w:rPr>
      <w:tab/>
    </w:r>
    <w:r w:rsidRPr="007F536E">
      <w:rPr>
        <w:sz w:val="19"/>
      </w:rPr>
      <w:tab/>
    </w:r>
    <w:r w:rsidRPr="007F536E">
      <w:rPr>
        <w:sz w:val="19"/>
      </w:rPr>
      <w:tab/>
    </w:r>
    <w:r w:rsidRPr="007F536E">
      <w:rPr>
        <w:sz w:val="19"/>
      </w:rPr>
      <w:tab/>
    </w:r>
    <w:r w:rsidRPr="007F536E">
      <w:rPr>
        <w:sz w:val="19"/>
      </w:rPr>
      <w:tab/>
    </w:r>
    <w:r w:rsidRPr="007F536E">
      <w:rPr>
        <w:sz w:val="19"/>
      </w:rPr>
      <w:tab/>
    </w:r>
    <w:r w:rsidRPr="007F536E">
      <w:rPr>
        <w:sz w:val="19"/>
      </w:rPr>
      <w:tab/>
    </w:r>
    <w:r w:rsidRPr="007F536E">
      <w:rPr>
        <w:sz w:val="19"/>
      </w:rPr>
      <w:tab/>
      <w:t xml:space="preserve">          Tel 617-636-5689; Fax 617-636-4719</w:t>
    </w:r>
  </w:p>
  <w:p w14:paraId="4EEA8572" w14:textId="77777777" w:rsidR="00B27AC9" w:rsidRPr="007F536E" w:rsidRDefault="00B27AC9">
    <w:pPr>
      <w:pStyle w:val="Header"/>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64631"/>
    <w:multiLevelType w:val="hybridMultilevel"/>
    <w:tmpl w:val="E5407D2C"/>
    <w:lvl w:ilvl="0" w:tplc="157A4EC8">
      <w:numFmt w:val="decimal"/>
      <w:pStyle w:val="visinstr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3540B9"/>
    <w:multiLevelType w:val="hybridMultilevel"/>
    <w:tmpl w:val="865022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8C"/>
    <w:rsid w:val="0002146D"/>
    <w:rsid w:val="000A106A"/>
    <w:rsid w:val="000E7CD8"/>
    <w:rsid w:val="000F3D14"/>
    <w:rsid w:val="00122C86"/>
    <w:rsid w:val="001512FE"/>
    <w:rsid w:val="0018717E"/>
    <w:rsid w:val="002B32AE"/>
    <w:rsid w:val="00373B5A"/>
    <w:rsid w:val="003B5C9E"/>
    <w:rsid w:val="003D3D3A"/>
    <w:rsid w:val="003E50DF"/>
    <w:rsid w:val="00452E0E"/>
    <w:rsid w:val="00452FC4"/>
    <w:rsid w:val="00580380"/>
    <w:rsid w:val="005E3A32"/>
    <w:rsid w:val="005E657F"/>
    <w:rsid w:val="006038B2"/>
    <w:rsid w:val="00617E4B"/>
    <w:rsid w:val="0067090F"/>
    <w:rsid w:val="00690B81"/>
    <w:rsid w:val="008126D5"/>
    <w:rsid w:val="00867026"/>
    <w:rsid w:val="009020B1"/>
    <w:rsid w:val="0092144A"/>
    <w:rsid w:val="00AD0DC9"/>
    <w:rsid w:val="00AE0316"/>
    <w:rsid w:val="00B27AC9"/>
    <w:rsid w:val="00B63D6C"/>
    <w:rsid w:val="00B7448C"/>
    <w:rsid w:val="00BB159D"/>
    <w:rsid w:val="00C25DB2"/>
    <w:rsid w:val="00C35F4D"/>
    <w:rsid w:val="00CE0C25"/>
    <w:rsid w:val="00D27B06"/>
    <w:rsid w:val="00D326E4"/>
    <w:rsid w:val="00D57D37"/>
    <w:rsid w:val="00DF565F"/>
    <w:rsid w:val="00E835DC"/>
    <w:rsid w:val="00FF16AC"/>
    <w:rsid w:val="00FF35A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4:docId w14:val="21E8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2EF6"/>
    <w:rPr>
      <w:rFonts w:ascii="Arial" w:hAnsi="Arial"/>
      <w:sz w:val="22"/>
    </w:rPr>
  </w:style>
  <w:style w:type="paragraph" w:styleId="Heading7">
    <w:name w:val="heading 7"/>
    <w:basedOn w:val="Normal"/>
    <w:next w:val="Normal"/>
    <w:qFormat/>
    <w:rsid w:val="003D0E3A"/>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2EF6"/>
    <w:pPr>
      <w:tabs>
        <w:tab w:val="center" w:pos="4320"/>
        <w:tab w:val="right" w:pos="8640"/>
      </w:tabs>
    </w:pPr>
  </w:style>
  <w:style w:type="paragraph" w:styleId="Footer">
    <w:name w:val="footer"/>
    <w:basedOn w:val="Normal"/>
    <w:link w:val="FooterChar"/>
    <w:uiPriority w:val="99"/>
    <w:rsid w:val="00E92EF6"/>
    <w:pPr>
      <w:tabs>
        <w:tab w:val="center" w:pos="4320"/>
        <w:tab w:val="right" w:pos="8640"/>
      </w:tabs>
    </w:pPr>
  </w:style>
  <w:style w:type="character" w:styleId="Hyperlink">
    <w:name w:val="Hyperlink"/>
    <w:rsid w:val="00E92EF6"/>
    <w:rPr>
      <w:color w:val="0000FF"/>
      <w:u w:val="single"/>
    </w:rPr>
  </w:style>
  <w:style w:type="paragraph" w:styleId="BodyText">
    <w:name w:val="Body Text"/>
    <w:basedOn w:val="Normal"/>
    <w:rsid w:val="003D0E3A"/>
    <w:rPr>
      <w:rFonts w:ascii="Times New Roman" w:hAnsi="Times New Roman"/>
      <w:b/>
      <w:bCs/>
      <w:color w:val="003399"/>
      <w:sz w:val="16"/>
      <w:szCs w:val="24"/>
    </w:rPr>
  </w:style>
  <w:style w:type="paragraph" w:styleId="Closing">
    <w:name w:val="Closing"/>
    <w:basedOn w:val="Normal"/>
    <w:next w:val="Signature"/>
    <w:rsid w:val="003D0E3A"/>
    <w:pPr>
      <w:keepNext/>
      <w:spacing w:after="60" w:line="220" w:lineRule="atLeast"/>
      <w:jc w:val="both"/>
    </w:pPr>
    <w:rPr>
      <w:rFonts w:ascii="Geneva" w:hAnsi="Geneva"/>
      <w:sz w:val="20"/>
    </w:rPr>
  </w:style>
  <w:style w:type="paragraph" w:styleId="Signature">
    <w:name w:val="Signature"/>
    <w:basedOn w:val="Normal"/>
    <w:rsid w:val="003D0E3A"/>
    <w:pPr>
      <w:ind w:left="4320"/>
    </w:pPr>
  </w:style>
  <w:style w:type="paragraph" w:customStyle="1" w:styleId="visinstr1">
    <w:name w:val="visinstr 1"/>
    <w:basedOn w:val="BodyTextIndent2"/>
    <w:rsid w:val="00CC39A0"/>
    <w:pPr>
      <w:numPr>
        <w:numId w:val="1"/>
      </w:numPr>
      <w:tabs>
        <w:tab w:val="left" w:leader="dot" w:pos="8640"/>
      </w:tabs>
      <w:spacing w:before="280" w:after="40" w:line="240" w:lineRule="auto"/>
    </w:pPr>
    <w:rPr>
      <w:rFonts w:ascii="Century Gothic" w:hAnsi="Century Gothic"/>
      <w:sz w:val="20"/>
    </w:rPr>
  </w:style>
  <w:style w:type="paragraph" w:styleId="BodyTextIndent2">
    <w:name w:val="Body Text Indent 2"/>
    <w:basedOn w:val="Normal"/>
    <w:link w:val="BodyTextIndent2Char"/>
    <w:uiPriority w:val="99"/>
    <w:semiHidden/>
    <w:unhideWhenUsed/>
    <w:rsid w:val="00CC39A0"/>
    <w:pPr>
      <w:spacing w:after="120" w:line="480" w:lineRule="auto"/>
      <w:ind w:left="360"/>
    </w:pPr>
  </w:style>
  <w:style w:type="character" w:customStyle="1" w:styleId="BodyTextIndent2Char">
    <w:name w:val="Body Text Indent 2 Char"/>
    <w:link w:val="BodyTextIndent2"/>
    <w:uiPriority w:val="99"/>
    <w:semiHidden/>
    <w:rsid w:val="00CC39A0"/>
    <w:rPr>
      <w:rFonts w:ascii="Arial" w:hAnsi="Arial"/>
      <w:sz w:val="22"/>
    </w:rPr>
  </w:style>
  <w:style w:type="paragraph" w:styleId="BlockText">
    <w:name w:val="Block Text"/>
    <w:basedOn w:val="Normal"/>
    <w:rsid w:val="00DE4C18"/>
    <w:pPr>
      <w:ind w:left="-720" w:right="-720"/>
      <w:jc w:val="both"/>
    </w:pPr>
    <w:rPr>
      <w:rFonts w:ascii="Times" w:eastAsia="Times" w:hAnsi="Times"/>
    </w:rPr>
  </w:style>
  <w:style w:type="paragraph" w:customStyle="1" w:styleId="Default">
    <w:name w:val="Default"/>
    <w:rsid w:val="00DE4C18"/>
    <w:pPr>
      <w:widowControl w:val="0"/>
      <w:autoSpaceDE w:val="0"/>
      <w:autoSpaceDN w:val="0"/>
      <w:adjustRightInd w:val="0"/>
    </w:pPr>
    <w:rPr>
      <w:color w:val="000000"/>
      <w:sz w:val="24"/>
      <w:szCs w:val="24"/>
    </w:rPr>
  </w:style>
  <w:style w:type="character" w:customStyle="1" w:styleId="FooterChar">
    <w:name w:val="Footer Char"/>
    <w:link w:val="Footer"/>
    <w:uiPriority w:val="99"/>
    <w:rsid w:val="00D57D37"/>
    <w:rPr>
      <w:rFonts w:ascii="Arial" w:hAnsi="Arial"/>
      <w:sz w:val="22"/>
    </w:rPr>
  </w:style>
  <w:style w:type="paragraph" w:customStyle="1" w:styleId="ColorfulList-Accent11">
    <w:name w:val="Colorful List - Accent 11"/>
    <w:basedOn w:val="Normal"/>
    <w:uiPriority w:val="34"/>
    <w:qFormat/>
    <w:rsid w:val="00D57D37"/>
    <w:pPr>
      <w:ind w:left="720"/>
      <w:contextualSpacing/>
    </w:pPr>
    <w:rPr>
      <w:rFonts w:ascii="Times New Roman" w:hAnsi="Times New Roman"/>
      <w:sz w:val="24"/>
      <w:szCs w:val="24"/>
    </w:rPr>
  </w:style>
  <w:style w:type="character" w:styleId="FollowedHyperlink">
    <w:name w:val="FollowedHyperlink"/>
    <w:uiPriority w:val="99"/>
    <w:semiHidden/>
    <w:unhideWhenUsed/>
    <w:rsid w:val="00D57D37"/>
    <w:rPr>
      <w:color w:val="800080"/>
      <w:u w:val="single"/>
    </w:rPr>
  </w:style>
  <w:style w:type="paragraph" w:styleId="BalloonText">
    <w:name w:val="Balloon Text"/>
    <w:basedOn w:val="Normal"/>
    <w:link w:val="BalloonTextChar"/>
    <w:uiPriority w:val="99"/>
    <w:semiHidden/>
    <w:unhideWhenUsed/>
    <w:rsid w:val="008126D5"/>
    <w:rPr>
      <w:rFonts w:ascii="Lucida Grande" w:hAnsi="Lucida Grande" w:cs="Lucida Grande"/>
      <w:sz w:val="18"/>
      <w:szCs w:val="18"/>
    </w:rPr>
  </w:style>
  <w:style w:type="character" w:customStyle="1" w:styleId="BalloonTextChar">
    <w:name w:val="Balloon Text Char"/>
    <w:link w:val="BalloonText"/>
    <w:uiPriority w:val="99"/>
    <w:semiHidden/>
    <w:rsid w:val="008126D5"/>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2EF6"/>
    <w:rPr>
      <w:rFonts w:ascii="Arial" w:hAnsi="Arial"/>
      <w:sz w:val="22"/>
    </w:rPr>
  </w:style>
  <w:style w:type="paragraph" w:styleId="Heading7">
    <w:name w:val="heading 7"/>
    <w:basedOn w:val="Normal"/>
    <w:next w:val="Normal"/>
    <w:qFormat/>
    <w:rsid w:val="003D0E3A"/>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2EF6"/>
    <w:pPr>
      <w:tabs>
        <w:tab w:val="center" w:pos="4320"/>
        <w:tab w:val="right" w:pos="8640"/>
      </w:tabs>
    </w:pPr>
  </w:style>
  <w:style w:type="paragraph" w:styleId="Footer">
    <w:name w:val="footer"/>
    <w:basedOn w:val="Normal"/>
    <w:link w:val="FooterChar"/>
    <w:uiPriority w:val="99"/>
    <w:rsid w:val="00E92EF6"/>
    <w:pPr>
      <w:tabs>
        <w:tab w:val="center" w:pos="4320"/>
        <w:tab w:val="right" w:pos="8640"/>
      </w:tabs>
    </w:pPr>
  </w:style>
  <w:style w:type="character" w:styleId="Hyperlink">
    <w:name w:val="Hyperlink"/>
    <w:rsid w:val="00E92EF6"/>
    <w:rPr>
      <w:color w:val="0000FF"/>
      <w:u w:val="single"/>
    </w:rPr>
  </w:style>
  <w:style w:type="paragraph" w:styleId="BodyText">
    <w:name w:val="Body Text"/>
    <w:basedOn w:val="Normal"/>
    <w:rsid w:val="003D0E3A"/>
    <w:rPr>
      <w:rFonts w:ascii="Times New Roman" w:hAnsi="Times New Roman"/>
      <w:b/>
      <w:bCs/>
      <w:color w:val="003399"/>
      <w:sz w:val="16"/>
      <w:szCs w:val="24"/>
    </w:rPr>
  </w:style>
  <w:style w:type="paragraph" w:styleId="Closing">
    <w:name w:val="Closing"/>
    <w:basedOn w:val="Normal"/>
    <w:next w:val="Signature"/>
    <w:rsid w:val="003D0E3A"/>
    <w:pPr>
      <w:keepNext/>
      <w:spacing w:after="60" w:line="220" w:lineRule="atLeast"/>
      <w:jc w:val="both"/>
    </w:pPr>
    <w:rPr>
      <w:rFonts w:ascii="Geneva" w:hAnsi="Geneva"/>
      <w:sz w:val="20"/>
    </w:rPr>
  </w:style>
  <w:style w:type="paragraph" w:styleId="Signature">
    <w:name w:val="Signature"/>
    <w:basedOn w:val="Normal"/>
    <w:rsid w:val="003D0E3A"/>
    <w:pPr>
      <w:ind w:left="4320"/>
    </w:pPr>
  </w:style>
  <w:style w:type="paragraph" w:customStyle="1" w:styleId="visinstr1">
    <w:name w:val="visinstr 1"/>
    <w:basedOn w:val="BodyTextIndent2"/>
    <w:rsid w:val="00CC39A0"/>
    <w:pPr>
      <w:numPr>
        <w:numId w:val="1"/>
      </w:numPr>
      <w:tabs>
        <w:tab w:val="left" w:leader="dot" w:pos="8640"/>
      </w:tabs>
      <w:spacing w:before="280" w:after="40" w:line="240" w:lineRule="auto"/>
    </w:pPr>
    <w:rPr>
      <w:rFonts w:ascii="Century Gothic" w:hAnsi="Century Gothic"/>
      <w:sz w:val="20"/>
    </w:rPr>
  </w:style>
  <w:style w:type="paragraph" w:styleId="BodyTextIndent2">
    <w:name w:val="Body Text Indent 2"/>
    <w:basedOn w:val="Normal"/>
    <w:link w:val="BodyTextIndent2Char"/>
    <w:uiPriority w:val="99"/>
    <w:semiHidden/>
    <w:unhideWhenUsed/>
    <w:rsid w:val="00CC39A0"/>
    <w:pPr>
      <w:spacing w:after="120" w:line="480" w:lineRule="auto"/>
      <w:ind w:left="360"/>
    </w:pPr>
  </w:style>
  <w:style w:type="character" w:customStyle="1" w:styleId="BodyTextIndent2Char">
    <w:name w:val="Body Text Indent 2 Char"/>
    <w:link w:val="BodyTextIndent2"/>
    <w:uiPriority w:val="99"/>
    <w:semiHidden/>
    <w:rsid w:val="00CC39A0"/>
    <w:rPr>
      <w:rFonts w:ascii="Arial" w:hAnsi="Arial"/>
      <w:sz w:val="22"/>
    </w:rPr>
  </w:style>
  <w:style w:type="paragraph" w:styleId="BlockText">
    <w:name w:val="Block Text"/>
    <w:basedOn w:val="Normal"/>
    <w:rsid w:val="00DE4C18"/>
    <w:pPr>
      <w:ind w:left="-720" w:right="-720"/>
      <w:jc w:val="both"/>
    </w:pPr>
    <w:rPr>
      <w:rFonts w:ascii="Times" w:eastAsia="Times" w:hAnsi="Times"/>
    </w:rPr>
  </w:style>
  <w:style w:type="paragraph" w:customStyle="1" w:styleId="Default">
    <w:name w:val="Default"/>
    <w:rsid w:val="00DE4C18"/>
    <w:pPr>
      <w:widowControl w:val="0"/>
      <w:autoSpaceDE w:val="0"/>
      <w:autoSpaceDN w:val="0"/>
      <w:adjustRightInd w:val="0"/>
    </w:pPr>
    <w:rPr>
      <w:color w:val="000000"/>
      <w:sz w:val="24"/>
      <w:szCs w:val="24"/>
    </w:rPr>
  </w:style>
  <w:style w:type="character" w:customStyle="1" w:styleId="FooterChar">
    <w:name w:val="Footer Char"/>
    <w:link w:val="Footer"/>
    <w:uiPriority w:val="99"/>
    <w:rsid w:val="00D57D37"/>
    <w:rPr>
      <w:rFonts w:ascii="Arial" w:hAnsi="Arial"/>
      <w:sz w:val="22"/>
    </w:rPr>
  </w:style>
  <w:style w:type="paragraph" w:customStyle="1" w:styleId="ColorfulList-Accent11">
    <w:name w:val="Colorful List - Accent 11"/>
    <w:basedOn w:val="Normal"/>
    <w:uiPriority w:val="34"/>
    <w:qFormat/>
    <w:rsid w:val="00D57D37"/>
    <w:pPr>
      <w:ind w:left="720"/>
      <w:contextualSpacing/>
    </w:pPr>
    <w:rPr>
      <w:rFonts w:ascii="Times New Roman" w:hAnsi="Times New Roman"/>
      <w:sz w:val="24"/>
      <w:szCs w:val="24"/>
    </w:rPr>
  </w:style>
  <w:style w:type="character" w:styleId="FollowedHyperlink">
    <w:name w:val="FollowedHyperlink"/>
    <w:uiPriority w:val="99"/>
    <w:semiHidden/>
    <w:unhideWhenUsed/>
    <w:rsid w:val="00D57D37"/>
    <w:rPr>
      <w:color w:val="800080"/>
      <w:u w:val="single"/>
    </w:rPr>
  </w:style>
  <w:style w:type="paragraph" w:styleId="BalloonText">
    <w:name w:val="Balloon Text"/>
    <w:basedOn w:val="Normal"/>
    <w:link w:val="BalloonTextChar"/>
    <w:uiPriority w:val="99"/>
    <w:semiHidden/>
    <w:unhideWhenUsed/>
    <w:rsid w:val="008126D5"/>
    <w:rPr>
      <w:rFonts w:ascii="Lucida Grande" w:hAnsi="Lucida Grande" w:cs="Lucida Grande"/>
      <w:sz w:val="18"/>
      <w:szCs w:val="18"/>
    </w:rPr>
  </w:style>
  <w:style w:type="character" w:customStyle="1" w:styleId="BalloonTextChar">
    <w:name w:val="Balloon Text Char"/>
    <w:link w:val="BalloonText"/>
    <w:uiPriority w:val="99"/>
    <w:semiHidden/>
    <w:rsid w:val="008126D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2dstudy.org/in-the-new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2dstudy.org" TargetMode="External"/><Relationship Id="rId4" Type="http://schemas.openxmlformats.org/officeDocument/2006/relationships/settings" Target="settings.xml"/><Relationship Id="rId9" Type="http://schemas.openxmlformats.org/officeDocument/2006/relationships/hyperlink" Target="mailto:tufts@d2dstudy.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Tufts Medical Center</Company>
  <LinksUpToDate>false</LinksUpToDate>
  <CharactersWithSpaces>2004</CharactersWithSpaces>
  <SharedDoc>false</SharedDoc>
  <HLinks>
    <vt:vector size="18" baseType="variant">
      <vt:variant>
        <vt:i4>6750229</vt:i4>
      </vt:variant>
      <vt:variant>
        <vt:i4>6</vt:i4>
      </vt:variant>
      <vt:variant>
        <vt:i4>0</vt:i4>
      </vt:variant>
      <vt:variant>
        <vt:i4>5</vt:i4>
      </vt:variant>
      <vt:variant>
        <vt:lpwstr>http://www.d2dstudy.org</vt:lpwstr>
      </vt:variant>
      <vt:variant>
        <vt:lpwstr/>
      </vt:variant>
      <vt:variant>
        <vt:i4>5177422</vt:i4>
      </vt:variant>
      <vt:variant>
        <vt:i4>3</vt:i4>
      </vt:variant>
      <vt:variant>
        <vt:i4>0</vt:i4>
      </vt:variant>
      <vt:variant>
        <vt:i4>5</vt:i4>
      </vt:variant>
      <vt:variant>
        <vt:lpwstr>mailto:tufts@d2dstudy.org</vt:lpwstr>
      </vt:variant>
      <vt:variant>
        <vt:lpwstr/>
      </vt:variant>
      <vt:variant>
        <vt:i4>3014658</vt:i4>
      </vt:variant>
      <vt:variant>
        <vt:i4>0</vt:i4>
      </vt:variant>
      <vt:variant>
        <vt:i4>0</vt:i4>
      </vt:variant>
      <vt:variant>
        <vt:i4>5</vt:i4>
      </vt:variant>
      <vt:variant>
        <vt:lpwstr>http://www.d2dstudy.org/in-the-news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Anastassios Pittas</dc:creator>
  <cp:lastModifiedBy>TUFTS Medical Center</cp:lastModifiedBy>
  <cp:revision>2</cp:revision>
  <cp:lastPrinted>2014-04-08T17:48:00Z</cp:lastPrinted>
  <dcterms:created xsi:type="dcterms:W3CDTF">2014-04-25T11:44:00Z</dcterms:created>
  <dcterms:modified xsi:type="dcterms:W3CDTF">2014-04-25T11:44:00Z</dcterms:modified>
</cp:coreProperties>
</file>