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9A" w:rsidRPr="003F5297" w:rsidRDefault="00F97F9A" w:rsidP="00F97F9A">
      <w:pPr>
        <w:jc w:val="both"/>
        <w:rPr>
          <w:rFonts w:cs="Arial"/>
          <w:szCs w:val="22"/>
        </w:rPr>
      </w:pPr>
      <w:bookmarkStart w:id="0" w:name="OLE_LINK1"/>
      <w:r>
        <w:rPr>
          <w:rFonts w:cs="Arial"/>
          <w:szCs w:val="22"/>
        </w:rPr>
        <w:t>Date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40FD0">
        <w:rPr>
          <w:rFonts w:cs="Arial"/>
          <w:szCs w:val="22"/>
        </w:rPr>
        <w:t>May ##,</w:t>
      </w:r>
      <w:r>
        <w:rPr>
          <w:rFonts w:cs="Arial"/>
          <w:szCs w:val="22"/>
        </w:rPr>
        <w:t xml:space="preserve"> 201</w:t>
      </w:r>
      <w:r w:rsidR="00435760">
        <w:rPr>
          <w:rFonts w:cs="Arial"/>
          <w:szCs w:val="22"/>
        </w:rPr>
        <w:t>4</w:t>
      </w:r>
    </w:p>
    <w:p w:rsidR="00F97F9A" w:rsidRPr="003F5297" w:rsidRDefault="00F97F9A" w:rsidP="00F97F9A">
      <w:pPr>
        <w:jc w:val="both"/>
        <w:rPr>
          <w:rFonts w:cs="Arial"/>
          <w:szCs w:val="22"/>
        </w:rPr>
      </w:pPr>
    </w:p>
    <w:p w:rsidR="00F97F9A" w:rsidRPr="003F5297" w:rsidRDefault="00F97F9A" w:rsidP="00F97F9A">
      <w:pPr>
        <w:jc w:val="both"/>
        <w:rPr>
          <w:rFonts w:cs="Arial"/>
          <w:szCs w:val="22"/>
        </w:rPr>
      </w:pPr>
      <w:r w:rsidRPr="003F5297">
        <w:rPr>
          <w:rFonts w:cs="Arial"/>
          <w:szCs w:val="22"/>
        </w:rPr>
        <w:t>To:</w:t>
      </w:r>
      <w:r w:rsidRPr="003F5297">
        <w:rPr>
          <w:rFonts w:cs="Arial"/>
          <w:szCs w:val="22"/>
        </w:rPr>
        <w:tab/>
      </w:r>
      <w:r w:rsidRPr="003F5297">
        <w:rPr>
          <w:rFonts w:cs="Arial"/>
          <w:szCs w:val="22"/>
        </w:rPr>
        <w:tab/>
        <w:t>Investigational Review Board</w:t>
      </w:r>
    </w:p>
    <w:p w:rsidR="00F97F9A" w:rsidRPr="003F5297" w:rsidRDefault="00F97F9A" w:rsidP="00F97F9A">
      <w:pPr>
        <w:jc w:val="both"/>
        <w:rPr>
          <w:rFonts w:cs="Arial"/>
          <w:szCs w:val="22"/>
        </w:rPr>
      </w:pPr>
      <w:r w:rsidRPr="003F5297">
        <w:rPr>
          <w:rFonts w:cs="Arial"/>
          <w:szCs w:val="22"/>
        </w:rPr>
        <w:tab/>
      </w:r>
      <w:r w:rsidRPr="003F5297">
        <w:rPr>
          <w:rFonts w:cs="Arial"/>
          <w:szCs w:val="22"/>
        </w:rPr>
        <w:tab/>
      </w:r>
    </w:p>
    <w:p w:rsidR="00F97F9A" w:rsidRPr="003F5297" w:rsidRDefault="00F97F9A" w:rsidP="00F97F9A">
      <w:pPr>
        <w:jc w:val="both"/>
        <w:rPr>
          <w:rFonts w:cs="Arial"/>
          <w:szCs w:val="22"/>
        </w:rPr>
      </w:pPr>
      <w:r w:rsidRPr="003F5297">
        <w:rPr>
          <w:rFonts w:cs="Arial"/>
          <w:szCs w:val="22"/>
        </w:rPr>
        <w:t>From:</w:t>
      </w:r>
      <w:r w:rsidRPr="003F5297">
        <w:rPr>
          <w:rFonts w:cs="Arial"/>
          <w:szCs w:val="22"/>
        </w:rPr>
        <w:tab/>
      </w:r>
      <w:r w:rsidRPr="003F5297">
        <w:rPr>
          <w:rFonts w:cs="Arial"/>
          <w:szCs w:val="22"/>
        </w:rPr>
        <w:tab/>
      </w:r>
    </w:p>
    <w:p w:rsidR="00F97F9A" w:rsidRPr="003F5297" w:rsidRDefault="00F97F9A" w:rsidP="00F97F9A">
      <w:pPr>
        <w:jc w:val="both"/>
        <w:rPr>
          <w:rFonts w:cs="Arial"/>
          <w:szCs w:val="22"/>
        </w:rPr>
      </w:pPr>
    </w:p>
    <w:p w:rsidR="00F97F9A" w:rsidRPr="00BF7401" w:rsidRDefault="00F97F9A" w:rsidP="00F97F9A">
      <w:pPr>
        <w:ind w:left="1440" w:hanging="1440"/>
        <w:jc w:val="both"/>
        <w:rPr>
          <w:rFonts w:cs="Arial"/>
          <w:szCs w:val="22"/>
        </w:rPr>
      </w:pPr>
      <w:r>
        <w:rPr>
          <w:rFonts w:cs="Arial"/>
          <w:szCs w:val="22"/>
        </w:rPr>
        <w:t>Re</w:t>
      </w:r>
      <w:r w:rsidRPr="00BF7401">
        <w:rPr>
          <w:rFonts w:cs="Arial"/>
          <w:szCs w:val="22"/>
        </w:rPr>
        <w:t>:</w:t>
      </w:r>
      <w:r w:rsidRPr="00BF7401">
        <w:rPr>
          <w:rFonts w:cs="Arial"/>
          <w:szCs w:val="22"/>
        </w:rPr>
        <w:tab/>
      </w:r>
      <w:r w:rsidRPr="00FE1F88">
        <w:rPr>
          <w:rFonts w:cs="Arial"/>
          <w:szCs w:val="22"/>
          <w:u w:val="single"/>
        </w:rPr>
        <w:t>Amendment</w:t>
      </w:r>
      <w:r>
        <w:rPr>
          <w:rFonts w:cs="Arial"/>
          <w:szCs w:val="22"/>
        </w:rPr>
        <w:t xml:space="preserve"> </w:t>
      </w:r>
      <w:r w:rsidRPr="00FE1F88">
        <w:rPr>
          <w:rFonts w:cs="Arial"/>
          <w:szCs w:val="22"/>
        </w:rPr>
        <w:t>to</w:t>
      </w:r>
      <w:r>
        <w:rPr>
          <w:rFonts w:cs="Arial"/>
          <w:szCs w:val="22"/>
        </w:rPr>
        <w:t xml:space="preserve"> IRB study # __________</w:t>
      </w:r>
      <w:r w:rsidRPr="00BF7401">
        <w:rPr>
          <w:rFonts w:cs="Arial"/>
          <w:szCs w:val="22"/>
        </w:rPr>
        <w:t>Vitamin D and Type 2 Diabetes (D2d</w:t>
      </w:r>
      <w:r>
        <w:rPr>
          <w:rFonts w:cs="Arial"/>
          <w:szCs w:val="22"/>
        </w:rPr>
        <w:t>)</w:t>
      </w:r>
    </w:p>
    <w:p w:rsidR="00F97F9A" w:rsidRPr="00BF7401" w:rsidRDefault="00F97F9A" w:rsidP="00F97F9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F97F9A" w:rsidRDefault="00F97F9A" w:rsidP="00F97F9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Dear ________________,</w:t>
      </w:r>
    </w:p>
    <w:p w:rsidR="00F97F9A" w:rsidRDefault="00F97F9A" w:rsidP="00F97F9A">
      <w:pPr>
        <w:jc w:val="both"/>
        <w:rPr>
          <w:rFonts w:cs="Arial"/>
          <w:szCs w:val="22"/>
        </w:rPr>
      </w:pPr>
    </w:p>
    <w:p w:rsidR="00937574" w:rsidRDefault="00F97F9A" w:rsidP="00F97F9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We are submitting </w:t>
      </w:r>
      <w:r w:rsidR="00144884">
        <w:rPr>
          <w:rFonts w:cs="Arial"/>
          <w:szCs w:val="22"/>
        </w:rPr>
        <w:t>a revision to the D2d study protocol</w:t>
      </w:r>
      <w:r w:rsidR="00C40FD0">
        <w:rPr>
          <w:rFonts w:cs="Arial"/>
          <w:szCs w:val="22"/>
        </w:rPr>
        <w:t>.  No changes have been made to the informed consent form.</w:t>
      </w:r>
      <w:r w:rsidR="00144884">
        <w:rPr>
          <w:rFonts w:cs="Arial"/>
          <w:szCs w:val="22"/>
        </w:rPr>
        <w:t xml:space="preserve"> </w:t>
      </w:r>
    </w:p>
    <w:p w:rsidR="00937574" w:rsidRDefault="00937574" w:rsidP="00F97F9A">
      <w:pPr>
        <w:jc w:val="both"/>
        <w:rPr>
          <w:rFonts w:cs="Arial"/>
          <w:szCs w:val="22"/>
        </w:rPr>
      </w:pPr>
    </w:p>
    <w:p w:rsidR="00F97F9A" w:rsidRPr="00937574" w:rsidRDefault="00144884" w:rsidP="0093757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The following lists the</w:t>
      </w:r>
      <w:r w:rsidR="00F97F9A" w:rsidRPr="00937574">
        <w:rPr>
          <w:rFonts w:cs="Arial"/>
          <w:szCs w:val="22"/>
        </w:rPr>
        <w:t xml:space="preserve"> changes in the order they appear in the new protocol (</w:t>
      </w:r>
      <w:r w:rsidR="00F97F9A" w:rsidRPr="00144884">
        <w:rPr>
          <w:rFonts w:cs="Arial"/>
          <w:b/>
          <w:szCs w:val="22"/>
        </w:rPr>
        <w:t>version 1.</w:t>
      </w:r>
      <w:r w:rsidR="00C40FD0">
        <w:rPr>
          <w:rFonts w:cs="Arial"/>
          <w:b/>
          <w:szCs w:val="22"/>
        </w:rPr>
        <w:t>6</w:t>
      </w:r>
      <w:r w:rsidR="00F97F9A" w:rsidRPr="00144884">
        <w:rPr>
          <w:rFonts w:cs="Arial"/>
          <w:b/>
          <w:szCs w:val="22"/>
        </w:rPr>
        <w:t>, date 201</w:t>
      </w:r>
      <w:r w:rsidR="00A97501" w:rsidRPr="00144884">
        <w:rPr>
          <w:rFonts w:cs="Arial"/>
          <w:b/>
          <w:szCs w:val="22"/>
        </w:rPr>
        <w:t>4</w:t>
      </w:r>
      <w:r w:rsidR="00F97F9A" w:rsidRPr="00144884">
        <w:rPr>
          <w:rFonts w:cs="Arial"/>
          <w:b/>
          <w:szCs w:val="22"/>
        </w:rPr>
        <w:t>.</w:t>
      </w:r>
      <w:r w:rsidR="00C40FD0">
        <w:rPr>
          <w:rFonts w:cs="Arial"/>
          <w:b/>
          <w:szCs w:val="22"/>
        </w:rPr>
        <w:t>5.1</w:t>
      </w:r>
      <w:r w:rsidR="00A97501" w:rsidRPr="00937574">
        <w:rPr>
          <w:rFonts w:cs="Arial"/>
          <w:szCs w:val="22"/>
        </w:rPr>
        <w:t>)</w:t>
      </w:r>
      <w:r w:rsidR="00F97F9A" w:rsidRPr="00937574">
        <w:rPr>
          <w:rFonts w:cs="Arial"/>
          <w:szCs w:val="22"/>
        </w:rPr>
        <w:t>. The changes are also summarized in the protocol itself (page 6).</w:t>
      </w:r>
    </w:p>
    <w:p w:rsidR="00F97F9A" w:rsidRPr="004450BF" w:rsidRDefault="00F97F9A" w:rsidP="00F97F9A">
      <w:pPr>
        <w:jc w:val="both"/>
        <w:rPr>
          <w:rFonts w:cs="Arial"/>
          <w:szCs w:val="22"/>
        </w:rPr>
      </w:pPr>
    </w:p>
    <w:p w:rsidR="00F97F9A" w:rsidRDefault="00F97F9A" w:rsidP="00937574">
      <w:pPr>
        <w:ind w:left="1080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>1.</w:t>
      </w:r>
      <w:r>
        <w:rPr>
          <w:rFonts w:cs="Arial"/>
          <w:szCs w:val="22"/>
        </w:rPr>
        <w:tab/>
        <w:t xml:space="preserve">The </w:t>
      </w:r>
      <w:r w:rsidRPr="00811968">
        <w:rPr>
          <w:rFonts w:cs="Arial"/>
          <w:i/>
          <w:szCs w:val="22"/>
        </w:rPr>
        <w:t>Synopsis</w:t>
      </w:r>
      <w:r>
        <w:rPr>
          <w:rFonts w:cs="Arial"/>
          <w:szCs w:val="22"/>
        </w:rPr>
        <w:t xml:space="preserve"> section </w:t>
      </w:r>
      <w:r w:rsidR="00C40FD0">
        <w:rPr>
          <w:rFonts w:cs="Arial"/>
          <w:szCs w:val="22"/>
        </w:rPr>
        <w:t>was</w:t>
      </w:r>
      <w:r>
        <w:rPr>
          <w:rFonts w:cs="Arial"/>
          <w:szCs w:val="22"/>
        </w:rPr>
        <w:t xml:space="preserve"> changed to reflect protocol changes.</w:t>
      </w:r>
    </w:p>
    <w:p w:rsidR="00F97F9A" w:rsidRDefault="00F97F9A" w:rsidP="00F97F9A">
      <w:pPr>
        <w:jc w:val="both"/>
        <w:rPr>
          <w:rFonts w:cs="Arial"/>
          <w:szCs w:val="22"/>
        </w:rPr>
      </w:pPr>
    </w:p>
    <w:p w:rsidR="00A97501" w:rsidRDefault="00F97F9A" w:rsidP="00937574">
      <w:pPr>
        <w:ind w:left="1080" w:hanging="720"/>
        <w:jc w:val="both"/>
        <w:rPr>
          <w:rFonts w:cs="Arial"/>
          <w:szCs w:val="22"/>
        </w:rPr>
      </w:pPr>
      <w:r w:rsidRPr="009E6FCC">
        <w:rPr>
          <w:rFonts w:cs="Arial"/>
          <w:szCs w:val="22"/>
        </w:rPr>
        <w:t>5.</w:t>
      </w:r>
      <w:r w:rsidRPr="009E6FCC">
        <w:rPr>
          <w:rFonts w:cs="Arial"/>
          <w:szCs w:val="22"/>
        </w:rPr>
        <w:tab/>
      </w:r>
      <w:r w:rsidR="00A97501" w:rsidRPr="008F79DD">
        <w:rPr>
          <w:rFonts w:cs="Arial"/>
          <w:szCs w:val="22"/>
        </w:rPr>
        <w:t>Inclusion/</w:t>
      </w:r>
      <w:r w:rsidR="00A97501" w:rsidRPr="00FB7BBD">
        <w:rPr>
          <w:rFonts w:cs="Arial"/>
          <w:szCs w:val="22"/>
        </w:rPr>
        <w:t xml:space="preserve">exclusion criteria were clarified as follows: </w:t>
      </w:r>
    </w:p>
    <w:p w:rsidR="00C40FD0" w:rsidRDefault="00C40FD0" w:rsidP="00937574">
      <w:pPr>
        <w:ind w:left="1080" w:hanging="720"/>
        <w:jc w:val="both"/>
        <w:rPr>
          <w:rFonts w:cs="Arial"/>
          <w:szCs w:val="22"/>
        </w:rPr>
      </w:pPr>
    </w:p>
    <w:p w:rsidR="00C40FD0" w:rsidRPr="00D35D96" w:rsidRDefault="00C40FD0" w:rsidP="00C40FD0">
      <w:pPr>
        <w:autoSpaceDE w:val="0"/>
        <w:autoSpaceDN w:val="0"/>
        <w:ind w:left="1080"/>
        <w:rPr>
          <w:rFonts w:cs="Times"/>
          <w:i/>
          <w:iCs/>
        </w:rPr>
      </w:pPr>
      <w:r w:rsidRPr="00D35D96">
        <w:rPr>
          <w:rFonts w:cs="Arial"/>
          <w:szCs w:val="22"/>
        </w:rPr>
        <w:t>Criterion 2: Reduced lower age criterion to ≥ 25 years for people of the following races: American-Indian, Alaska Native, Native Hawaiian or Other Pacific Islander.</w:t>
      </w:r>
    </w:p>
    <w:p w:rsidR="00C40FD0" w:rsidRPr="00D35D96" w:rsidRDefault="00C40FD0" w:rsidP="00C40FD0">
      <w:pPr>
        <w:autoSpaceDE w:val="0"/>
        <w:autoSpaceDN w:val="0"/>
        <w:ind w:left="1080"/>
        <w:rPr>
          <w:rFonts w:cs="Arial"/>
          <w:szCs w:val="22"/>
        </w:rPr>
      </w:pPr>
    </w:p>
    <w:p w:rsidR="00C40FD0" w:rsidRPr="00D35D96" w:rsidRDefault="00C40FD0" w:rsidP="00C40FD0">
      <w:pPr>
        <w:autoSpaceDE w:val="0"/>
        <w:autoSpaceDN w:val="0"/>
        <w:ind w:left="1080"/>
        <w:rPr>
          <w:rFonts w:cs="Arial"/>
          <w:szCs w:val="22"/>
        </w:rPr>
      </w:pPr>
      <w:r w:rsidRPr="00D35D96">
        <w:rPr>
          <w:rFonts w:cs="Arial"/>
          <w:szCs w:val="22"/>
        </w:rPr>
        <w:t xml:space="preserve">Criterion 5b: added “at the baseline visit.” </w:t>
      </w:r>
    </w:p>
    <w:p w:rsidR="00C40FD0" w:rsidRPr="00D35D96" w:rsidRDefault="00C40FD0" w:rsidP="00C40FD0">
      <w:pPr>
        <w:autoSpaceDE w:val="0"/>
        <w:autoSpaceDN w:val="0"/>
        <w:ind w:left="1080"/>
        <w:rPr>
          <w:rFonts w:cs="Arial"/>
          <w:szCs w:val="22"/>
        </w:rPr>
      </w:pPr>
    </w:p>
    <w:p w:rsidR="00C40FD0" w:rsidRPr="00D35D96" w:rsidRDefault="00C40FD0" w:rsidP="00C40FD0">
      <w:pPr>
        <w:ind w:left="1080"/>
        <w:rPr>
          <w:rFonts w:cs="Times"/>
          <w:i/>
          <w:iCs/>
        </w:rPr>
      </w:pPr>
      <w:r w:rsidRPr="00D35D96">
        <w:t>Criterion 6: added “symptomatic and asymptomatic (i.e., by radiographic criteria)” nephrolithiasis</w:t>
      </w:r>
      <w:r w:rsidRPr="00D35D96">
        <w:rPr>
          <w:szCs w:val="40"/>
        </w:rPr>
        <w:t xml:space="preserve">. </w:t>
      </w:r>
    </w:p>
    <w:p w:rsidR="00C40FD0" w:rsidRPr="00D35D96" w:rsidRDefault="00C40FD0" w:rsidP="00C40FD0">
      <w:pPr>
        <w:autoSpaceDE w:val="0"/>
        <w:autoSpaceDN w:val="0"/>
        <w:ind w:left="1080" w:firstLine="720"/>
        <w:rPr>
          <w:rFonts w:cs="Arial"/>
          <w:szCs w:val="22"/>
        </w:rPr>
      </w:pPr>
    </w:p>
    <w:p w:rsidR="00C40FD0" w:rsidRPr="00D35D96" w:rsidRDefault="00C40FD0" w:rsidP="00C40FD0">
      <w:pPr>
        <w:autoSpaceDE w:val="0"/>
        <w:autoSpaceDN w:val="0"/>
        <w:ind w:left="1080"/>
        <w:rPr>
          <w:rFonts w:cs="Arial"/>
          <w:szCs w:val="22"/>
        </w:rPr>
      </w:pPr>
      <w:r w:rsidRPr="00D35D96">
        <w:rPr>
          <w:rFonts w:cs="Arial"/>
          <w:szCs w:val="22"/>
        </w:rPr>
        <w:t>Criterion 9:  Modified criterion to allow for a range (8-12 weeks) in the washout time period for people participants who are taking vitamin D supplements at total doses higher than 1000 IU/day.</w:t>
      </w:r>
    </w:p>
    <w:p w:rsidR="00C40FD0" w:rsidRPr="00D35D96" w:rsidRDefault="00C40FD0" w:rsidP="00C40FD0">
      <w:pPr>
        <w:rPr>
          <w:rFonts w:cs="Arial"/>
          <w:szCs w:val="22"/>
        </w:rPr>
      </w:pPr>
    </w:p>
    <w:p w:rsidR="00C40FD0" w:rsidRPr="00D35D96" w:rsidRDefault="00C40FD0" w:rsidP="00C40FD0">
      <w:pPr>
        <w:ind w:left="720" w:hanging="720"/>
        <w:rPr>
          <w:rFonts w:cs="Arial"/>
          <w:szCs w:val="22"/>
        </w:rPr>
      </w:pPr>
      <w:r w:rsidRPr="00D35D96">
        <w:rPr>
          <w:rFonts w:cs="Arial"/>
          <w:szCs w:val="22"/>
        </w:rPr>
        <w:t>Other</w:t>
      </w:r>
      <w:r w:rsidRPr="00D35D96">
        <w:rPr>
          <w:rFonts w:cs="Arial"/>
          <w:szCs w:val="22"/>
        </w:rPr>
        <w:tab/>
        <w:t>Various language improvements throughout the document were made to improve clarity and maintain internal consistency of the document.</w:t>
      </w:r>
    </w:p>
    <w:p w:rsidR="00C40FD0" w:rsidRPr="00D35D96" w:rsidRDefault="00C40FD0" w:rsidP="00C40FD0">
      <w:pPr>
        <w:autoSpaceDE w:val="0"/>
        <w:autoSpaceDN w:val="0"/>
        <w:rPr>
          <w:rFonts w:cs="Arial"/>
          <w:szCs w:val="22"/>
        </w:rPr>
      </w:pPr>
    </w:p>
    <w:p w:rsidR="00C40FD0" w:rsidRDefault="00C40FD0" w:rsidP="00937574">
      <w:pPr>
        <w:ind w:left="1080" w:hanging="720"/>
        <w:jc w:val="both"/>
        <w:rPr>
          <w:rFonts w:cs="Arial"/>
          <w:szCs w:val="22"/>
        </w:rPr>
      </w:pPr>
    </w:p>
    <w:bookmarkEnd w:id="0"/>
    <w:p w:rsidR="00F97F9A" w:rsidRPr="00FA71D9" w:rsidRDefault="00F97F9A" w:rsidP="00F97F9A">
      <w:pPr>
        <w:pStyle w:val="SubtleEmphasis2"/>
        <w:ind w:left="0"/>
        <w:rPr>
          <w:rFonts w:ascii="Arial" w:hAnsi="Arial" w:cs="Arial"/>
          <w:color w:val="000000"/>
          <w:sz w:val="22"/>
          <w:szCs w:val="22"/>
        </w:rPr>
      </w:pPr>
      <w:r w:rsidRPr="00FA71D9">
        <w:rPr>
          <w:rFonts w:ascii="Arial" w:hAnsi="Arial" w:cs="Arial"/>
          <w:color w:val="000000"/>
          <w:sz w:val="22"/>
          <w:szCs w:val="22"/>
        </w:rPr>
        <w:t>Attachments</w:t>
      </w:r>
    </w:p>
    <w:p w:rsidR="00A97501" w:rsidRDefault="00F97F9A" w:rsidP="00F97F9A">
      <w:pPr>
        <w:pStyle w:val="SubtleEmphasis2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97501">
        <w:rPr>
          <w:rFonts w:ascii="Arial" w:hAnsi="Arial" w:cs="Arial"/>
          <w:color w:val="000000"/>
          <w:sz w:val="22"/>
          <w:szCs w:val="22"/>
        </w:rPr>
        <w:t>Protocol version 1.</w:t>
      </w:r>
      <w:r w:rsidR="00C40FD0">
        <w:rPr>
          <w:rFonts w:ascii="Arial" w:hAnsi="Arial" w:cs="Arial"/>
          <w:color w:val="000000"/>
          <w:sz w:val="22"/>
          <w:szCs w:val="22"/>
        </w:rPr>
        <w:t>6</w:t>
      </w:r>
      <w:r w:rsidR="00A97501">
        <w:rPr>
          <w:rFonts w:ascii="Arial" w:hAnsi="Arial" w:cs="Arial"/>
          <w:color w:val="000000"/>
          <w:sz w:val="22"/>
          <w:szCs w:val="22"/>
        </w:rPr>
        <w:t>, 2014.</w:t>
      </w:r>
      <w:r w:rsidR="00C40FD0">
        <w:rPr>
          <w:rFonts w:ascii="Arial" w:hAnsi="Arial" w:cs="Arial"/>
          <w:color w:val="000000"/>
          <w:sz w:val="22"/>
          <w:szCs w:val="22"/>
        </w:rPr>
        <w:t>5.1</w:t>
      </w:r>
      <w:r w:rsidR="00A9750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97501" w:rsidRDefault="00A97501" w:rsidP="00A97501">
      <w:pPr>
        <w:pStyle w:val="SubtleEmphasis2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97501">
        <w:rPr>
          <w:rFonts w:ascii="Arial" w:hAnsi="Arial" w:cs="Arial"/>
          <w:color w:val="000000"/>
          <w:sz w:val="22"/>
          <w:szCs w:val="22"/>
        </w:rPr>
        <w:t>Protocol version 1.</w:t>
      </w:r>
      <w:r w:rsidR="00C40FD0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, 2014.</w:t>
      </w:r>
      <w:r w:rsidR="00C40FD0">
        <w:rPr>
          <w:rFonts w:ascii="Arial" w:hAnsi="Arial" w:cs="Arial"/>
          <w:color w:val="000000"/>
          <w:sz w:val="22"/>
          <w:szCs w:val="22"/>
        </w:rPr>
        <w:t>5.1</w:t>
      </w:r>
      <w:r>
        <w:rPr>
          <w:rFonts w:ascii="Arial" w:hAnsi="Arial" w:cs="Arial"/>
          <w:color w:val="000000"/>
          <w:sz w:val="22"/>
          <w:szCs w:val="22"/>
        </w:rPr>
        <w:t>_REDLINED (PDF)</w:t>
      </w:r>
    </w:p>
    <w:sectPr w:rsidR="00A97501" w:rsidSect="00B27AC9">
      <w:footerReference w:type="default" r:id="rId7"/>
      <w:pgSz w:w="12240" w:h="15840"/>
      <w:pgMar w:top="1152" w:right="1008" w:bottom="1152" w:left="1152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C92" w:rsidRDefault="00A72C92" w:rsidP="00F97F9A">
      <w:r>
        <w:separator/>
      </w:r>
    </w:p>
  </w:endnote>
  <w:endnote w:type="continuationSeparator" w:id="0">
    <w:p w:rsidR="00A72C92" w:rsidRDefault="00A72C92" w:rsidP="00F97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222" w:rsidRPr="00E92EF6" w:rsidRDefault="001D38B9" w:rsidP="00B27AC9">
    <w:pPr>
      <w:pStyle w:val="Footer"/>
      <w:pBdr>
        <w:top w:val="single" w:sz="2" w:space="1" w:color="BFBFBF"/>
      </w:pBdr>
      <w:tabs>
        <w:tab w:val="clear" w:pos="8640"/>
      </w:tabs>
      <w:rPr>
        <w:sz w:val="18"/>
      </w:rPr>
    </w:pPr>
    <w:r>
      <w:rPr>
        <w:sz w:val="18"/>
      </w:rPr>
      <w:tab/>
    </w:r>
    <w:r>
      <w:rPr>
        <w:sz w:val="18"/>
      </w:rPr>
      <w:tab/>
      <w:t xml:space="preserve">   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</w:t>
    </w:r>
    <w:r w:rsidRPr="00E92EF6">
      <w:rPr>
        <w:sz w:val="18"/>
      </w:rPr>
      <w:t xml:space="preserve">Page </w:t>
    </w:r>
    <w:r w:rsidR="000A404E" w:rsidRPr="00E92EF6">
      <w:rPr>
        <w:sz w:val="18"/>
      </w:rPr>
      <w:fldChar w:fldCharType="begin"/>
    </w:r>
    <w:r w:rsidRPr="00E92EF6">
      <w:rPr>
        <w:sz w:val="18"/>
      </w:rPr>
      <w:instrText xml:space="preserve"> PAGE </w:instrText>
    </w:r>
    <w:r w:rsidR="000A404E" w:rsidRPr="00E92EF6">
      <w:rPr>
        <w:sz w:val="18"/>
      </w:rPr>
      <w:fldChar w:fldCharType="separate"/>
    </w:r>
    <w:r w:rsidR="00C40FD0">
      <w:rPr>
        <w:noProof/>
        <w:sz w:val="18"/>
      </w:rPr>
      <w:t>2</w:t>
    </w:r>
    <w:r w:rsidR="000A404E" w:rsidRPr="00E92EF6">
      <w:rPr>
        <w:sz w:val="18"/>
      </w:rPr>
      <w:fldChar w:fldCharType="end"/>
    </w:r>
    <w:r w:rsidRPr="00E92EF6">
      <w:rPr>
        <w:sz w:val="18"/>
      </w:rPr>
      <w:t xml:space="preserve"> of </w:t>
    </w:r>
    <w:r w:rsidR="000A404E" w:rsidRPr="00E92EF6">
      <w:rPr>
        <w:sz w:val="18"/>
      </w:rPr>
      <w:fldChar w:fldCharType="begin"/>
    </w:r>
    <w:r w:rsidRPr="00E92EF6">
      <w:rPr>
        <w:sz w:val="18"/>
      </w:rPr>
      <w:instrText xml:space="preserve"> NUMPAGES </w:instrText>
    </w:r>
    <w:r w:rsidR="000A404E" w:rsidRPr="00E92EF6">
      <w:rPr>
        <w:sz w:val="18"/>
      </w:rPr>
      <w:fldChar w:fldCharType="separate"/>
    </w:r>
    <w:r w:rsidR="00C40FD0">
      <w:rPr>
        <w:noProof/>
        <w:sz w:val="18"/>
      </w:rPr>
      <w:t>2</w:t>
    </w:r>
    <w:r w:rsidR="000A404E" w:rsidRPr="00E92EF6"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C92" w:rsidRDefault="00A72C92" w:rsidP="00F97F9A">
      <w:r>
        <w:separator/>
      </w:r>
    </w:p>
  </w:footnote>
  <w:footnote w:type="continuationSeparator" w:id="0">
    <w:p w:rsidR="00A72C92" w:rsidRDefault="00A72C92" w:rsidP="00F97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41F7"/>
    <w:multiLevelType w:val="hybridMultilevel"/>
    <w:tmpl w:val="A58EEAD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76CE"/>
    <w:multiLevelType w:val="hybridMultilevel"/>
    <w:tmpl w:val="FB1ABB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FAF"/>
    <w:multiLevelType w:val="hybridMultilevel"/>
    <w:tmpl w:val="15C2F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56C80"/>
    <w:multiLevelType w:val="hybridMultilevel"/>
    <w:tmpl w:val="7994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5526D"/>
    <w:multiLevelType w:val="hybridMultilevel"/>
    <w:tmpl w:val="E85A8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F6219"/>
    <w:multiLevelType w:val="hybridMultilevel"/>
    <w:tmpl w:val="AE823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D5E34"/>
    <w:multiLevelType w:val="hybridMultilevel"/>
    <w:tmpl w:val="9A925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911F8"/>
    <w:multiLevelType w:val="hybridMultilevel"/>
    <w:tmpl w:val="3A38FB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B83260"/>
    <w:multiLevelType w:val="hybridMultilevel"/>
    <w:tmpl w:val="9692E5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9A"/>
    <w:rsid w:val="000A404E"/>
    <w:rsid w:val="000A4B8A"/>
    <w:rsid w:val="000B7FAF"/>
    <w:rsid w:val="00144884"/>
    <w:rsid w:val="001D38B9"/>
    <w:rsid w:val="00435760"/>
    <w:rsid w:val="00597F15"/>
    <w:rsid w:val="005C2A58"/>
    <w:rsid w:val="008D7F9B"/>
    <w:rsid w:val="00937574"/>
    <w:rsid w:val="00A72C92"/>
    <w:rsid w:val="00A97501"/>
    <w:rsid w:val="00AC33DA"/>
    <w:rsid w:val="00C40FD0"/>
    <w:rsid w:val="00D32EE8"/>
    <w:rsid w:val="00DA5994"/>
    <w:rsid w:val="00F9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9A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7F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7F9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F97F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F9A"/>
    <w:rPr>
      <w:rFonts w:ascii="Arial" w:eastAsia="Times New Roman" w:hAnsi="Arial" w:cs="Times New Roman"/>
      <w:szCs w:val="20"/>
    </w:rPr>
  </w:style>
  <w:style w:type="character" w:styleId="Hyperlink">
    <w:name w:val="Hyperlink"/>
    <w:rsid w:val="00F97F9A"/>
    <w:rPr>
      <w:color w:val="0000FF"/>
      <w:u w:val="single"/>
    </w:rPr>
  </w:style>
  <w:style w:type="paragraph" w:customStyle="1" w:styleId="SubtleEmphasis2">
    <w:name w:val="Subtle Emphasis2"/>
    <w:basedOn w:val="Normal"/>
    <w:uiPriority w:val="34"/>
    <w:qFormat/>
    <w:rsid w:val="00F97F9A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7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psheehan1</dc:creator>
  <cp:keywords/>
  <dc:description/>
  <cp:lastModifiedBy>psheehan1</cp:lastModifiedBy>
  <cp:revision>2</cp:revision>
  <dcterms:created xsi:type="dcterms:W3CDTF">2014-05-16T11:53:00Z</dcterms:created>
  <dcterms:modified xsi:type="dcterms:W3CDTF">2014-05-16T11:53:00Z</dcterms:modified>
</cp:coreProperties>
</file>