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0.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customXml/itemProps8.xml" ContentType="application/vnd.openxmlformats-officedocument.customXmlProperties+xml"/>
  <Override PartName="/customXml/itemProps9.xml" ContentType="application/vnd.openxmlformats-officedocument.customXml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customXml/itemProps7.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307B" w:rsidRPr="00FD3488" w:rsidRDefault="00C86DFD" w:rsidP="00FD3488">
      <w:pPr>
        <w:rPr>
          <w:rFonts w:cs="Arial"/>
          <w:b/>
          <w:bCs/>
          <w:sz w:val="32"/>
          <w:szCs w:val="22"/>
        </w:rPr>
      </w:pPr>
      <w:bookmarkStart w:id="0" w:name="_Toc196812047"/>
      <w:r w:rsidRPr="00C86DFD">
        <w:rPr>
          <w:rFonts w:cs="Arial"/>
          <w:b/>
          <w:noProof/>
          <w:color w:val="002060"/>
          <w:sz w:val="32"/>
        </w:rPr>
        <w:pict>
          <v:roundrect id="AutoShape 57" o:spid="_x0000_s1026" style="position:absolute;left:0;text-align:left;margin-left:22.5pt;margin-top:25.5pt;width:554.4pt;height:722.2pt;z-index:-251658752;visibility:visible;mso-position-horizontal-relative:page;mso-position-vertical-relative:page" arcsize="1259f" wrapcoords="263 -45 -58 67 -58 21376 -29 21488 205 21622 234 21622 21337 21622 21366 21622 21629 21488 21658 21241 21658 202 21483 0 21337 -45 263 -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" fillcolor="white [3212]" strokecolor="#8db3e2 [1311]" strokeweight="3pt">
            <v:textbox>
              <w:txbxContent>
                <w:p w:rsidR="00D868AF" w:rsidRDefault="00D868AF" w:rsidP="0051307B">
                  <w:pPr>
                    <w:jc w:val="center"/>
                    <w:rPr>
                      <w:rFonts w:cs="Arial"/>
                      <w:b/>
                      <w:color w:val="002060"/>
                      <w:sz w:val="32"/>
                    </w:rPr>
                  </w:pPr>
                </w:p>
                <w:p w:rsidR="00D868AF" w:rsidRDefault="00D868AF" w:rsidP="0051307B">
                  <w:pPr>
                    <w:jc w:val="center"/>
                    <w:rPr>
                      <w:rFonts w:cs="Arial"/>
                      <w:b/>
                      <w:color w:val="002060"/>
                      <w:sz w:val="32"/>
                    </w:rPr>
                  </w:pPr>
                </w:p>
                <w:p w:rsidR="00D868AF" w:rsidRDefault="00D868AF" w:rsidP="0051307B">
                  <w:pPr>
                    <w:jc w:val="center"/>
                    <w:rPr>
                      <w:rFonts w:cs="Arial"/>
                      <w:b/>
                      <w:color w:val="002060"/>
                      <w:sz w:val="32"/>
                    </w:rPr>
                  </w:pPr>
                </w:p>
                <w:p w:rsidR="00D868AF" w:rsidRDefault="00D868AF" w:rsidP="0051307B">
                  <w:pPr>
                    <w:jc w:val="center"/>
                    <w:rPr>
                      <w:rFonts w:cs="Arial"/>
                      <w:b/>
                      <w:color w:val="002060"/>
                      <w:sz w:val="32"/>
                    </w:rPr>
                  </w:pPr>
                  <w:r>
                    <w:rPr>
                      <w:rFonts w:cs="Arial"/>
                      <w:b/>
                      <w:color w:val="002060"/>
                      <w:sz w:val="32"/>
                    </w:rPr>
                    <w:t>STUDY PROTOCOL</w:t>
                  </w:r>
                </w:p>
                <w:p w:rsidR="00D868AF" w:rsidRDefault="00D868AF" w:rsidP="0051307B">
                  <w:pPr>
                    <w:jc w:val="center"/>
                    <w:rPr>
                      <w:rFonts w:cs="Arial"/>
                      <w:b/>
                      <w:sz w:val="28"/>
                    </w:rPr>
                  </w:pPr>
                </w:p>
                <w:p w:rsidR="00D868AF" w:rsidRDefault="00D868AF" w:rsidP="0051307B">
                  <w:pPr>
                    <w:jc w:val="center"/>
                    <w:rPr>
                      <w:rFonts w:cs="Arial"/>
                      <w:b/>
                      <w:sz w:val="28"/>
                    </w:rPr>
                  </w:pPr>
                </w:p>
                <w:p w:rsidR="00D868AF" w:rsidRPr="00732769" w:rsidRDefault="00D868AF" w:rsidP="0051307B">
                  <w:pPr>
                    <w:jc w:val="center"/>
                    <w:rPr>
                      <w:rFonts w:cs="Arial"/>
                      <w:b/>
                      <w:sz w:val="28"/>
                    </w:rPr>
                  </w:pPr>
                  <w:r w:rsidRPr="00732769">
                    <w:rPr>
                      <w:rFonts w:cs="Arial"/>
                      <w:b/>
                      <w:sz w:val="28"/>
                    </w:rPr>
                    <w:t>Version 1.5</w:t>
                  </w:r>
                </w:p>
                <w:p w:rsidR="00D868AF" w:rsidRPr="00CA1415" w:rsidRDefault="00D868AF" w:rsidP="0051307B">
                  <w:pPr>
                    <w:jc w:val="center"/>
                    <w:rPr>
                      <w:rFonts w:cs="Arial"/>
                      <w:sz w:val="24"/>
                    </w:rPr>
                  </w:pPr>
                  <w:r>
                    <w:rPr>
                      <w:rFonts w:cs="Arial"/>
                      <w:sz w:val="24"/>
                    </w:rPr>
                    <w:t>January 6, 2014</w:t>
                  </w:r>
                </w:p>
                <w:p w:rsidR="00D868AF" w:rsidRPr="00CA1415" w:rsidRDefault="00D868AF" w:rsidP="0051307B">
                  <w:pPr>
                    <w:jc w:val="center"/>
                    <w:rPr>
                      <w:rFonts w:cs="Arial"/>
                      <w:b/>
                      <w:color w:val="002060"/>
                      <w:sz w:val="32"/>
                    </w:rPr>
                  </w:pPr>
                </w:p>
                <w:p w:rsidR="00D868AF" w:rsidRDefault="00D868AF" w:rsidP="0051307B">
                  <w:pPr>
                    <w:jc w:val="center"/>
                    <w:rPr>
                      <w:rFonts w:cs="Arial"/>
                      <w:sz w:val="28"/>
                    </w:rPr>
                  </w:pPr>
                </w:p>
                <w:p w:rsidR="00D868AF" w:rsidRDefault="00D868AF" w:rsidP="0051307B">
                  <w:pPr>
                    <w:jc w:val="center"/>
                    <w:rPr>
                      <w:rFonts w:cs="Arial"/>
                      <w:sz w:val="28"/>
                    </w:rPr>
                  </w:pPr>
                </w:p>
                <w:p w:rsidR="00D868AF" w:rsidRPr="00CA1415" w:rsidRDefault="00D868AF" w:rsidP="0051307B">
                  <w:pPr>
                    <w:rPr>
                      <w:rFonts w:cs="Arial"/>
                      <w:sz w:val="28"/>
                    </w:rPr>
                  </w:pPr>
                </w:p>
                <w:p w:rsidR="00D868AF" w:rsidRDefault="00D868AF" w:rsidP="0051307B">
                  <w:pPr>
                    <w:jc w:val="center"/>
                    <w:rPr>
                      <w:rFonts w:cs="Arial"/>
                      <w:b/>
                      <w:sz w:val="32"/>
                      <w:szCs w:val="32"/>
                    </w:rPr>
                  </w:pPr>
                </w:p>
                <w:p w:rsidR="00D868AF" w:rsidRPr="00CA1415" w:rsidRDefault="00D868AF" w:rsidP="0051307B">
                  <w:pPr>
                    <w:jc w:val="center"/>
                    <w:rPr>
                      <w:rFonts w:cs="Arial"/>
                      <w:b/>
                      <w:sz w:val="32"/>
                      <w:szCs w:val="32"/>
                    </w:rPr>
                  </w:pPr>
                  <w:r w:rsidRPr="00CA1415">
                    <w:rPr>
                      <w:rFonts w:cs="Arial"/>
                      <w:b/>
                      <w:sz w:val="32"/>
                      <w:szCs w:val="32"/>
                    </w:rPr>
                    <w:t xml:space="preserve">Vitamin </w:t>
                  </w:r>
                  <w:r w:rsidRPr="00CA1415">
                    <w:rPr>
                      <w:rFonts w:cs="Arial"/>
                      <w:b/>
                      <w:sz w:val="32"/>
                      <w:szCs w:val="32"/>
                      <w:u w:val="single"/>
                    </w:rPr>
                    <w:t>D</w:t>
                  </w:r>
                  <w:r w:rsidRPr="00CA1415">
                    <w:rPr>
                      <w:rFonts w:cs="Arial"/>
                      <w:b/>
                      <w:sz w:val="32"/>
                      <w:szCs w:val="32"/>
                    </w:rPr>
                    <w:t xml:space="preserve"> </w:t>
                  </w:r>
                  <w:r>
                    <w:rPr>
                      <w:rFonts w:cs="Arial"/>
                      <w:b/>
                      <w:sz w:val="32"/>
                      <w:szCs w:val="32"/>
                    </w:rPr>
                    <w:t>and</w:t>
                  </w:r>
                  <w:r w:rsidRPr="00CA1415">
                    <w:rPr>
                      <w:rFonts w:cs="Arial"/>
                      <w:b/>
                      <w:sz w:val="32"/>
                      <w:szCs w:val="32"/>
                    </w:rPr>
                    <w:t xml:space="preserve"> type </w:t>
                  </w:r>
                  <w:r w:rsidRPr="00CA1415">
                    <w:rPr>
                      <w:rFonts w:cs="Arial"/>
                      <w:b/>
                      <w:sz w:val="32"/>
                      <w:szCs w:val="32"/>
                      <w:u w:val="single"/>
                    </w:rPr>
                    <w:t>2</w:t>
                  </w:r>
                  <w:r w:rsidRPr="00CA1415">
                    <w:rPr>
                      <w:rFonts w:cs="Arial"/>
                      <w:b/>
                      <w:sz w:val="32"/>
                      <w:szCs w:val="32"/>
                    </w:rPr>
                    <w:t xml:space="preserve"> </w:t>
                  </w:r>
                  <w:r w:rsidRPr="00CA1415">
                    <w:rPr>
                      <w:rFonts w:cs="Arial"/>
                      <w:b/>
                      <w:sz w:val="32"/>
                      <w:szCs w:val="32"/>
                      <w:u w:val="single"/>
                    </w:rPr>
                    <w:t>d</w:t>
                  </w:r>
                  <w:r w:rsidRPr="00CA1415">
                    <w:rPr>
                      <w:rFonts w:cs="Arial"/>
                      <w:b/>
                      <w:sz w:val="32"/>
                      <w:szCs w:val="32"/>
                    </w:rPr>
                    <w:t>iabetes</w:t>
                  </w:r>
                </w:p>
                <w:p w:rsidR="00D868AF" w:rsidRPr="00CA1415" w:rsidRDefault="00D868AF" w:rsidP="0051307B">
                  <w:pPr>
                    <w:jc w:val="center"/>
                    <w:rPr>
                      <w:rFonts w:cs="Arial"/>
                      <w:b/>
                      <w:sz w:val="32"/>
                      <w:szCs w:val="32"/>
                    </w:rPr>
                  </w:pPr>
                </w:p>
                <w:p w:rsidR="00D868AF" w:rsidRDefault="00D868AF" w:rsidP="0051307B">
                  <w:pPr>
                    <w:jc w:val="center"/>
                    <w:rPr>
                      <w:rFonts w:cs="Arial"/>
                      <w:b/>
                      <w:sz w:val="32"/>
                      <w:szCs w:val="32"/>
                    </w:rPr>
                  </w:pPr>
                </w:p>
                <w:p w:rsidR="00D868AF" w:rsidRPr="00CA1415" w:rsidRDefault="00D868AF" w:rsidP="0051307B">
                  <w:pPr>
                    <w:jc w:val="center"/>
                    <w:rPr>
                      <w:rFonts w:cs="Arial"/>
                      <w:b/>
                      <w:sz w:val="32"/>
                      <w:szCs w:val="32"/>
                    </w:rPr>
                  </w:pPr>
                  <w:r>
                    <w:rPr>
                      <w:rFonts w:cs="Arial"/>
                      <w:noProof/>
                      <w:sz w:val="28"/>
                    </w:rPr>
                    <w:drawing>
                      <wp:inline distT="0" distB="0" distL="0" distR="0">
                        <wp:extent cx="1300480" cy="6908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300480" cy="690880"/>
                                </a:xfrm>
                                <a:prstGeom prst="rect">
                                  <a:avLst/>
                                </a:prstGeom>
                                <a:noFill/>
                                <a:ln>
                                  <a:noFill/>
                                </a:ln>
                              </pic:spPr>
                            </pic:pic>
                          </a:graphicData>
                        </a:graphic>
                      </wp:inline>
                    </w:drawing>
                  </w:r>
                </w:p>
                <w:p w:rsidR="00D868AF" w:rsidRPr="00CA1415" w:rsidRDefault="00D868AF" w:rsidP="0051307B">
                  <w:pPr>
                    <w:rPr>
                      <w:rFonts w:cs="Arial"/>
                      <w:sz w:val="24"/>
                    </w:rPr>
                  </w:pPr>
                </w:p>
                <w:p w:rsidR="00D868AF" w:rsidRPr="00CA1415" w:rsidRDefault="00D868AF" w:rsidP="0051307B">
                  <w:pPr>
                    <w:rPr>
                      <w:rFonts w:cs="Arial"/>
                      <w:sz w:val="24"/>
                    </w:rPr>
                  </w:pPr>
                </w:p>
                <w:p w:rsidR="00D868AF" w:rsidRPr="00CA1415" w:rsidRDefault="00D868AF" w:rsidP="0051307B">
                  <w:pPr>
                    <w:jc w:val="center"/>
                    <w:rPr>
                      <w:rFonts w:cs="Arial"/>
                      <w:sz w:val="24"/>
                    </w:rPr>
                  </w:pPr>
                  <w:r w:rsidRPr="00CA1415">
                    <w:rPr>
                      <w:rFonts w:cs="Arial"/>
                      <w:sz w:val="24"/>
                    </w:rPr>
                    <w:t xml:space="preserve">ClinicalTrials.gov </w:t>
                  </w:r>
                  <w:r>
                    <w:rPr>
                      <w:rFonts w:cs="Arial"/>
                      <w:sz w:val="24"/>
                    </w:rPr>
                    <w:t>r</w:t>
                  </w:r>
                  <w:r w:rsidRPr="00CA1415">
                    <w:rPr>
                      <w:rFonts w:cs="Arial"/>
                      <w:sz w:val="24"/>
                    </w:rPr>
                    <w:t xml:space="preserve">egistration </w:t>
                  </w:r>
                  <w:r>
                    <w:rPr>
                      <w:rFonts w:cs="Arial"/>
                      <w:sz w:val="24"/>
                    </w:rPr>
                    <w:t>n</w:t>
                  </w:r>
                  <w:r w:rsidRPr="00CA1415">
                    <w:rPr>
                      <w:rFonts w:cs="Arial"/>
                      <w:sz w:val="24"/>
                    </w:rPr>
                    <w:t xml:space="preserve">umber – </w:t>
                  </w:r>
                  <w:r w:rsidR="0040162A" w:rsidRPr="0040162A">
                    <w:rPr>
                      <w:rFonts w:cs="Arial"/>
                      <w:color w:val="000000"/>
                      <w:sz w:val="24"/>
                      <w:shd w:val="clear" w:color="auto" w:fill="FFFFFF"/>
                    </w:rPr>
                    <w:t>NCT01942694</w:t>
                  </w:r>
                </w:p>
                <w:p w:rsidR="00D868AF" w:rsidRPr="00CA1415" w:rsidRDefault="00D868AF" w:rsidP="0051307B">
                  <w:pPr>
                    <w:jc w:val="center"/>
                    <w:rPr>
                      <w:rFonts w:cs="Arial"/>
                      <w:sz w:val="24"/>
                    </w:rPr>
                  </w:pPr>
                  <w:r w:rsidRPr="00CA1415">
                    <w:rPr>
                      <w:rFonts w:cs="Arial"/>
                      <w:sz w:val="24"/>
                    </w:rPr>
                    <w:t xml:space="preserve">Funding: NIDDK </w:t>
                  </w:r>
                </w:p>
                <w:p w:rsidR="00D868AF" w:rsidRPr="00CA1415" w:rsidRDefault="00D868AF" w:rsidP="0051307B">
                  <w:pPr>
                    <w:jc w:val="center"/>
                    <w:rPr>
                      <w:rFonts w:cs="Arial"/>
                      <w:sz w:val="24"/>
                    </w:rPr>
                  </w:pPr>
                  <w:r w:rsidRPr="00CA1415">
                    <w:rPr>
                      <w:rFonts w:cs="Arial"/>
                      <w:sz w:val="24"/>
                    </w:rPr>
                    <w:t xml:space="preserve">Implementation </w:t>
                  </w:r>
                  <w:r>
                    <w:rPr>
                      <w:rFonts w:cs="Arial"/>
                      <w:sz w:val="24"/>
                    </w:rPr>
                    <w:t>p</w:t>
                  </w:r>
                  <w:r w:rsidRPr="00CA1415">
                    <w:rPr>
                      <w:rFonts w:cs="Arial"/>
                      <w:sz w:val="24"/>
                    </w:rPr>
                    <w:t>hase: U01DK</w:t>
                  </w:r>
                  <w:r>
                    <w:rPr>
                      <w:rFonts w:cs="Arial"/>
                      <w:sz w:val="24"/>
                    </w:rPr>
                    <w:t>098245</w:t>
                  </w:r>
                </w:p>
                <w:p w:rsidR="00D868AF" w:rsidRPr="00227BED" w:rsidRDefault="00D868AF" w:rsidP="0051307B">
                  <w:pPr>
                    <w:rPr>
                      <w:rFonts w:cs="Arial"/>
                      <w:b/>
                      <w:sz w:val="28"/>
                    </w:rPr>
                  </w:pPr>
                </w:p>
                <w:p w:rsidR="00D868AF" w:rsidRDefault="00D868AF" w:rsidP="0051307B">
                  <w:pPr>
                    <w:jc w:val="center"/>
                    <w:rPr>
                      <w:rFonts w:cs="Arial"/>
                      <w:sz w:val="24"/>
                    </w:rPr>
                  </w:pPr>
                </w:p>
                <w:p w:rsidR="00D868AF" w:rsidRDefault="00D868AF" w:rsidP="0051307B">
                  <w:pPr>
                    <w:jc w:val="center"/>
                  </w:pPr>
                  <w:r>
                    <w:t>Principal Investigator: Anastassios G. Pittas, MD MS</w:t>
                  </w:r>
                </w:p>
                <w:p w:rsidR="00D868AF" w:rsidRDefault="00D868AF" w:rsidP="0051307B">
                  <w:pPr>
                    <w:jc w:val="center"/>
                  </w:pPr>
                  <w:r>
                    <w:t>NIDDK Project Scientist: Myrlene Staten, MD</w:t>
                  </w:r>
                </w:p>
                <w:p w:rsidR="00D868AF" w:rsidRDefault="00D868AF" w:rsidP="0051307B">
                  <w:pPr>
                    <w:jc w:val="center"/>
                  </w:pPr>
                  <w:r>
                    <w:t>NIDDK Program Official: Saul Malozowski, MD</w:t>
                  </w:r>
                </w:p>
                <w:p w:rsidR="00D868AF" w:rsidRDefault="00D868AF" w:rsidP="0051307B">
                  <w:pPr>
                    <w:jc w:val="center"/>
                    <w:rPr>
                      <w:rFonts w:cs="Arial"/>
                      <w:sz w:val="24"/>
                    </w:rPr>
                  </w:pPr>
                </w:p>
                <w:p w:rsidR="00D868AF" w:rsidRDefault="00D868AF" w:rsidP="0051307B">
                  <w:pPr>
                    <w:jc w:val="center"/>
                    <w:rPr>
                      <w:rFonts w:cs="Arial"/>
                      <w:sz w:val="24"/>
                    </w:rPr>
                  </w:pPr>
                </w:p>
                <w:p w:rsidR="00D868AF" w:rsidRPr="00CA1415" w:rsidRDefault="00D868AF" w:rsidP="0051307B">
                  <w:pPr>
                    <w:jc w:val="center"/>
                    <w:rPr>
                      <w:rFonts w:cs="Arial"/>
                      <w:sz w:val="24"/>
                    </w:rPr>
                  </w:pPr>
                </w:p>
                <w:p w:rsidR="00D868AF" w:rsidRPr="00CA1415" w:rsidRDefault="00D868AF" w:rsidP="0051307B">
                  <w:pPr>
                    <w:rPr>
                      <w:rFonts w:cs="Arial"/>
                      <w:sz w:val="24"/>
                    </w:rPr>
                  </w:pPr>
                </w:p>
                <w:p w:rsidR="00D868AF" w:rsidRDefault="00D868AF" w:rsidP="0051307B">
                  <w:pPr>
                    <w:jc w:val="center"/>
                    <w:rPr>
                      <w:rFonts w:cs="Arial"/>
                      <w:b/>
                      <w:color w:val="FF0000"/>
                      <w:sz w:val="28"/>
                    </w:rPr>
                  </w:pPr>
                  <w:r>
                    <w:rPr>
                      <w:rFonts w:cs="Arial"/>
                      <w:b/>
                      <w:color w:val="FF0000"/>
                      <w:sz w:val="28"/>
                    </w:rPr>
                    <w:t>CONFIDENTIAL</w:t>
                  </w:r>
                </w:p>
                <w:p w:rsidR="00D868AF" w:rsidRDefault="00D868AF" w:rsidP="0051307B">
                  <w:pPr>
                    <w:jc w:val="center"/>
                    <w:rPr>
                      <w:rFonts w:cs="Arial"/>
                      <w:b/>
                      <w:color w:val="FF0000"/>
                      <w:sz w:val="28"/>
                    </w:rPr>
                  </w:pPr>
                </w:p>
                <w:p w:rsidR="00D868AF" w:rsidRPr="00F77009" w:rsidRDefault="00D868AF" w:rsidP="0051307B">
                  <w:pPr>
                    <w:jc w:val="center"/>
                    <w:rPr>
                      <w:rFonts w:cs="Arial"/>
                      <w:b/>
                      <w:color w:val="FF0000"/>
                      <w:sz w:val="24"/>
                    </w:rPr>
                  </w:pPr>
                </w:p>
                <w:p w:rsidR="00D868AF" w:rsidRPr="00F77009" w:rsidRDefault="00D868AF" w:rsidP="0051307B">
                  <w:pPr>
                    <w:rPr>
                      <w:rFonts w:cs="Arial"/>
                      <w:b/>
                      <w:color w:val="FF0000"/>
                      <w:sz w:val="24"/>
                    </w:rPr>
                  </w:pPr>
                </w:p>
                <w:p w:rsidR="00D868AF" w:rsidRPr="00A53E5B" w:rsidRDefault="00D868AF" w:rsidP="00E24460">
                  <w:pPr>
                    <w:rPr>
                      <w:b/>
                      <w:color w:val="FF0000"/>
                      <w:sz w:val="28"/>
                    </w:rPr>
                  </w:pPr>
                </w:p>
                <w:p w:rsidR="00D868AF" w:rsidRPr="00A53E5B" w:rsidRDefault="00D868AF" w:rsidP="0051307B">
                  <w:pPr>
                    <w:jc w:val="center"/>
                  </w:pPr>
                </w:p>
                <w:p w:rsidR="00D868AF" w:rsidRDefault="00D868AF" w:rsidP="00E24460">
                  <w:pPr>
                    <w:jc w:val="center"/>
                    <w:rPr>
                      <w:rFonts w:cs="Arial"/>
                    </w:rPr>
                  </w:pPr>
                  <w:r>
                    <w:rPr>
                      <w:rFonts w:cs="Arial"/>
                    </w:rPr>
                    <w:t>Prepared by the D2d Coordinating Center</w:t>
                  </w:r>
                </w:p>
                <w:p w:rsidR="00D868AF" w:rsidRPr="00506135" w:rsidRDefault="00D868AF" w:rsidP="00E24460">
                  <w:pPr>
                    <w:jc w:val="center"/>
                    <w:rPr>
                      <w:rFonts w:cs="Arial"/>
                    </w:rPr>
                  </w:pPr>
                  <w:r w:rsidRPr="00506135">
                    <w:rPr>
                      <w:rFonts w:cs="Arial"/>
                    </w:rPr>
                    <w:t>Division of Endocrinology, Diabetes, and Metabolism at Tufts Medical Center</w:t>
                  </w:r>
                </w:p>
                <w:p w:rsidR="00D868AF" w:rsidRPr="00506135" w:rsidRDefault="00D868AF" w:rsidP="00E24460">
                  <w:pPr>
                    <w:jc w:val="center"/>
                    <w:rPr>
                      <w:rFonts w:cs="Arial"/>
                    </w:rPr>
                  </w:pPr>
                  <w:r w:rsidRPr="00506135">
                    <w:rPr>
                      <w:rFonts w:cs="Arial"/>
                    </w:rPr>
                    <w:t xml:space="preserve"> 800 Washington Street, Box #268 | Boston | MA 02111</w:t>
                  </w:r>
                </w:p>
                <w:p w:rsidR="00D868AF" w:rsidRPr="00A53E5B" w:rsidRDefault="00C86DFD" w:rsidP="00E24460">
                  <w:pPr>
                    <w:jc w:val="center"/>
                    <w:rPr>
                      <w:rFonts w:ascii="Cambria" w:hAnsi="Cambria"/>
                      <w:b/>
                      <w:color w:val="1D5A85"/>
                      <w:sz w:val="72"/>
                    </w:rPr>
                  </w:pPr>
                  <w:hyperlink r:id="rId24" w:history="1">
                    <w:r w:rsidR="00D868AF" w:rsidRPr="00506135">
                      <w:rPr>
                        <w:rFonts w:cs="Arial"/>
                      </w:rPr>
                      <w:t>www.d2dstudy.org</w:t>
                    </w:r>
                  </w:hyperlink>
                  <w:r w:rsidR="00D868AF">
                    <w:rPr>
                      <w:rFonts w:cs="Arial"/>
                    </w:rPr>
                    <w:t xml:space="preserve"> |</w:t>
                  </w:r>
                  <w:r w:rsidR="00D868AF" w:rsidRPr="00506135">
                    <w:rPr>
                      <w:rFonts w:cs="Arial"/>
                    </w:rPr>
                    <w:t xml:space="preserve"> </w:t>
                  </w:r>
                  <w:r w:rsidR="00D868AF">
                    <w:rPr>
                      <w:rFonts w:cs="Arial"/>
                    </w:rPr>
                    <w:t>Facebook/d2dstudy | Twitter/d2dstudy</w:t>
                  </w:r>
                </w:p>
                <w:p w:rsidR="00D868AF" w:rsidRDefault="00C86DFD" w:rsidP="00E24460">
                  <w:pPr>
                    <w:jc w:val="center"/>
                    <w:rPr>
                      <w:rFonts w:cs="Arial"/>
                    </w:rPr>
                  </w:pPr>
                  <w:hyperlink r:id="rId25" w:history="1">
                    <w:r w:rsidR="00D868AF" w:rsidRPr="00506135">
                      <w:rPr>
                        <w:rFonts w:cs="Arial"/>
                      </w:rPr>
                      <w:t>d2d@tuftsmedicalcenter.org</w:t>
                    </w:r>
                  </w:hyperlink>
                  <w:r w:rsidR="00D868AF" w:rsidRPr="00506135">
                    <w:rPr>
                      <w:rFonts w:cs="Arial"/>
                    </w:rPr>
                    <w:t xml:space="preserve"> </w:t>
                  </w:r>
                  <w:r w:rsidR="00D868AF">
                    <w:rPr>
                      <w:rFonts w:cs="Arial"/>
                    </w:rPr>
                    <w:t xml:space="preserve">| </w:t>
                  </w:r>
                  <w:r w:rsidR="00D868AF" w:rsidRPr="00506135">
                    <w:rPr>
                      <w:rFonts w:cs="Arial"/>
                    </w:rPr>
                    <w:t>Tel 617-636-</w:t>
                  </w:r>
                  <w:r w:rsidR="00D868AF">
                    <w:rPr>
                      <w:rFonts w:cs="Arial"/>
                    </w:rPr>
                    <w:t>3232</w:t>
                  </w:r>
                  <w:r w:rsidR="00D868AF" w:rsidRPr="00506135">
                    <w:rPr>
                      <w:rFonts w:cs="Arial"/>
                    </w:rPr>
                    <w:t xml:space="preserve"> | Fax 617-636-8960</w:t>
                  </w:r>
                </w:p>
                <w:p w:rsidR="00D868AF" w:rsidRPr="00BA0DE3" w:rsidRDefault="00D868AF" w:rsidP="0051307B">
                  <w:pPr>
                    <w:jc w:val="center"/>
                    <w:rPr>
                      <w:b/>
                      <w:sz w:val="28"/>
                    </w:rPr>
                  </w:pPr>
                </w:p>
                <w:p w:rsidR="00D868AF" w:rsidRDefault="00D868AF" w:rsidP="0051307B"/>
              </w:txbxContent>
            </v:textbox>
            <w10:wrap type="through" anchorx="page" anchory="page"/>
          </v:roundrect>
        </w:pict>
      </w:r>
      <w:r w:rsidR="0051307B">
        <w:br w:type="page"/>
      </w:r>
    </w:p>
    <w:p w:rsidR="00C5321F" w:rsidRDefault="00B37BE8" w:rsidP="00EE1D87">
      <w:pPr>
        <w:pStyle w:val="Heading1"/>
        <w:jc w:val="center"/>
      </w:pPr>
      <w:bookmarkStart w:id="1" w:name="_Toc200438190"/>
      <w:bookmarkStart w:id="2" w:name="_Toc217280711"/>
      <w:bookmarkStart w:id="3" w:name="_Toc250974550"/>
      <w:r>
        <w:lastRenderedPageBreak/>
        <w:t>PROTOCOL SIGNATURE PAGE</w:t>
      </w:r>
      <w:bookmarkEnd w:id="0"/>
      <w:bookmarkEnd w:id="1"/>
      <w:bookmarkEnd w:id="2"/>
      <w:bookmarkEnd w:id="3"/>
    </w:p>
    <w:p w:rsidR="001D22E7" w:rsidRDefault="001D22E7" w:rsidP="00C5321F">
      <w:pPr>
        <w:widowControl w:val="0"/>
        <w:jc w:val="center"/>
      </w:pPr>
    </w:p>
    <w:p w:rsidR="00C5321F" w:rsidRPr="009F3B90" w:rsidRDefault="00C5321F" w:rsidP="00EA5842">
      <w:pPr>
        <w:jc w:val="center"/>
        <w:rPr>
          <w:b/>
        </w:rPr>
      </w:pPr>
      <w:r w:rsidRPr="009F3B90">
        <w:rPr>
          <w:b/>
        </w:rPr>
        <w:t xml:space="preserve">Version </w:t>
      </w:r>
      <w:r w:rsidR="00492EAD" w:rsidRPr="009F3B90">
        <w:rPr>
          <w:b/>
        </w:rPr>
        <w:t>1.</w:t>
      </w:r>
      <w:r w:rsidR="004968D1">
        <w:rPr>
          <w:b/>
        </w:rPr>
        <w:t>5</w:t>
      </w:r>
      <w:r w:rsidR="004968D1" w:rsidRPr="009F3B90">
        <w:rPr>
          <w:b/>
        </w:rPr>
        <w:t xml:space="preserve"> </w:t>
      </w:r>
      <w:r w:rsidR="007B4C76" w:rsidRPr="009F3B90">
        <w:rPr>
          <w:b/>
        </w:rPr>
        <w:t>–</w:t>
      </w:r>
      <w:r w:rsidR="007A0082" w:rsidRPr="009F3B90">
        <w:rPr>
          <w:b/>
        </w:rPr>
        <w:t xml:space="preserve"> </w:t>
      </w:r>
      <w:r w:rsidR="00847147">
        <w:rPr>
          <w:b/>
        </w:rPr>
        <w:t xml:space="preserve"> </w:t>
      </w:r>
      <w:r w:rsidR="00664444">
        <w:rPr>
          <w:b/>
        </w:rPr>
        <w:t>January 6</w:t>
      </w:r>
      <w:r w:rsidR="00A11088">
        <w:rPr>
          <w:b/>
        </w:rPr>
        <w:t>, 201</w:t>
      </w:r>
      <w:r w:rsidR="00664444">
        <w:rPr>
          <w:b/>
        </w:rPr>
        <w:t>4</w:t>
      </w:r>
    </w:p>
    <w:p w:rsidR="001D22E7" w:rsidRDefault="001D22E7" w:rsidP="00EA5842">
      <w:bookmarkStart w:id="4" w:name="_Toc522441732"/>
      <w:bookmarkStart w:id="5" w:name="_Toc522529321"/>
      <w:bookmarkStart w:id="6" w:name="_Toc523112126"/>
      <w:bookmarkStart w:id="7" w:name="_Toc524755884"/>
    </w:p>
    <w:p w:rsidR="00C5321F" w:rsidRDefault="00C5321F" w:rsidP="00EA5842">
      <w:bookmarkStart w:id="8" w:name="_Toc183225396"/>
      <w:r>
        <w:t xml:space="preserve">I have read this protocol and agree to adhere to the requirements.  I will provide copies of this protocol and all </w:t>
      </w:r>
      <w:r w:rsidR="00772ED3">
        <w:t>relevant documentation (e.g. M</w:t>
      </w:r>
      <w:r w:rsidR="00CC4A04">
        <w:t>anual of Procedures</w:t>
      </w:r>
      <w:r w:rsidR="00772ED3">
        <w:t>)</w:t>
      </w:r>
      <w:r>
        <w:t xml:space="preserve"> to the study personnel </w:t>
      </w:r>
      <w:r w:rsidR="00772ED3">
        <w:t xml:space="preserve">that are </w:t>
      </w:r>
      <w:r>
        <w:t>under my supervision</w:t>
      </w:r>
      <w:r w:rsidR="00772ED3">
        <w:t xml:space="preserve"> in relation to the D2d study</w:t>
      </w:r>
      <w:r>
        <w:t xml:space="preserve">.  I will discuss this material with them and ensure that they are fully informed regarding the study </w:t>
      </w:r>
      <w:r w:rsidR="00772ED3">
        <w:t xml:space="preserve">procedures </w:t>
      </w:r>
      <w:r>
        <w:t>and the conduct of the study according to</w:t>
      </w:r>
      <w:r w:rsidR="00415B26">
        <w:t xml:space="preserve"> 21 Code of Federal Regulations</w:t>
      </w:r>
      <w:r>
        <w:t xml:space="preserve"> parts 50, 54, 56 and 312, to G</w:t>
      </w:r>
      <w:r w:rsidR="00237743">
        <w:t>ood Clinical Practices</w:t>
      </w:r>
      <w:r>
        <w:t xml:space="preserve"> as described in I</w:t>
      </w:r>
      <w:r w:rsidR="00580FAE">
        <w:t>nternational Conference on Harmonization</w:t>
      </w:r>
      <w:r>
        <w:t xml:space="preserve"> guideline E6, and </w:t>
      </w:r>
      <w:r w:rsidR="00772ED3">
        <w:t xml:space="preserve">by </w:t>
      </w:r>
      <w:r>
        <w:t>Institutional Review Boards.</w:t>
      </w:r>
      <w:bookmarkEnd w:id="4"/>
      <w:bookmarkEnd w:id="5"/>
      <w:bookmarkEnd w:id="6"/>
      <w:bookmarkEnd w:id="7"/>
      <w:bookmarkEnd w:id="8"/>
      <w:r>
        <w:t xml:space="preserve"> </w:t>
      </w:r>
    </w:p>
    <w:p w:rsidR="00C5321F" w:rsidRDefault="00C5321F" w:rsidP="00EA5842"/>
    <w:p w:rsidR="00C5321F" w:rsidRDefault="00C5321F" w:rsidP="00EA5842"/>
    <w:p w:rsidR="00C5321F" w:rsidRDefault="00C5321F" w:rsidP="00EA5842"/>
    <w:p w:rsidR="00C5321F" w:rsidRDefault="00C5321F" w:rsidP="00EA5842">
      <w:bookmarkStart w:id="9" w:name="_Toc522441733"/>
      <w:bookmarkStart w:id="10" w:name="_Toc522529322"/>
      <w:bookmarkStart w:id="11" w:name="_Toc523112127"/>
      <w:bookmarkStart w:id="12" w:name="_Toc524755885"/>
      <w:bookmarkStart w:id="13" w:name="_Toc183225397"/>
      <w:r>
        <w:t>__________________________</w:t>
      </w:r>
      <w:bookmarkEnd w:id="9"/>
      <w:bookmarkEnd w:id="10"/>
      <w:bookmarkEnd w:id="11"/>
      <w:bookmarkEnd w:id="12"/>
      <w:r>
        <w:t>__</w:t>
      </w:r>
      <w:bookmarkEnd w:id="13"/>
      <w:r w:rsidR="00237743">
        <w:t>_____________</w:t>
      </w:r>
      <w:r>
        <w:tab/>
      </w:r>
    </w:p>
    <w:p w:rsidR="00C5321F" w:rsidRDefault="00C5321F" w:rsidP="00EA5842">
      <w:bookmarkStart w:id="14" w:name="_Toc522441734"/>
      <w:bookmarkStart w:id="15" w:name="_Toc522529323"/>
      <w:bookmarkStart w:id="16" w:name="_Toc523112128"/>
      <w:bookmarkStart w:id="17" w:name="_Toc524755886"/>
      <w:bookmarkStart w:id="18" w:name="_Toc183225398"/>
      <w:r>
        <w:t>Investigational Institution(s)</w:t>
      </w:r>
      <w:bookmarkEnd w:id="14"/>
      <w:bookmarkEnd w:id="15"/>
      <w:bookmarkEnd w:id="16"/>
      <w:bookmarkEnd w:id="17"/>
      <w:bookmarkEnd w:id="18"/>
      <w:r>
        <w:tab/>
      </w:r>
    </w:p>
    <w:p w:rsidR="00C5321F" w:rsidRDefault="00C5321F" w:rsidP="00EA5842"/>
    <w:p w:rsidR="00C5321F" w:rsidRDefault="00C5321F" w:rsidP="00EA5842"/>
    <w:p w:rsidR="00C5321F" w:rsidRDefault="00C5321F" w:rsidP="00EA5842"/>
    <w:p w:rsidR="00C5321F" w:rsidRDefault="00C5321F" w:rsidP="00EA5842">
      <w:bookmarkStart w:id="19" w:name="_Toc522441735"/>
      <w:bookmarkStart w:id="20" w:name="_Toc522529324"/>
      <w:bookmarkStart w:id="21" w:name="_Toc523112129"/>
      <w:bookmarkStart w:id="22" w:name="_Toc524755887"/>
      <w:bookmarkStart w:id="23" w:name="_Toc183225399"/>
      <w:r>
        <w:t>____________________________</w:t>
      </w:r>
      <w:r w:rsidR="00237743">
        <w:t>_____________</w:t>
      </w:r>
      <w:r>
        <w:tab/>
      </w:r>
      <w:r>
        <w:tab/>
      </w:r>
      <w:r>
        <w:tab/>
      </w:r>
      <w:r>
        <w:tab/>
      </w:r>
      <w:r w:rsidR="00237743">
        <w:tab/>
      </w:r>
      <w:r w:rsidR="00237743">
        <w:tab/>
      </w:r>
      <w:r>
        <w:t>_____________________</w:t>
      </w:r>
      <w:bookmarkEnd w:id="19"/>
      <w:bookmarkEnd w:id="20"/>
      <w:bookmarkEnd w:id="21"/>
      <w:bookmarkEnd w:id="22"/>
      <w:bookmarkEnd w:id="23"/>
    </w:p>
    <w:p w:rsidR="00C5321F" w:rsidRDefault="00237743" w:rsidP="00EA5842">
      <w:bookmarkStart w:id="24" w:name="_Toc522441736"/>
      <w:bookmarkStart w:id="25" w:name="_Toc522529325"/>
      <w:bookmarkStart w:id="26" w:name="_Toc523112130"/>
      <w:bookmarkStart w:id="27" w:name="_Toc524755888"/>
      <w:bookmarkStart w:id="28" w:name="_Toc183225400"/>
      <w:r>
        <w:t xml:space="preserve">Site </w:t>
      </w:r>
      <w:r w:rsidR="00C5321F">
        <w:t>Principal Investigator Signature</w:t>
      </w:r>
      <w:r w:rsidR="00C5321F">
        <w:tab/>
      </w:r>
      <w:r w:rsidR="00C5321F">
        <w:tab/>
      </w:r>
      <w:r w:rsidR="00C5321F">
        <w:tab/>
      </w:r>
      <w:r w:rsidR="00C5321F">
        <w:tab/>
      </w:r>
      <w:r w:rsidR="00C5321F">
        <w:tab/>
      </w:r>
      <w:r>
        <w:tab/>
      </w:r>
      <w:r>
        <w:tab/>
      </w:r>
      <w:r>
        <w:tab/>
      </w:r>
      <w:r>
        <w:tab/>
      </w:r>
      <w:r>
        <w:tab/>
      </w:r>
      <w:r w:rsidR="00C5321F">
        <w:t>Date</w:t>
      </w:r>
      <w:bookmarkEnd w:id="24"/>
      <w:bookmarkEnd w:id="25"/>
      <w:bookmarkEnd w:id="26"/>
      <w:bookmarkEnd w:id="27"/>
      <w:bookmarkEnd w:id="28"/>
    </w:p>
    <w:p w:rsidR="00C5321F" w:rsidRDefault="00C5321F" w:rsidP="00EA5842"/>
    <w:p w:rsidR="00C5321F" w:rsidRDefault="00C5321F" w:rsidP="00EA5842"/>
    <w:p w:rsidR="00C5321F" w:rsidRDefault="00C5321F" w:rsidP="00EA5842"/>
    <w:p w:rsidR="00C5321F" w:rsidRDefault="00C5321F" w:rsidP="00EA5842">
      <w:bookmarkStart w:id="29" w:name="_Toc522441737"/>
      <w:bookmarkStart w:id="30" w:name="_Toc522529326"/>
      <w:bookmarkStart w:id="31" w:name="_Toc523112131"/>
      <w:bookmarkStart w:id="32" w:name="_Toc524755889"/>
      <w:bookmarkStart w:id="33" w:name="_Toc183225401"/>
      <w:r>
        <w:t>__________________________</w:t>
      </w:r>
      <w:bookmarkEnd w:id="29"/>
      <w:bookmarkEnd w:id="30"/>
      <w:bookmarkEnd w:id="31"/>
      <w:bookmarkEnd w:id="32"/>
      <w:r>
        <w:t>___</w:t>
      </w:r>
      <w:bookmarkEnd w:id="33"/>
      <w:r w:rsidR="00237743">
        <w:t>____________</w:t>
      </w:r>
    </w:p>
    <w:p w:rsidR="00C5321F" w:rsidRDefault="006B39BC" w:rsidP="00EA5842">
      <w:bookmarkStart w:id="34" w:name="_Toc522441738"/>
      <w:bookmarkStart w:id="35" w:name="_Toc522529327"/>
      <w:bookmarkStart w:id="36" w:name="_Toc523112132"/>
      <w:bookmarkStart w:id="37" w:name="_Toc524755890"/>
      <w:bookmarkStart w:id="38" w:name="_Toc183225402"/>
      <w:r>
        <w:t>Site</w:t>
      </w:r>
      <w:r w:rsidR="00237743">
        <w:t xml:space="preserve"> </w:t>
      </w:r>
      <w:r w:rsidR="00C5321F">
        <w:t>Principal Investigator</w:t>
      </w:r>
      <w:bookmarkEnd w:id="34"/>
      <w:bookmarkEnd w:id="35"/>
      <w:bookmarkEnd w:id="36"/>
      <w:bookmarkEnd w:id="37"/>
      <w:bookmarkEnd w:id="38"/>
      <w:r w:rsidR="00C5321F">
        <w:t xml:space="preserve"> </w:t>
      </w:r>
      <w:r w:rsidR="00772ED3">
        <w:t>Printed Name</w:t>
      </w:r>
    </w:p>
    <w:p w:rsidR="00C5321F" w:rsidRPr="009916F6" w:rsidRDefault="00C5321F" w:rsidP="00C5321F">
      <w:pPr>
        <w:pStyle w:val="toclump"/>
        <w:widowControl w:val="0"/>
        <w:tabs>
          <w:tab w:val="left" w:pos="720"/>
          <w:tab w:val="left" w:pos="1440"/>
          <w:tab w:val="left" w:pos="3600"/>
          <w:tab w:val="left" w:pos="4320"/>
          <w:tab w:val="right" w:pos="9360"/>
        </w:tabs>
        <w:spacing w:line="240" w:lineRule="atLeast"/>
        <w:outlineLvl w:val="0"/>
        <w:rPr>
          <w:rFonts w:ascii="Times New Roman" w:hAnsi="Times New Roman"/>
          <w:b/>
        </w:rPr>
      </w:pPr>
      <w:r>
        <w:rPr>
          <w:rFonts w:ascii="Times New Roman" w:hAnsi="Times New Roman"/>
          <w:b/>
        </w:rPr>
        <w:tab/>
      </w:r>
    </w:p>
    <w:p w:rsidR="00F36C61" w:rsidRPr="00BA0DE3" w:rsidRDefault="00F36C61" w:rsidP="00AF2EC8"/>
    <w:p w:rsidR="00F36C61" w:rsidRPr="00BA0DE3" w:rsidRDefault="00F36C61">
      <w:pPr>
        <w:jc w:val="center"/>
        <w:rPr>
          <w:sz w:val="28"/>
        </w:rPr>
      </w:pPr>
    </w:p>
    <w:p w:rsidR="00F36C61" w:rsidRPr="00BA0DE3" w:rsidRDefault="00F36C61">
      <w:pPr>
        <w:jc w:val="center"/>
        <w:rPr>
          <w:sz w:val="28"/>
        </w:rPr>
      </w:pPr>
    </w:p>
    <w:p w:rsidR="00F36C61" w:rsidRPr="00BA0DE3" w:rsidRDefault="00F36C61" w:rsidP="00AF2EC8">
      <w:pPr>
        <w:rPr>
          <w:sz w:val="28"/>
        </w:rPr>
      </w:pPr>
    </w:p>
    <w:p w:rsidR="00F36C61" w:rsidRPr="00BA0DE3" w:rsidRDefault="00F36C61">
      <w:pPr>
        <w:jc w:val="center"/>
        <w:rPr>
          <w:sz w:val="28"/>
        </w:rPr>
      </w:pPr>
    </w:p>
    <w:p w:rsidR="00CB45AA" w:rsidRDefault="00F36C61" w:rsidP="00D61ED9">
      <w:pPr>
        <w:pStyle w:val="Heading1"/>
      </w:pPr>
      <w:r w:rsidRPr="00BA0DE3">
        <w:br w:type="page"/>
      </w:r>
      <w:bookmarkStart w:id="39" w:name="_Toc15441060"/>
      <w:bookmarkStart w:id="40" w:name="_Toc15449713"/>
      <w:bookmarkStart w:id="41" w:name="_Toc15454413"/>
      <w:bookmarkStart w:id="42" w:name="_Toc15454459"/>
      <w:bookmarkStart w:id="43" w:name="_Toc15625163"/>
      <w:bookmarkStart w:id="44" w:name="_Toc15625223"/>
      <w:bookmarkStart w:id="45" w:name="_Toc15625461"/>
      <w:bookmarkStart w:id="46" w:name="_Toc15789601"/>
      <w:bookmarkStart w:id="47" w:name="_Toc16068774"/>
      <w:bookmarkStart w:id="48" w:name="_Toc40149926"/>
      <w:bookmarkStart w:id="49" w:name="_Toc40419790"/>
      <w:bookmarkStart w:id="50" w:name="_Toc40420314"/>
      <w:bookmarkStart w:id="51" w:name="_Toc40420417"/>
      <w:bookmarkStart w:id="52" w:name="_Toc42587226"/>
      <w:bookmarkStart w:id="53" w:name="_Toc43003082"/>
      <w:bookmarkStart w:id="54" w:name="_Toc142022266"/>
      <w:bookmarkStart w:id="55" w:name="_Toc175640081"/>
      <w:bookmarkStart w:id="56" w:name="_Toc175640172"/>
      <w:bookmarkStart w:id="57" w:name="_Toc175649447"/>
      <w:bookmarkStart w:id="58" w:name="_Toc175649551"/>
      <w:bookmarkStart w:id="59" w:name="_Toc175649643"/>
      <w:bookmarkStart w:id="60" w:name="_Toc175649736"/>
      <w:bookmarkStart w:id="61" w:name="_Toc175649827"/>
      <w:bookmarkStart w:id="62" w:name="_Toc175701673"/>
      <w:bookmarkStart w:id="63" w:name="_Toc176317002"/>
      <w:bookmarkStart w:id="64" w:name="_Toc176876529"/>
      <w:bookmarkStart w:id="65" w:name="_Toc176876600"/>
      <w:bookmarkStart w:id="66" w:name="_Toc176876754"/>
      <w:bookmarkStart w:id="67" w:name="_Toc178069941"/>
      <w:bookmarkStart w:id="68" w:name="_Toc178739398"/>
      <w:bookmarkStart w:id="69" w:name="_Toc180425755"/>
      <w:bookmarkStart w:id="70" w:name="_Toc180486614"/>
      <w:bookmarkStart w:id="71" w:name="_Toc180486748"/>
    </w:p>
    <w:sdt>
      <w:sdtPr>
        <w:rPr>
          <w:rFonts w:ascii="Arial" w:eastAsia="Times New Roman" w:hAnsi="Arial" w:cs="Times New Roman"/>
          <w:b w:val="0"/>
          <w:bCs w:val="0"/>
          <w:color w:val="auto"/>
          <w:sz w:val="22"/>
          <w:szCs w:val="24"/>
        </w:rPr>
        <w:id w:val="-1984689152"/>
        <w:docPartObj>
          <w:docPartGallery w:val="Table of Contents"/>
          <w:docPartUnique/>
        </w:docPartObj>
      </w:sdtPr>
      <w:sdtEndPr>
        <w:rPr>
          <w:noProof/>
        </w:rPr>
      </w:sdtEndPr>
      <w:sdtContent>
        <w:p w:rsidR="007B61C7" w:rsidRDefault="007B61C7">
          <w:pPr>
            <w:pStyle w:val="TOCHeading"/>
          </w:pPr>
          <w:r>
            <w:t>Table of Co</w:t>
          </w:r>
          <w:bookmarkStart w:id="72" w:name="_GoBack"/>
          <w:bookmarkEnd w:id="72"/>
          <w:r>
            <w:t>ntents</w:t>
          </w:r>
        </w:p>
        <w:p w:rsidR="007102F2" w:rsidRDefault="00C86DFD">
          <w:pPr>
            <w:pStyle w:val="TOC1"/>
            <w:tabs>
              <w:tab w:val="right" w:leader="dot" w:pos="9926"/>
            </w:tabs>
            <w:rPr>
              <w:rFonts w:asciiTheme="minorHAnsi" w:eastAsiaTheme="minorEastAsia" w:hAnsiTheme="minorHAnsi" w:cstheme="minorBidi"/>
              <w:b w:val="0"/>
              <w:noProof/>
              <w:color w:val="auto"/>
              <w:lang w:eastAsia="ja-JP"/>
            </w:rPr>
          </w:pPr>
          <w:r w:rsidRPr="00C86DFD">
            <w:rPr>
              <w:b w:val="0"/>
            </w:rPr>
            <w:fldChar w:fldCharType="begin"/>
          </w:r>
          <w:r w:rsidR="007B61C7">
            <w:instrText xml:space="preserve"> TOC \o "1-3" \h \z \u </w:instrText>
          </w:r>
          <w:r w:rsidRPr="00C86DFD">
            <w:rPr>
              <w:b w:val="0"/>
            </w:rPr>
            <w:fldChar w:fldCharType="separate"/>
          </w:r>
          <w:r w:rsidR="007102F2">
            <w:rPr>
              <w:noProof/>
            </w:rPr>
            <w:t>PROTOCOL SIGNATURE PAGE</w:t>
          </w:r>
          <w:r w:rsidR="007102F2">
            <w:rPr>
              <w:noProof/>
            </w:rPr>
            <w:tab/>
          </w:r>
          <w:r>
            <w:rPr>
              <w:noProof/>
            </w:rPr>
            <w:fldChar w:fldCharType="begin"/>
          </w:r>
          <w:r w:rsidR="007102F2">
            <w:rPr>
              <w:noProof/>
            </w:rPr>
            <w:instrText xml:space="preserve"> PAGEREF _Toc250974550 \h </w:instrText>
          </w:r>
          <w:r>
            <w:rPr>
              <w:noProof/>
            </w:rPr>
          </w:r>
          <w:r>
            <w:rPr>
              <w:noProof/>
            </w:rPr>
            <w:fldChar w:fldCharType="separate"/>
          </w:r>
          <w:r w:rsidR="007102F2">
            <w:rPr>
              <w:noProof/>
            </w:rPr>
            <w:t>2</w:t>
          </w:r>
          <w:r>
            <w:rPr>
              <w:noProof/>
            </w:rPr>
            <w:fldChar w:fldCharType="end"/>
          </w:r>
        </w:p>
        <w:p w:rsidR="007102F2" w:rsidRDefault="007102F2">
          <w:pPr>
            <w:pStyle w:val="TOC1"/>
            <w:tabs>
              <w:tab w:val="right" w:leader="dot" w:pos="9926"/>
            </w:tabs>
            <w:rPr>
              <w:rFonts w:asciiTheme="minorHAnsi" w:eastAsiaTheme="minorEastAsia" w:hAnsiTheme="minorHAnsi" w:cstheme="minorBidi"/>
              <w:b w:val="0"/>
              <w:noProof/>
              <w:color w:val="auto"/>
              <w:lang w:eastAsia="ja-JP"/>
            </w:rPr>
          </w:pPr>
          <w:r>
            <w:rPr>
              <w:noProof/>
            </w:rPr>
            <w:t>PROTOCOL CHANGES FROM PRIOR VERSIONS</w:t>
          </w:r>
          <w:r>
            <w:rPr>
              <w:noProof/>
            </w:rPr>
            <w:tab/>
          </w:r>
          <w:r w:rsidR="00C86DFD">
            <w:rPr>
              <w:noProof/>
            </w:rPr>
            <w:fldChar w:fldCharType="begin"/>
          </w:r>
          <w:r>
            <w:rPr>
              <w:noProof/>
            </w:rPr>
            <w:instrText xml:space="preserve"> PAGEREF _Toc250974551 \h </w:instrText>
          </w:r>
          <w:r w:rsidR="00C86DFD">
            <w:rPr>
              <w:noProof/>
            </w:rPr>
          </w:r>
          <w:r w:rsidR="00C86DFD">
            <w:rPr>
              <w:noProof/>
            </w:rPr>
            <w:fldChar w:fldCharType="separate"/>
          </w:r>
          <w:r>
            <w:rPr>
              <w:noProof/>
            </w:rPr>
            <w:t>6</w:t>
          </w:r>
          <w:r w:rsidR="00C86DFD">
            <w:rPr>
              <w:noProof/>
            </w:rPr>
            <w:fldChar w:fldCharType="end"/>
          </w:r>
        </w:p>
        <w:p w:rsidR="007102F2" w:rsidRDefault="007102F2">
          <w:pPr>
            <w:pStyle w:val="TOC2"/>
            <w:tabs>
              <w:tab w:val="right" w:leader="dot" w:pos="9926"/>
            </w:tabs>
            <w:rPr>
              <w:rFonts w:eastAsiaTheme="minorEastAsia" w:cstheme="minorBidi"/>
              <w:noProof/>
              <w:sz w:val="24"/>
              <w:szCs w:val="24"/>
              <w:lang w:eastAsia="ja-JP"/>
            </w:rPr>
          </w:pPr>
          <w:r>
            <w:rPr>
              <w:noProof/>
            </w:rPr>
            <w:t>Protocol changes to the (DSMB-approved) version 1.4 | date 2013.7.15</w:t>
          </w:r>
          <w:r>
            <w:rPr>
              <w:noProof/>
            </w:rPr>
            <w:tab/>
          </w:r>
          <w:r w:rsidR="00C86DFD">
            <w:rPr>
              <w:noProof/>
            </w:rPr>
            <w:fldChar w:fldCharType="begin"/>
          </w:r>
          <w:r>
            <w:rPr>
              <w:noProof/>
            </w:rPr>
            <w:instrText xml:space="preserve"> PAGEREF _Toc250974552 \h </w:instrText>
          </w:r>
          <w:r w:rsidR="00C86DFD">
            <w:rPr>
              <w:noProof/>
            </w:rPr>
          </w:r>
          <w:r w:rsidR="00C86DFD">
            <w:rPr>
              <w:noProof/>
            </w:rPr>
            <w:fldChar w:fldCharType="separate"/>
          </w:r>
          <w:r>
            <w:rPr>
              <w:noProof/>
            </w:rPr>
            <w:t>6</w:t>
          </w:r>
          <w:r w:rsidR="00C86DFD">
            <w:rPr>
              <w:noProof/>
            </w:rPr>
            <w:fldChar w:fldCharType="end"/>
          </w:r>
        </w:p>
        <w:p w:rsidR="007102F2" w:rsidRDefault="007102F2">
          <w:pPr>
            <w:pStyle w:val="TOC2"/>
            <w:tabs>
              <w:tab w:val="right" w:leader="dot" w:pos="9926"/>
            </w:tabs>
            <w:rPr>
              <w:rFonts w:eastAsiaTheme="minorEastAsia" w:cstheme="minorBidi"/>
              <w:noProof/>
              <w:sz w:val="24"/>
              <w:szCs w:val="24"/>
              <w:lang w:eastAsia="ja-JP"/>
            </w:rPr>
          </w:pPr>
          <w:r>
            <w:rPr>
              <w:noProof/>
            </w:rPr>
            <w:t>Protocol changes since (DSMB-approved) version 1.4 | date 2013.7.3</w:t>
          </w:r>
          <w:r>
            <w:rPr>
              <w:noProof/>
            </w:rPr>
            <w:tab/>
          </w:r>
          <w:r w:rsidR="00C86DFD">
            <w:rPr>
              <w:noProof/>
            </w:rPr>
            <w:fldChar w:fldCharType="begin"/>
          </w:r>
          <w:r>
            <w:rPr>
              <w:noProof/>
            </w:rPr>
            <w:instrText xml:space="preserve"> PAGEREF _Toc250974553 \h </w:instrText>
          </w:r>
          <w:r w:rsidR="00C86DFD">
            <w:rPr>
              <w:noProof/>
            </w:rPr>
          </w:r>
          <w:r w:rsidR="00C86DFD">
            <w:rPr>
              <w:noProof/>
            </w:rPr>
            <w:fldChar w:fldCharType="separate"/>
          </w:r>
          <w:r>
            <w:rPr>
              <w:noProof/>
            </w:rPr>
            <w:t>7</w:t>
          </w:r>
          <w:r w:rsidR="00C86DFD">
            <w:rPr>
              <w:noProof/>
            </w:rPr>
            <w:fldChar w:fldCharType="end"/>
          </w:r>
        </w:p>
        <w:p w:rsidR="007102F2" w:rsidRDefault="007102F2">
          <w:pPr>
            <w:pStyle w:val="TOC2"/>
            <w:tabs>
              <w:tab w:val="right" w:leader="dot" w:pos="9926"/>
            </w:tabs>
            <w:rPr>
              <w:rFonts w:eastAsiaTheme="minorEastAsia" w:cstheme="minorBidi"/>
              <w:noProof/>
              <w:sz w:val="24"/>
              <w:szCs w:val="24"/>
              <w:lang w:eastAsia="ja-JP"/>
            </w:rPr>
          </w:pPr>
          <w:r>
            <w:rPr>
              <w:noProof/>
            </w:rPr>
            <w:t>Protocol changes since version 1.3 | date 2013.4.15</w:t>
          </w:r>
          <w:r>
            <w:rPr>
              <w:noProof/>
            </w:rPr>
            <w:tab/>
          </w:r>
          <w:r w:rsidR="00C86DFD">
            <w:rPr>
              <w:noProof/>
            </w:rPr>
            <w:fldChar w:fldCharType="begin"/>
          </w:r>
          <w:r>
            <w:rPr>
              <w:noProof/>
            </w:rPr>
            <w:instrText xml:space="preserve"> PAGEREF _Toc250974554 \h </w:instrText>
          </w:r>
          <w:r w:rsidR="00C86DFD">
            <w:rPr>
              <w:noProof/>
            </w:rPr>
          </w:r>
          <w:r w:rsidR="00C86DFD">
            <w:rPr>
              <w:noProof/>
            </w:rPr>
            <w:fldChar w:fldCharType="separate"/>
          </w:r>
          <w:r>
            <w:rPr>
              <w:noProof/>
            </w:rPr>
            <w:t>8</w:t>
          </w:r>
          <w:r w:rsidR="00C86DFD">
            <w:rPr>
              <w:noProof/>
            </w:rPr>
            <w:fldChar w:fldCharType="end"/>
          </w:r>
        </w:p>
        <w:p w:rsidR="007102F2" w:rsidRDefault="007102F2">
          <w:pPr>
            <w:pStyle w:val="TOC1"/>
            <w:tabs>
              <w:tab w:val="right" w:leader="dot" w:pos="9926"/>
            </w:tabs>
            <w:rPr>
              <w:rFonts w:asciiTheme="minorHAnsi" w:eastAsiaTheme="minorEastAsia" w:hAnsiTheme="minorHAnsi" w:cstheme="minorBidi"/>
              <w:b w:val="0"/>
              <w:noProof/>
              <w:color w:val="auto"/>
              <w:lang w:eastAsia="ja-JP"/>
            </w:rPr>
          </w:pPr>
          <w:r>
            <w:rPr>
              <w:noProof/>
            </w:rPr>
            <w:t>LIST OF ABBREVIATIONS</w:t>
          </w:r>
          <w:r>
            <w:rPr>
              <w:noProof/>
            </w:rPr>
            <w:tab/>
          </w:r>
          <w:r w:rsidR="00C86DFD">
            <w:rPr>
              <w:noProof/>
            </w:rPr>
            <w:fldChar w:fldCharType="begin"/>
          </w:r>
          <w:r>
            <w:rPr>
              <w:noProof/>
            </w:rPr>
            <w:instrText xml:space="preserve"> PAGEREF _Toc250974555 \h </w:instrText>
          </w:r>
          <w:r w:rsidR="00C86DFD">
            <w:rPr>
              <w:noProof/>
            </w:rPr>
          </w:r>
          <w:r w:rsidR="00C86DFD">
            <w:rPr>
              <w:noProof/>
            </w:rPr>
            <w:fldChar w:fldCharType="separate"/>
          </w:r>
          <w:r>
            <w:rPr>
              <w:noProof/>
            </w:rPr>
            <w:t>9</w:t>
          </w:r>
          <w:r w:rsidR="00C86DFD">
            <w:rPr>
              <w:noProof/>
            </w:rPr>
            <w:fldChar w:fldCharType="end"/>
          </w:r>
        </w:p>
        <w:p w:rsidR="007102F2" w:rsidRDefault="007102F2">
          <w:pPr>
            <w:pStyle w:val="TOC1"/>
            <w:tabs>
              <w:tab w:val="left" w:pos="426"/>
              <w:tab w:val="right" w:leader="dot" w:pos="9926"/>
            </w:tabs>
            <w:rPr>
              <w:rFonts w:asciiTheme="minorHAnsi" w:eastAsiaTheme="minorEastAsia" w:hAnsiTheme="minorHAnsi" w:cstheme="minorBidi"/>
              <w:b w:val="0"/>
              <w:noProof/>
              <w:color w:val="auto"/>
              <w:lang w:eastAsia="ja-JP"/>
            </w:rPr>
          </w:pPr>
          <w:r>
            <w:rPr>
              <w:noProof/>
            </w:rPr>
            <w:t>1.</w:t>
          </w:r>
          <w:r>
            <w:rPr>
              <w:rFonts w:asciiTheme="minorHAnsi" w:eastAsiaTheme="minorEastAsia" w:hAnsiTheme="minorHAnsi" w:cstheme="minorBidi"/>
              <w:b w:val="0"/>
              <w:noProof/>
              <w:color w:val="auto"/>
              <w:lang w:eastAsia="ja-JP"/>
            </w:rPr>
            <w:tab/>
          </w:r>
          <w:r>
            <w:rPr>
              <w:noProof/>
            </w:rPr>
            <w:t>PROTOCOL SYNOPSIS</w:t>
          </w:r>
          <w:r>
            <w:rPr>
              <w:noProof/>
            </w:rPr>
            <w:tab/>
          </w:r>
          <w:r w:rsidR="00C86DFD">
            <w:rPr>
              <w:noProof/>
            </w:rPr>
            <w:fldChar w:fldCharType="begin"/>
          </w:r>
          <w:r>
            <w:rPr>
              <w:noProof/>
            </w:rPr>
            <w:instrText xml:space="preserve"> PAGEREF _Toc250974556 \h </w:instrText>
          </w:r>
          <w:r w:rsidR="00C86DFD">
            <w:rPr>
              <w:noProof/>
            </w:rPr>
          </w:r>
          <w:r w:rsidR="00C86DFD">
            <w:rPr>
              <w:noProof/>
            </w:rPr>
            <w:fldChar w:fldCharType="separate"/>
          </w:r>
          <w:r>
            <w:rPr>
              <w:noProof/>
            </w:rPr>
            <w:t>10</w:t>
          </w:r>
          <w:r w:rsidR="00C86DFD">
            <w:rPr>
              <w:noProof/>
            </w:rPr>
            <w:fldChar w:fldCharType="end"/>
          </w:r>
        </w:p>
        <w:p w:rsidR="007102F2" w:rsidRDefault="007102F2">
          <w:pPr>
            <w:pStyle w:val="TOC2"/>
            <w:tabs>
              <w:tab w:val="right" w:leader="dot" w:pos="9926"/>
            </w:tabs>
            <w:rPr>
              <w:rFonts w:eastAsiaTheme="minorEastAsia" w:cstheme="minorBidi"/>
              <w:noProof/>
              <w:sz w:val="24"/>
              <w:szCs w:val="24"/>
              <w:lang w:eastAsia="ja-JP"/>
            </w:rPr>
          </w:pPr>
          <w:r>
            <w:rPr>
              <w:noProof/>
            </w:rPr>
            <w:t>Schedule of Procedures</w:t>
          </w:r>
          <w:r>
            <w:rPr>
              <w:noProof/>
            </w:rPr>
            <w:tab/>
          </w:r>
          <w:r w:rsidR="00C86DFD">
            <w:rPr>
              <w:noProof/>
            </w:rPr>
            <w:fldChar w:fldCharType="begin"/>
          </w:r>
          <w:r>
            <w:rPr>
              <w:noProof/>
            </w:rPr>
            <w:instrText xml:space="preserve"> PAGEREF _Toc250974557 \h </w:instrText>
          </w:r>
          <w:r w:rsidR="00C86DFD">
            <w:rPr>
              <w:noProof/>
            </w:rPr>
          </w:r>
          <w:r w:rsidR="00C86DFD">
            <w:rPr>
              <w:noProof/>
            </w:rPr>
            <w:fldChar w:fldCharType="separate"/>
          </w:r>
          <w:r>
            <w:rPr>
              <w:noProof/>
            </w:rPr>
            <w:t>14</w:t>
          </w:r>
          <w:r w:rsidR="00C86DFD">
            <w:rPr>
              <w:noProof/>
            </w:rPr>
            <w:fldChar w:fldCharType="end"/>
          </w:r>
        </w:p>
        <w:p w:rsidR="007102F2" w:rsidRDefault="007102F2">
          <w:pPr>
            <w:pStyle w:val="TOC1"/>
            <w:tabs>
              <w:tab w:val="left" w:pos="426"/>
              <w:tab w:val="right" w:leader="dot" w:pos="9926"/>
            </w:tabs>
            <w:rPr>
              <w:rFonts w:asciiTheme="minorHAnsi" w:eastAsiaTheme="minorEastAsia" w:hAnsiTheme="minorHAnsi" w:cstheme="minorBidi"/>
              <w:b w:val="0"/>
              <w:noProof/>
              <w:color w:val="auto"/>
              <w:lang w:eastAsia="ja-JP"/>
            </w:rPr>
          </w:pPr>
          <w:r>
            <w:rPr>
              <w:noProof/>
            </w:rPr>
            <w:t>2.</w:t>
          </w:r>
          <w:r>
            <w:rPr>
              <w:rFonts w:asciiTheme="minorHAnsi" w:eastAsiaTheme="minorEastAsia" w:hAnsiTheme="minorHAnsi" w:cstheme="minorBidi"/>
              <w:b w:val="0"/>
              <w:noProof/>
              <w:color w:val="auto"/>
              <w:lang w:eastAsia="ja-JP"/>
            </w:rPr>
            <w:tab/>
          </w:r>
          <w:r>
            <w:rPr>
              <w:noProof/>
            </w:rPr>
            <w:t>BACKGROUND, RATIONALE AND SIGNIFICANCE</w:t>
          </w:r>
          <w:r>
            <w:rPr>
              <w:noProof/>
            </w:rPr>
            <w:tab/>
          </w:r>
          <w:r w:rsidR="00C86DFD">
            <w:rPr>
              <w:noProof/>
            </w:rPr>
            <w:fldChar w:fldCharType="begin"/>
          </w:r>
          <w:r>
            <w:rPr>
              <w:noProof/>
            </w:rPr>
            <w:instrText xml:space="preserve"> PAGEREF _Toc250974558 \h </w:instrText>
          </w:r>
          <w:r w:rsidR="00C86DFD">
            <w:rPr>
              <w:noProof/>
            </w:rPr>
          </w:r>
          <w:r w:rsidR="00C86DFD">
            <w:rPr>
              <w:noProof/>
            </w:rPr>
            <w:fldChar w:fldCharType="separate"/>
          </w:r>
          <w:r>
            <w:rPr>
              <w:noProof/>
            </w:rPr>
            <w:t>16</w:t>
          </w:r>
          <w:r w:rsidR="00C86DFD">
            <w:rPr>
              <w:noProof/>
            </w:rPr>
            <w:fldChar w:fldCharType="end"/>
          </w:r>
        </w:p>
        <w:p w:rsidR="007102F2" w:rsidRDefault="007102F2">
          <w:pPr>
            <w:pStyle w:val="TOC2"/>
            <w:tabs>
              <w:tab w:val="left" w:pos="529"/>
              <w:tab w:val="right" w:leader="dot" w:pos="9926"/>
            </w:tabs>
            <w:rPr>
              <w:rFonts w:eastAsiaTheme="minorEastAsia" w:cstheme="minorBidi"/>
              <w:noProof/>
              <w:sz w:val="24"/>
              <w:szCs w:val="24"/>
              <w:lang w:eastAsia="ja-JP"/>
            </w:rPr>
          </w:pPr>
          <w:r>
            <w:rPr>
              <w:noProof/>
            </w:rPr>
            <w:t>2.1</w:t>
          </w:r>
          <w:r>
            <w:rPr>
              <w:rFonts w:eastAsiaTheme="minorEastAsia" w:cstheme="minorBidi"/>
              <w:noProof/>
              <w:sz w:val="24"/>
              <w:szCs w:val="24"/>
              <w:lang w:eastAsia="ja-JP"/>
            </w:rPr>
            <w:tab/>
          </w:r>
          <w:r>
            <w:rPr>
              <w:noProof/>
            </w:rPr>
            <w:t>Background and Rationale</w:t>
          </w:r>
          <w:r>
            <w:rPr>
              <w:noProof/>
            </w:rPr>
            <w:tab/>
          </w:r>
          <w:r w:rsidR="00C86DFD">
            <w:rPr>
              <w:noProof/>
            </w:rPr>
            <w:fldChar w:fldCharType="begin"/>
          </w:r>
          <w:r>
            <w:rPr>
              <w:noProof/>
            </w:rPr>
            <w:instrText xml:space="preserve"> PAGEREF _Toc250974559 \h </w:instrText>
          </w:r>
          <w:r w:rsidR="00C86DFD">
            <w:rPr>
              <w:noProof/>
            </w:rPr>
          </w:r>
          <w:r w:rsidR="00C86DFD">
            <w:rPr>
              <w:noProof/>
            </w:rPr>
            <w:fldChar w:fldCharType="separate"/>
          </w:r>
          <w:r>
            <w:rPr>
              <w:noProof/>
            </w:rPr>
            <w:t>16</w:t>
          </w:r>
          <w:r w:rsidR="00C86DFD">
            <w:rPr>
              <w:noProof/>
            </w:rPr>
            <w:fldChar w:fldCharType="end"/>
          </w:r>
        </w:p>
        <w:p w:rsidR="007102F2" w:rsidRDefault="007102F2">
          <w:pPr>
            <w:pStyle w:val="TOC2"/>
            <w:tabs>
              <w:tab w:val="left" w:pos="529"/>
              <w:tab w:val="right" w:leader="dot" w:pos="9926"/>
            </w:tabs>
            <w:rPr>
              <w:rFonts w:eastAsiaTheme="minorEastAsia" w:cstheme="minorBidi"/>
              <w:noProof/>
              <w:sz w:val="24"/>
              <w:szCs w:val="24"/>
              <w:lang w:eastAsia="ja-JP"/>
            </w:rPr>
          </w:pPr>
          <w:r>
            <w:rPr>
              <w:noProof/>
            </w:rPr>
            <w:t>2.2</w:t>
          </w:r>
          <w:r>
            <w:rPr>
              <w:rFonts w:eastAsiaTheme="minorEastAsia" w:cstheme="minorBidi"/>
              <w:noProof/>
              <w:sz w:val="24"/>
              <w:szCs w:val="24"/>
              <w:lang w:eastAsia="ja-JP"/>
            </w:rPr>
            <w:tab/>
          </w:r>
          <w:r>
            <w:rPr>
              <w:noProof/>
            </w:rPr>
            <w:t>Biologic plausibility of an association between vitamin D and type 2 diabetes</w:t>
          </w:r>
          <w:r>
            <w:rPr>
              <w:noProof/>
            </w:rPr>
            <w:tab/>
          </w:r>
          <w:r w:rsidR="00C86DFD">
            <w:rPr>
              <w:noProof/>
            </w:rPr>
            <w:fldChar w:fldCharType="begin"/>
          </w:r>
          <w:r>
            <w:rPr>
              <w:noProof/>
            </w:rPr>
            <w:instrText xml:space="preserve"> PAGEREF _Toc250974560 \h </w:instrText>
          </w:r>
          <w:r w:rsidR="00C86DFD">
            <w:rPr>
              <w:noProof/>
            </w:rPr>
          </w:r>
          <w:r w:rsidR="00C86DFD">
            <w:rPr>
              <w:noProof/>
            </w:rPr>
            <w:fldChar w:fldCharType="separate"/>
          </w:r>
          <w:r>
            <w:rPr>
              <w:noProof/>
            </w:rPr>
            <w:t>16</w:t>
          </w:r>
          <w:r w:rsidR="00C86DFD">
            <w:rPr>
              <w:noProof/>
            </w:rPr>
            <w:fldChar w:fldCharType="end"/>
          </w:r>
        </w:p>
        <w:p w:rsidR="007102F2" w:rsidRDefault="007102F2">
          <w:pPr>
            <w:pStyle w:val="TOC2"/>
            <w:tabs>
              <w:tab w:val="left" w:pos="529"/>
              <w:tab w:val="right" w:leader="dot" w:pos="9926"/>
            </w:tabs>
            <w:rPr>
              <w:rFonts w:eastAsiaTheme="minorEastAsia" w:cstheme="minorBidi"/>
              <w:noProof/>
              <w:sz w:val="24"/>
              <w:szCs w:val="24"/>
              <w:lang w:eastAsia="ja-JP"/>
            </w:rPr>
          </w:pPr>
          <w:r>
            <w:rPr>
              <w:noProof/>
            </w:rPr>
            <w:t>2.3</w:t>
          </w:r>
          <w:r>
            <w:rPr>
              <w:rFonts w:eastAsiaTheme="minorEastAsia" w:cstheme="minorBidi"/>
              <w:noProof/>
              <w:sz w:val="24"/>
              <w:szCs w:val="24"/>
              <w:lang w:eastAsia="ja-JP"/>
            </w:rPr>
            <w:tab/>
          </w:r>
          <w:r>
            <w:rPr>
              <w:noProof/>
            </w:rPr>
            <w:t>Evidence from human studies for a link between vitamin D and type 2 diabetes</w:t>
          </w:r>
          <w:r>
            <w:rPr>
              <w:noProof/>
            </w:rPr>
            <w:tab/>
          </w:r>
          <w:r w:rsidR="00C86DFD">
            <w:rPr>
              <w:noProof/>
            </w:rPr>
            <w:fldChar w:fldCharType="begin"/>
          </w:r>
          <w:r>
            <w:rPr>
              <w:noProof/>
            </w:rPr>
            <w:instrText xml:space="preserve"> PAGEREF _Toc250974561 \h </w:instrText>
          </w:r>
          <w:r w:rsidR="00C86DFD">
            <w:rPr>
              <w:noProof/>
            </w:rPr>
          </w:r>
          <w:r w:rsidR="00C86DFD">
            <w:rPr>
              <w:noProof/>
            </w:rPr>
            <w:fldChar w:fldCharType="separate"/>
          </w:r>
          <w:r>
            <w:rPr>
              <w:noProof/>
            </w:rPr>
            <w:t>18</w:t>
          </w:r>
          <w:r w:rsidR="00C86DFD">
            <w:rPr>
              <w:noProof/>
            </w:rPr>
            <w:fldChar w:fldCharType="end"/>
          </w:r>
        </w:p>
        <w:p w:rsidR="007102F2" w:rsidRDefault="007102F2">
          <w:pPr>
            <w:pStyle w:val="TOC2"/>
            <w:tabs>
              <w:tab w:val="left" w:pos="529"/>
              <w:tab w:val="right" w:leader="dot" w:pos="9926"/>
            </w:tabs>
            <w:rPr>
              <w:rFonts w:eastAsiaTheme="minorEastAsia" w:cstheme="minorBidi"/>
              <w:noProof/>
              <w:sz w:val="24"/>
              <w:szCs w:val="24"/>
              <w:lang w:eastAsia="ja-JP"/>
            </w:rPr>
          </w:pPr>
          <w:r>
            <w:rPr>
              <w:noProof/>
            </w:rPr>
            <w:t>2.3</w:t>
          </w:r>
          <w:r>
            <w:rPr>
              <w:rFonts w:eastAsiaTheme="minorEastAsia" w:cstheme="minorBidi"/>
              <w:noProof/>
              <w:sz w:val="24"/>
              <w:szCs w:val="24"/>
              <w:lang w:eastAsia="ja-JP"/>
            </w:rPr>
            <w:tab/>
          </w:r>
          <w:r>
            <w:rPr>
              <w:noProof/>
            </w:rPr>
            <w:t>Summary of human studies</w:t>
          </w:r>
          <w:r>
            <w:rPr>
              <w:noProof/>
            </w:rPr>
            <w:tab/>
          </w:r>
          <w:r w:rsidR="00C86DFD">
            <w:rPr>
              <w:noProof/>
            </w:rPr>
            <w:fldChar w:fldCharType="begin"/>
          </w:r>
          <w:r>
            <w:rPr>
              <w:noProof/>
            </w:rPr>
            <w:instrText xml:space="preserve"> PAGEREF _Toc250974562 \h </w:instrText>
          </w:r>
          <w:r w:rsidR="00C86DFD">
            <w:rPr>
              <w:noProof/>
            </w:rPr>
          </w:r>
          <w:r w:rsidR="00C86DFD">
            <w:rPr>
              <w:noProof/>
            </w:rPr>
            <w:fldChar w:fldCharType="separate"/>
          </w:r>
          <w:r>
            <w:rPr>
              <w:noProof/>
            </w:rPr>
            <w:t>19</w:t>
          </w:r>
          <w:r w:rsidR="00C86DFD">
            <w:rPr>
              <w:noProof/>
            </w:rPr>
            <w:fldChar w:fldCharType="end"/>
          </w:r>
        </w:p>
        <w:p w:rsidR="007102F2" w:rsidRDefault="007102F2">
          <w:pPr>
            <w:pStyle w:val="TOC2"/>
            <w:tabs>
              <w:tab w:val="left" w:pos="529"/>
              <w:tab w:val="right" w:leader="dot" w:pos="9926"/>
            </w:tabs>
            <w:rPr>
              <w:rFonts w:eastAsiaTheme="minorEastAsia" w:cstheme="minorBidi"/>
              <w:noProof/>
              <w:sz w:val="24"/>
              <w:szCs w:val="24"/>
              <w:lang w:eastAsia="ja-JP"/>
            </w:rPr>
          </w:pPr>
          <w:r>
            <w:rPr>
              <w:noProof/>
            </w:rPr>
            <w:t>2.4</w:t>
          </w:r>
          <w:r>
            <w:rPr>
              <w:rFonts w:eastAsiaTheme="minorEastAsia" w:cstheme="minorBidi"/>
              <w:noProof/>
              <w:sz w:val="24"/>
              <w:szCs w:val="24"/>
              <w:lang w:eastAsia="ja-JP"/>
            </w:rPr>
            <w:tab/>
          </w:r>
          <w:r>
            <w:rPr>
              <w:noProof/>
            </w:rPr>
            <w:t>Potential impact on human health</w:t>
          </w:r>
          <w:r>
            <w:rPr>
              <w:noProof/>
            </w:rPr>
            <w:tab/>
          </w:r>
          <w:r w:rsidR="00C86DFD">
            <w:rPr>
              <w:noProof/>
            </w:rPr>
            <w:fldChar w:fldCharType="begin"/>
          </w:r>
          <w:r>
            <w:rPr>
              <w:noProof/>
            </w:rPr>
            <w:instrText xml:space="preserve"> PAGEREF _Toc250974563 \h </w:instrText>
          </w:r>
          <w:r w:rsidR="00C86DFD">
            <w:rPr>
              <w:noProof/>
            </w:rPr>
          </w:r>
          <w:r w:rsidR="00C86DFD">
            <w:rPr>
              <w:noProof/>
            </w:rPr>
            <w:fldChar w:fldCharType="separate"/>
          </w:r>
          <w:r>
            <w:rPr>
              <w:noProof/>
            </w:rPr>
            <w:t>19</w:t>
          </w:r>
          <w:r w:rsidR="00C86DFD">
            <w:rPr>
              <w:noProof/>
            </w:rPr>
            <w:fldChar w:fldCharType="end"/>
          </w:r>
        </w:p>
        <w:p w:rsidR="007102F2" w:rsidRDefault="007102F2">
          <w:pPr>
            <w:pStyle w:val="TOC1"/>
            <w:tabs>
              <w:tab w:val="left" w:pos="426"/>
              <w:tab w:val="right" w:leader="dot" w:pos="9926"/>
            </w:tabs>
            <w:rPr>
              <w:rFonts w:asciiTheme="minorHAnsi" w:eastAsiaTheme="minorEastAsia" w:hAnsiTheme="minorHAnsi" w:cstheme="minorBidi"/>
              <w:b w:val="0"/>
              <w:noProof/>
              <w:color w:val="auto"/>
              <w:lang w:eastAsia="ja-JP"/>
            </w:rPr>
          </w:pPr>
          <w:r>
            <w:rPr>
              <w:noProof/>
            </w:rPr>
            <w:t>3.</w:t>
          </w:r>
          <w:r>
            <w:rPr>
              <w:rFonts w:asciiTheme="minorHAnsi" w:eastAsiaTheme="minorEastAsia" w:hAnsiTheme="minorHAnsi" w:cstheme="minorBidi"/>
              <w:b w:val="0"/>
              <w:noProof/>
              <w:color w:val="auto"/>
              <w:lang w:eastAsia="ja-JP"/>
            </w:rPr>
            <w:tab/>
          </w:r>
          <w:r>
            <w:rPr>
              <w:noProof/>
            </w:rPr>
            <w:t>HYPOTHESES AND SPECIFIC AIMS</w:t>
          </w:r>
          <w:r>
            <w:rPr>
              <w:noProof/>
            </w:rPr>
            <w:tab/>
          </w:r>
          <w:r w:rsidR="00C86DFD">
            <w:rPr>
              <w:noProof/>
            </w:rPr>
            <w:fldChar w:fldCharType="begin"/>
          </w:r>
          <w:r>
            <w:rPr>
              <w:noProof/>
            </w:rPr>
            <w:instrText xml:space="preserve"> PAGEREF _Toc250974564 \h </w:instrText>
          </w:r>
          <w:r w:rsidR="00C86DFD">
            <w:rPr>
              <w:noProof/>
            </w:rPr>
          </w:r>
          <w:r w:rsidR="00C86DFD">
            <w:rPr>
              <w:noProof/>
            </w:rPr>
            <w:fldChar w:fldCharType="separate"/>
          </w:r>
          <w:r>
            <w:rPr>
              <w:noProof/>
            </w:rPr>
            <w:t>21</w:t>
          </w:r>
          <w:r w:rsidR="00C86DFD">
            <w:rPr>
              <w:noProof/>
            </w:rPr>
            <w:fldChar w:fldCharType="end"/>
          </w:r>
        </w:p>
        <w:p w:rsidR="007102F2" w:rsidRDefault="007102F2">
          <w:pPr>
            <w:pStyle w:val="TOC2"/>
            <w:tabs>
              <w:tab w:val="left" w:pos="529"/>
              <w:tab w:val="right" w:leader="dot" w:pos="9926"/>
            </w:tabs>
            <w:rPr>
              <w:rFonts w:eastAsiaTheme="minorEastAsia" w:cstheme="minorBidi"/>
              <w:noProof/>
              <w:sz w:val="24"/>
              <w:szCs w:val="24"/>
              <w:lang w:eastAsia="ja-JP"/>
            </w:rPr>
          </w:pPr>
          <w:r>
            <w:rPr>
              <w:noProof/>
            </w:rPr>
            <w:t>3.1</w:t>
          </w:r>
          <w:r>
            <w:rPr>
              <w:rFonts w:eastAsiaTheme="minorEastAsia" w:cstheme="minorBidi"/>
              <w:noProof/>
              <w:sz w:val="24"/>
              <w:szCs w:val="24"/>
              <w:lang w:eastAsia="ja-JP"/>
            </w:rPr>
            <w:tab/>
          </w:r>
          <w:r>
            <w:rPr>
              <w:noProof/>
            </w:rPr>
            <w:t>Study Objectives</w:t>
          </w:r>
          <w:r>
            <w:rPr>
              <w:noProof/>
            </w:rPr>
            <w:tab/>
          </w:r>
          <w:r w:rsidR="00C86DFD">
            <w:rPr>
              <w:noProof/>
            </w:rPr>
            <w:fldChar w:fldCharType="begin"/>
          </w:r>
          <w:r>
            <w:rPr>
              <w:noProof/>
            </w:rPr>
            <w:instrText xml:space="preserve"> PAGEREF _Toc250974565 \h </w:instrText>
          </w:r>
          <w:r w:rsidR="00C86DFD">
            <w:rPr>
              <w:noProof/>
            </w:rPr>
          </w:r>
          <w:r w:rsidR="00C86DFD">
            <w:rPr>
              <w:noProof/>
            </w:rPr>
            <w:fldChar w:fldCharType="separate"/>
          </w:r>
          <w:r>
            <w:rPr>
              <w:noProof/>
            </w:rPr>
            <w:t>21</w:t>
          </w:r>
          <w:r w:rsidR="00C86DFD">
            <w:rPr>
              <w:noProof/>
            </w:rPr>
            <w:fldChar w:fldCharType="end"/>
          </w:r>
        </w:p>
        <w:p w:rsidR="007102F2" w:rsidRDefault="007102F2">
          <w:pPr>
            <w:pStyle w:val="TOC2"/>
            <w:tabs>
              <w:tab w:val="left" w:pos="529"/>
              <w:tab w:val="right" w:leader="dot" w:pos="9926"/>
            </w:tabs>
            <w:rPr>
              <w:rFonts w:eastAsiaTheme="minorEastAsia" w:cstheme="minorBidi"/>
              <w:noProof/>
              <w:sz w:val="24"/>
              <w:szCs w:val="24"/>
              <w:lang w:eastAsia="ja-JP"/>
            </w:rPr>
          </w:pPr>
          <w:r>
            <w:rPr>
              <w:noProof/>
            </w:rPr>
            <w:t>3.2</w:t>
          </w:r>
          <w:r>
            <w:rPr>
              <w:rFonts w:eastAsiaTheme="minorEastAsia" w:cstheme="minorBidi"/>
              <w:noProof/>
              <w:sz w:val="24"/>
              <w:szCs w:val="24"/>
              <w:lang w:eastAsia="ja-JP"/>
            </w:rPr>
            <w:tab/>
          </w:r>
          <w:r>
            <w:rPr>
              <w:noProof/>
            </w:rPr>
            <w:t>Specific Aims</w:t>
          </w:r>
          <w:r>
            <w:rPr>
              <w:noProof/>
            </w:rPr>
            <w:tab/>
          </w:r>
          <w:r w:rsidR="00C86DFD">
            <w:rPr>
              <w:noProof/>
            </w:rPr>
            <w:fldChar w:fldCharType="begin"/>
          </w:r>
          <w:r>
            <w:rPr>
              <w:noProof/>
            </w:rPr>
            <w:instrText xml:space="preserve"> PAGEREF _Toc250974566 \h </w:instrText>
          </w:r>
          <w:r w:rsidR="00C86DFD">
            <w:rPr>
              <w:noProof/>
            </w:rPr>
          </w:r>
          <w:r w:rsidR="00C86DFD">
            <w:rPr>
              <w:noProof/>
            </w:rPr>
            <w:fldChar w:fldCharType="separate"/>
          </w:r>
          <w:r>
            <w:rPr>
              <w:noProof/>
            </w:rPr>
            <w:t>21</w:t>
          </w:r>
          <w:r w:rsidR="00C86DFD">
            <w:rPr>
              <w:noProof/>
            </w:rPr>
            <w:fldChar w:fldCharType="end"/>
          </w:r>
        </w:p>
        <w:p w:rsidR="007102F2" w:rsidRDefault="007102F2">
          <w:pPr>
            <w:pStyle w:val="TOC3"/>
            <w:tabs>
              <w:tab w:val="left" w:pos="896"/>
              <w:tab w:val="right" w:leader="dot" w:pos="9926"/>
            </w:tabs>
            <w:rPr>
              <w:rFonts w:eastAsiaTheme="minorEastAsia" w:cstheme="minorBidi"/>
              <w:i w:val="0"/>
              <w:noProof/>
              <w:sz w:val="24"/>
              <w:szCs w:val="24"/>
              <w:lang w:eastAsia="ja-JP"/>
            </w:rPr>
          </w:pPr>
          <w:r>
            <w:rPr>
              <w:noProof/>
            </w:rPr>
            <w:t>3.2.1</w:t>
          </w:r>
          <w:r>
            <w:rPr>
              <w:rFonts w:eastAsiaTheme="minorEastAsia" w:cstheme="minorBidi"/>
              <w:i w:val="0"/>
              <w:noProof/>
              <w:sz w:val="24"/>
              <w:szCs w:val="24"/>
              <w:lang w:eastAsia="ja-JP"/>
            </w:rPr>
            <w:tab/>
          </w:r>
          <w:r>
            <w:rPr>
              <w:noProof/>
            </w:rPr>
            <w:t>Primary Specific Aim</w:t>
          </w:r>
          <w:r>
            <w:rPr>
              <w:noProof/>
            </w:rPr>
            <w:tab/>
          </w:r>
          <w:r w:rsidR="00C86DFD">
            <w:rPr>
              <w:noProof/>
            </w:rPr>
            <w:fldChar w:fldCharType="begin"/>
          </w:r>
          <w:r>
            <w:rPr>
              <w:noProof/>
            </w:rPr>
            <w:instrText xml:space="preserve"> PAGEREF _Toc250974567 \h </w:instrText>
          </w:r>
          <w:r w:rsidR="00C86DFD">
            <w:rPr>
              <w:noProof/>
            </w:rPr>
          </w:r>
          <w:r w:rsidR="00C86DFD">
            <w:rPr>
              <w:noProof/>
            </w:rPr>
            <w:fldChar w:fldCharType="separate"/>
          </w:r>
          <w:r>
            <w:rPr>
              <w:noProof/>
            </w:rPr>
            <w:t>21</w:t>
          </w:r>
          <w:r w:rsidR="00C86DFD">
            <w:rPr>
              <w:noProof/>
            </w:rPr>
            <w:fldChar w:fldCharType="end"/>
          </w:r>
        </w:p>
        <w:p w:rsidR="007102F2" w:rsidRDefault="007102F2">
          <w:pPr>
            <w:pStyle w:val="TOC3"/>
            <w:tabs>
              <w:tab w:val="left" w:pos="896"/>
              <w:tab w:val="right" w:leader="dot" w:pos="9926"/>
            </w:tabs>
            <w:rPr>
              <w:rFonts w:eastAsiaTheme="minorEastAsia" w:cstheme="minorBidi"/>
              <w:i w:val="0"/>
              <w:noProof/>
              <w:sz w:val="24"/>
              <w:szCs w:val="24"/>
              <w:lang w:eastAsia="ja-JP"/>
            </w:rPr>
          </w:pPr>
          <w:r>
            <w:rPr>
              <w:noProof/>
            </w:rPr>
            <w:t>3.2.2</w:t>
          </w:r>
          <w:r>
            <w:rPr>
              <w:rFonts w:eastAsiaTheme="minorEastAsia" w:cstheme="minorBidi"/>
              <w:i w:val="0"/>
              <w:noProof/>
              <w:sz w:val="24"/>
              <w:szCs w:val="24"/>
              <w:lang w:eastAsia="ja-JP"/>
            </w:rPr>
            <w:tab/>
          </w:r>
          <w:r>
            <w:rPr>
              <w:noProof/>
            </w:rPr>
            <w:t>Secondary Specific Aims</w:t>
          </w:r>
          <w:r>
            <w:rPr>
              <w:noProof/>
            </w:rPr>
            <w:tab/>
          </w:r>
          <w:r w:rsidR="00C86DFD">
            <w:rPr>
              <w:noProof/>
            </w:rPr>
            <w:fldChar w:fldCharType="begin"/>
          </w:r>
          <w:r>
            <w:rPr>
              <w:noProof/>
            </w:rPr>
            <w:instrText xml:space="preserve"> PAGEREF _Toc250974568 \h </w:instrText>
          </w:r>
          <w:r w:rsidR="00C86DFD">
            <w:rPr>
              <w:noProof/>
            </w:rPr>
          </w:r>
          <w:r w:rsidR="00C86DFD">
            <w:rPr>
              <w:noProof/>
            </w:rPr>
            <w:fldChar w:fldCharType="separate"/>
          </w:r>
          <w:r>
            <w:rPr>
              <w:noProof/>
            </w:rPr>
            <w:t>21</w:t>
          </w:r>
          <w:r w:rsidR="00C86DFD">
            <w:rPr>
              <w:noProof/>
            </w:rPr>
            <w:fldChar w:fldCharType="end"/>
          </w:r>
        </w:p>
        <w:p w:rsidR="007102F2" w:rsidRDefault="007102F2">
          <w:pPr>
            <w:pStyle w:val="TOC3"/>
            <w:tabs>
              <w:tab w:val="left" w:pos="896"/>
              <w:tab w:val="right" w:leader="dot" w:pos="9926"/>
            </w:tabs>
            <w:rPr>
              <w:rFonts w:eastAsiaTheme="minorEastAsia" w:cstheme="minorBidi"/>
              <w:i w:val="0"/>
              <w:noProof/>
              <w:sz w:val="24"/>
              <w:szCs w:val="24"/>
              <w:lang w:eastAsia="ja-JP"/>
            </w:rPr>
          </w:pPr>
          <w:r>
            <w:rPr>
              <w:noProof/>
            </w:rPr>
            <w:t>3.2.3</w:t>
          </w:r>
          <w:r>
            <w:rPr>
              <w:rFonts w:eastAsiaTheme="minorEastAsia" w:cstheme="minorBidi"/>
              <w:i w:val="0"/>
              <w:noProof/>
              <w:sz w:val="24"/>
              <w:szCs w:val="24"/>
              <w:lang w:eastAsia="ja-JP"/>
            </w:rPr>
            <w:tab/>
          </w:r>
          <w:r>
            <w:rPr>
              <w:noProof/>
            </w:rPr>
            <w:t>Ancillary Studies</w:t>
          </w:r>
          <w:r>
            <w:rPr>
              <w:noProof/>
            </w:rPr>
            <w:tab/>
          </w:r>
          <w:r w:rsidR="00C86DFD">
            <w:rPr>
              <w:noProof/>
            </w:rPr>
            <w:fldChar w:fldCharType="begin"/>
          </w:r>
          <w:r>
            <w:rPr>
              <w:noProof/>
            </w:rPr>
            <w:instrText xml:space="preserve"> PAGEREF _Toc250974569 \h </w:instrText>
          </w:r>
          <w:r w:rsidR="00C86DFD">
            <w:rPr>
              <w:noProof/>
            </w:rPr>
          </w:r>
          <w:r w:rsidR="00C86DFD">
            <w:rPr>
              <w:noProof/>
            </w:rPr>
            <w:fldChar w:fldCharType="separate"/>
          </w:r>
          <w:r>
            <w:rPr>
              <w:noProof/>
            </w:rPr>
            <w:t>21</w:t>
          </w:r>
          <w:r w:rsidR="00C86DFD">
            <w:rPr>
              <w:noProof/>
            </w:rPr>
            <w:fldChar w:fldCharType="end"/>
          </w:r>
        </w:p>
        <w:p w:rsidR="007102F2" w:rsidRDefault="007102F2">
          <w:pPr>
            <w:pStyle w:val="TOC1"/>
            <w:tabs>
              <w:tab w:val="left" w:pos="426"/>
              <w:tab w:val="right" w:leader="dot" w:pos="9926"/>
            </w:tabs>
            <w:rPr>
              <w:rFonts w:asciiTheme="minorHAnsi" w:eastAsiaTheme="minorEastAsia" w:hAnsiTheme="minorHAnsi" w:cstheme="minorBidi"/>
              <w:b w:val="0"/>
              <w:noProof/>
              <w:color w:val="auto"/>
              <w:lang w:eastAsia="ja-JP"/>
            </w:rPr>
          </w:pPr>
          <w:r>
            <w:rPr>
              <w:noProof/>
            </w:rPr>
            <w:t>4.</w:t>
          </w:r>
          <w:r>
            <w:rPr>
              <w:rFonts w:asciiTheme="minorHAnsi" w:eastAsiaTheme="minorEastAsia" w:hAnsiTheme="minorHAnsi" w:cstheme="minorBidi"/>
              <w:b w:val="0"/>
              <w:noProof/>
              <w:color w:val="auto"/>
              <w:lang w:eastAsia="ja-JP"/>
            </w:rPr>
            <w:tab/>
          </w:r>
          <w:r>
            <w:rPr>
              <w:noProof/>
            </w:rPr>
            <w:t>STUDY DESIGN, INTERVENTION AND PROCEDURES</w:t>
          </w:r>
          <w:r>
            <w:rPr>
              <w:noProof/>
            </w:rPr>
            <w:tab/>
          </w:r>
          <w:r w:rsidR="00C86DFD">
            <w:rPr>
              <w:noProof/>
            </w:rPr>
            <w:fldChar w:fldCharType="begin"/>
          </w:r>
          <w:r>
            <w:rPr>
              <w:noProof/>
            </w:rPr>
            <w:instrText xml:space="preserve"> PAGEREF _Toc250974570 \h </w:instrText>
          </w:r>
          <w:r w:rsidR="00C86DFD">
            <w:rPr>
              <w:noProof/>
            </w:rPr>
          </w:r>
          <w:r w:rsidR="00C86DFD">
            <w:rPr>
              <w:noProof/>
            </w:rPr>
            <w:fldChar w:fldCharType="separate"/>
          </w:r>
          <w:r>
            <w:rPr>
              <w:noProof/>
            </w:rPr>
            <w:t>22</w:t>
          </w:r>
          <w:r w:rsidR="00C86DFD">
            <w:rPr>
              <w:noProof/>
            </w:rPr>
            <w:fldChar w:fldCharType="end"/>
          </w:r>
        </w:p>
        <w:p w:rsidR="007102F2" w:rsidRDefault="007102F2">
          <w:pPr>
            <w:pStyle w:val="TOC2"/>
            <w:tabs>
              <w:tab w:val="left" w:pos="529"/>
              <w:tab w:val="right" w:leader="dot" w:pos="9926"/>
            </w:tabs>
            <w:rPr>
              <w:rFonts w:eastAsiaTheme="minorEastAsia" w:cstheme="minorBidi"/>
              <w:noProof/>
              <w:sz w:val="24"/>
              <w:szCs w:val="24"/>
              <w:lang w:eastAsia="ja-JP"/>
            </w:rPr>
          </w:pPr>
          <w:r>
            <w:rPr>
              <w:noProof/>
            </w:rPr>
            <w:t>4.1</w:t>
          </w:r>
          <w:r>
            <w:rPr>
              <w:rFonts w:eastAsiaTheme="minorEastAsia" w:cstheme="minorBidi"/>
              <w:noProof/>
              <w:sz w:val="24"/>
              <w:szCs w:val="24"/>
              <w:lang w:eastAsia="ja-JP"/>
            </w:rPr>
            <w:tab/>
          </w:r>
          <w:r>
            <w:rPr>
              <w:noProof/>
            </w:rPr>
            <w:t>Overview of Study Design</w:t>
          </w:r>
          <w:r>
            <w:rPr>
              <w:noProof/>
            </w:rPr>
            <w:tab/>
          </w:r>
          <w:r w:rsidR="00C86DFD">
            <w:rPr>
              <w:noProof/>
            </w:rPr>
            <w:fldChar w:fldCharType="begin"/>
          </w:r>
          <w:r>
            <w:rPr>
              <w:noProof/>
            </w:rPr>
            <w:instrText xml:space="preserve"> PAGEREF _Toc250974571 \h </w:instrText>
          </w:r>
          <w:r w:rsidR="00C86DFD">
            <w:rPr>
              <w:noProof/>
            </w:rPr>
          </w:r>
          <w:r w:rsidR="00C86DFD">
            <w:rPr>
              <w:noProof/>
            </w:rPr>
            <w:fldChar w:fldCharType="separate"/>
          </w:r>
          <w:r>
            <w:rPr>
              <w:noProof/>
            </w:rPr>
            <w:t>22</w:t>
          </w:r>
          <w:r w:rsidR="00C86DFD">
            <w:rPr>
              <w:noProof/>
            </w:rPr>
            <w:fldChar w:fldCharType="end"/>
          </w:r>
        </w:p>
        <w:p w:rsidR="007102F2" w:rsidRDefault="007102F2">
          <w:pPr>
            <w:pStyle w:val="TOC2"/>
            <w:tabs>
              <w:tab w:val="left" w:pos="529"/>
              <w:tab w:val="right" w:leader="dot" w:pos="9926"/>
            </w:tabs>
            <w:rPr>
              <w:rFonts w:eastAsiaTheme="minorEastAsia" w:cstheme="minorBidi"/>
              <w:noProof/>
              <w:sz w:val="24"/>
              <w:szCs w:val="24"/>
              <w:lang w:eastAsia="ja-JP"/>
            </w:rPr>
          </w:pPr>
          <w:r>
            <w:rPr>
              <w:noProof/>
            </w:rPr>
            <w:t>4.2</w:t>
          </w:r>
          <w:r>
            <w:rPr>
              <w:rFonts w:eastAsiaTheme="minorEastAsia" w:cstheme="minorBidi"/>
              <w:noProof/>
              <w:sz w:val="24"/>
              <w:szCs w:val="24"/>
              <w:lang w:eastAsia="ja-JP"/>
            </w:rPr>
            <w:tab/>
          </w:r>
          <w:r>
            <w:rPr>
              <w:noProof/>
            </w:rPr>
            <w:t>Performance Locations</w:t>
          </w:r>
          <w:r>
            <w:rPr>
              <w:noProof/>
            </w:rPr>
            <w:tab/>
          </w:r>
          <w:r w:rsidR="00C86DFD">
            <w:rPr>
              <w:noProof/>
            </w:rPr>
            <w:fldChar w:fldCharType="begin"/>
          </w:r>
          <w:r>
            <w:rPr>
              <w:noProof/>
            </w:rPr>
            <w:instrText xml:space="preserve"> PAGEREF _Toc250974572 \h </w:instrText>
          </w:r>
          <w:r w:rsidR="00C86DFD">
            <w:rPr>
              <w:noProof/>
            </w:rPr>
          </w:r>
          <w:r w:rsidR="00C86DFD">
            <w:rPr>
              <w:noProof/>
            </w:rPr>
            <w:fldChar w:fldCharType="separate"/>
          </w:r>
          <w:r>
            <w:rPr>
              <w:noProof/>
            </w:rPr>
            <w:t>22</w:t>
          </w:r>
          <w:r w:rsidR="00C86DFD">
            <w:rPr>
              <w:noProof/>
            </w:rPr>
            <w:fldChar w:fldCharType="end"/>
          </w:r>
        </w:p>
        <w:p w:rsidR="007102F2" w:rsidRDefault="007102F2">
          <w:pPr>
            <w:pStyle w:val="TOC2"/>
            <w:tabs>
              <w:tab w:val="left" w:pos="529"/>
              <w:tab w:val="right" w:leader="dot" w:pos="9926"/>
            </w:tabs>
            <w:rPr>
              <w:rFonts w:eastAsiaTheme="minorEastAsia" w:cstheme="minorBidi"/>
              <w:noProof/>
              <w:sz w:val="24"/>
              <w:szCs w:val="24"/>
              <w:lang w:eastAsia="ja-JP"/>
            </w:rPr>
          </w:pPr>
          <w:r>
            <w:rPr>
              <w:noProof/>
            </w:rPr>
            <w:t>4.3</w:t>
          </w:r>
          <w:r>
            <w:rPr>
              <w:rFonts w:eastAsiaTheme="minorEastAsia" w:cstheme="minorBidi"/>
              <w:noProof/>
              <w:sz w:val="24"/>
              <w:szCs w:val="24"/>
              <w:lang w:eastAsia="ja-JP"/>
            </w:rPr>
            <w:tab/>
          </w:r>
          <w:r>
            <w:rPr>
              <w:noProof/>
            </w:rPr>
            <w:t>Principles Guiding Selection of Specific Intervention and Study Duration</w:t>
          </w:r>
          <w:r>
            <w:rPr>
              <w:noProof/>
            </w:rPr>
            <w:tab/>
          </w:r>
          <w:r w:rsidR="00C86DFD">
            <w:rPr>
              <w:noProof/>
            </w:rPr>
            <w:fldChar w:fldCharType="begin"/>
          </w:r>
          <w:r>
            <w:rPr>
              <w:noProof/>
            </w:rPr>
            <w:instrText xml:space="preserve"> PAGEREF _Toc250974573 \h </w:instrText>
          </w:r>
          <w:r w:rsidR="00C86DFD">
            <w:rPr>
              <w:noProof/>
            </w:rPr>
          </w:r>
          <w:r w:rsidR="00C86DFD">
            <w:rPr>
              <w:noProof/>
            </w:rPr>
            <w:fldChar w:fldCharType="separate"/>
          </w:r>
          <w:r>
            <w:rPr>
              <w:noProof/>
            </w:rPr>
            <w:t>22</w:t>
          </w:r>
          <w:r w:rsidR="00C86DFD">
            <w:rPr>
              <w:noProof/>
            </w:rPr>
            <w:fldChar w:fldCharType="end"/>
          </w:r>
        </w:p>
        <w:p w:rsidR="007102F2" w:rsidRDefault="007102F2">
          <w:pPr>
            <w:pStyle w:val="TOC3"/>
            <w:tabs>
              <w:tab w:val="left" w:pos="896"/>
              <w:tab w:val="right" w:leader="dot" w:pos="9926"/>
            </w:tabs>
            <w:rPr>
              <w:rFonts w:eastAsiaTheme="minorEastAsia" w:cstheme="minorBidi"/>
              <w:i w:val="0"/>
              <w:noProof/>
              <w:sz w:val="24"/>
              <w:szCs w:val="24"/>
              <w:lang w:eastAsia="ja-JP"/>
            </w:rPr>
          </w:pPr>
          <w:r>
            <w:rPr>
              <w:noProof/>
            </w:rPr>
            <w:t>4.3.1</w:t>
          </w:r>
          <w:r>
            <w:rPr>
              <w:rFonts w:eastAsiaTheme="minorEastAsia" w:cstheme="minorBidi"/>
              <w:i w:val="0"/>
              <w:noProof/>
              <w:sz w:val="24"/>
              <w:szCs w:val="24"/>
              <w:lang w:eastAsia="ja-JP"/>
            </w:rPr>
            <w:tab/>
          </w:r>
          <w:r>
            <w:rPr>
              <w:noProof/>
            </w:rPr>
            <w:t>Choice of Specific Vitamin D Supplementation as the Active Intervention</w:t>
          </w:r>
          <w:r>
            <w:rPr>
              <w:noProof/>
            </w:rPr>
            <w:tab/>
          </w:r>
          <w:r w:rsidR="00C86DFD">
            <w:rPr>
              <w:noProof/>
            </w:rPr>
            <w:fldChar w:fldCharType="begin"/>
          </w:r>
          <w:r>
            <w:rPr>
              <w:noProof/>
            </w:rPr>
            <w:instrText xml:space="preserve"> PAGEREF _Toc250974574 \h </w:instrText>
          </w:r>
          <w:r w:rsidR="00C86DFD">
            <w:rPr>
              <w:noProof/>
            </w:rPr>
          </w:r>
          <w:r w:rsidR="00C86DFD">
            <w:rPr>
              <w:noProof/>
            </w:rPr>
            <w:fldChar w:fldCharType="separate"/>
          </w:r>
          <w:r>
            <w:rPr>
              <w:noProof/>
            </w:rPr>
            <w:t>22</w:t>
          </w:r>
          <w:r w:rsidR="00C86DFD">
            <w:rPr>
              <w:noProof/>
            </w:rPr>
            <w:fldChar w:fldCharType="end"/>
          </w:r>
        </w:p>
        <w:p w:rsidR="007102F2" w:rsidRDefault="007102F2">
          <w:pPr>
            <w:pStyle w:val="TOC3"/>
            <w:tabs>
              <w:tab w:val="left" w:pos="896"/>
              <w:tab w:val="right" w:leader="dot" w:pos="9926"/>
            </w:tabs>
            <w:rPr>
              <w:rFonts w:eastAsiaTheme="minorEastAsia" w:cstheme="minorBidi"/>
              <w:i w:val="0"/>
              <w:noProof/>
              <w:sz w:val="24"/>
              <w:szCs w:val="24"/>
              <w:lang w:eastAsia="ja-JP"/>
            </w:rPr>
          </w:pPr>
          <w:r>
            <w:rPr>
              <w:noProof/>
            </w:rPr>
            <w:t>4.3.2</w:t>
          </w:r>
          <w:r>
            <w:rPr>
              <w:rFonts w:eastAsiaTheme="minorEastAsia" w:cstheme="minorBidi"/>
              <w:i w:val="0"/>
              <w:noProof/>
              <w:sz w:val="24"/>
              <w:szCs w:val="24"/>
              <w:lang w:eastAsia="ja-JP"/>
            </w:rPr>
            <w:tab/>
          </w:r>
          <w:r>
            <w:rPr>
              <w:noProof/>
            </w:rPr>
            <w:t>Choice of Comparison Group</w:t>
          </w:r>
          <w:r>
            <w:rPr>
              <w:noProof/>
            </w:rPr>
            <w:tab/>
          </w:r>
          <w:r w:rsidR="00C86DFD">
            <w:rPr>
              <w:noProof/>
            </w:rPr>
            <w:fldChar w:fldCharType="begin"/>
          </w:r>
          <w:r>
            <w:rPr>
              <w:noProof/>
            </w:rPr>
            <w:instrText xml:space="preserve"> PAGEREF _Toc250974575 \h </w:instrText>
          </w:r>
          <w:r w:rsidR="00C86DFD">
            <w:rPr>
              <w:noProof/>
            </w:rPr>
          </w:r>
          <w:r w:rsidR="00C86DFD">
            <w:rPr>
              <w:noProof/>
            </w:rPr>
            <w:fldChar w:fldCharType="separate"/>
          </w:r>
          <w:r>
            <w:rPr>
              <w:noProof/>
            </w:rPr>
            <w:t>24</w:t>
          </w:r>
          <w:r w:rsidR="00C86DFD">
            <w:rPr>
              <w:noProof/>
            </w:rPr>
            <w:fldChar w:fldCharType="end"/>
          </w:r>
        </w:p>
        <w:p w:rsidR="007102F2" w:rsidRDefault="007102F2">
          <w:pPr>
            <w:pStyle w:val="TOC3"/>
            <w:tabs>
              <w:tab w:val="left" w:pos="896"/>
              <w:tab w:val="right" w:leader="dot" w:pos="9926"/>
            </w:tabs>
            <w:rPr>
              <w:rFonts w:eastAsiaTheme="minorEastAsia" w:cstheme="minorBidi"/>
              <w:i w:val="0"/>
              <w:noProof/>
              <w:sz w:val="24"/>
              <w:szCs w:val="24"/>
              <w:lang w:eastAsia="ja-JP"/>
            </w:rPr>
          </w:pPr>
          <w:r>
            <w:rPr>
              <w:noProof/>
            </w:rPr>
            <w:t>4.3.3</w:t>
          </w:r>
          <w:r>
            <w:rPr>
              <w:rFonts w:eastAsiaTheme="minorEastAsia" w:cstheme="minorBidi"/>
              <w:i w:val="0"/>
              <w:noProof/>
              <w:sz w:val="24"/>
              <w:szCs w:val="24"/>
              <w:lang w:eastAsia="ja-JP"/>
            </w:rPr>
            <w:tab/>
          </w:r>
          <w:r>
            <w:rPr>
              <w:noProof/>
            </w:rPr>
            <w:t>Rationale for no randomization to calcium</w:t>
          </w:r>
          <w:r>
            <w:rPr>
              <w:noProof/>
            </w:rPr>
            <w:tab/>
          </w:r>
          <w:r w:rsidR="00C86DFD">
            <w:rPr>
              <w:noProof/>
            </w:rPr>
            <w:fldChar w:fldCharType="begin"/>
          </w:r>
          <w:r>
            <w:rPr>
              <w:noProof/>
            </w:rPr>
            <w:instrText xml:space="preserve"> PAGEREF _Toc250974576 \h </w:instrText>
          </w:r>
          <w:r w:rsidR="00C86DFD">
            <w:rPr>
              <w:noProof/>
            </w:rPr>
          </w:r>
          <w:r w:rsidR="00C86DFD">
            <w:rPr>
              <w:noProof/>
            </w:rPr>
            <w:fldChar w:fldCharType="separate"/>
          </w:r>
          <w:r>
            <w:rPr>
              <w:noProof/>
            </w:rPr>
            <w:t>25</w:t>
          </w:r>
          <w:r w:rsidR="00C86DFD">
            <w:rPr>
              <w:noProof/>
            </w:rPr>
            <w:fldChar w:fldCharType="end"/>
          </w:r>
        </w:p>
        <w:p w:rsidR="007102F2" w:rsidRDefault="007102F2">
          <w:pPr>
            <w:pStyle w:val="TOC3"/>
            <w:tabs>
              <w:tab w:val="left" w:pos="896"/>
              <w:tab w:val="right" w:leader="dot" w:pos="9926"/>
            </w:tabs>
            <w:rPr>
              <w:rFonts w:eastAsiaTheme="minorEastAsia" w:cstheme="minorBidi"/>
              <w:i w:val="0"/>
              <w:noProof/>
              <w:sz w:val="24"/>
              <w:szCs w:val="24"/>
              <w:lang w:eastAsia="ja-JP"/>
            </w:rPr>
          </w:pPr>
          <w:r>
            <w:rPr>
              <w:noProof/>
            </w:rPr>
            <w:t>4.3.4</w:t>
          </w:r>
          <w:r>
            <w:rPr>
              <w:rFonts w:eastAsiaTheme="minorEastAsia" w:cstheme="minorBidi"/>
              <w:i w:val="0"/>
              <w:noProof/>
              <w:sz w:val="24"/>
              <w:szCs w:val="24"/>
              <w:lang w:eastAsia="ja-JP"/>
            </w:rPr>
            <w:tab/>
          </w:r>
          <w:r>
            <w:rPr>
              <w:noProof/>
            </w:rPr>
            <w:t>Case for Permitting Supplements Outside of the Study</w:t>
          </w:r>
          <w:r>
            <w:rPr>
              <w:noProof/>
            </w:rPr>
            <w:tab/>
          </w:r>
          <w:r w:rsidR="00C86DFD">
            <w:rPr>
              <w:noProof/>
            </w:rPr>
            <w:fldChar w:fldCharType="begin"/>
          </w:r>
          <w:r>
            <w:rPr>
              <w:noProof/>
            </w:rPr>
            <w:instrText xml:space="preserve"> PAGEREF _Toc250974577 \h </w:instrText>
          </w:r>
          <w:r w:rsidR="00C86DFD">
            <w:rPr>
              <w:noProof/>
            </w:rPr>
          </w:r>
          <w:r w:rsidR="00C86DFD">
            <w:rPr>
              <w:noProof/>
            </w:rPr>
            <w:fldChar w:fldCharType="separate"/>
          </w:r>
          <w:r>
            <w:rPr>
              <w:noProof/>
            </w:rPr>
            <w:t>25</w:t>
          </w:r>
          <w:r w:rsidR="00C86DFD">
            <w:rPr>
              <w:noProof/>
            </w:rPr>
            <w:fldChar w:fldCharType="end"/>
          </w:r>
        </w:p>
        <w:p w:rsidR="007102F2" w:rsidRDefault="007102F2">
          <w:pPr>
            <w:pStyle w:val="TOC3"/>
            <w:tabs>
              <w:tab w:val="left" w:pos="896"/>
              <w:tab w:val="right" w:leader="dot" w:pos="9926"/>
            </w:tabs>
            <w:rPr>
              <w:rFonts w:eastAsiaTheme="minorEastAsia" w:cstheme="minorBidi"/>
              <w:i w:val="0"/>
              <w:noProof/>
              <w:sz w:val="24"/>
              <w:szCs w:val="24"/>
              <w:lang w:eastAsia="ja-JP"/>
            </w:rPr>
          </w:pPr>
          <w:r>
            <w:rPr>
              <w:noProof/>
            </w:rPr>
            <w:t>4.3.5</w:t>
          </w:r>
          <w:r>
            <w:rPr>
              <w:rFonts w:eastAsiaTheme="minorEastAsia" w:cstheme="minorBidi"/>
              <w:i w:val="0"/>
              <w:noProof/>
              <w:sz w:val="24"/>
              <w:szCs w:val="24"/>
              <w:lang w:eastAsia="ja-JP"/>
            </w:rPr>
            <w:tab/>
          </w:r>
          <w:r>
            <w:rPr>
              <w:noProof/>
            </w:rPr>
            <w:t>Duration of Intervention and Follow-up Period</w:t>
          </w:r>
          <w:r>
            <w:rPr>
              <w:noProof/>
            </w:rPr>
            <w:tab/>
          </w:r>
          <w:r w:rsidR="00C86DFD">
            <w:rPr>
              <w:noProof/>
            </w:rPr>
            <w:fldChar w:fldCharType="begin"/>
          </w:r>
          <w:r>
            <w:rPr>
              <w:noProof/>
            </w:rPr>
            <w:instrText xml:space="preserve"> PAGEREF _Toc250974578 \h </w:instrText>
          </w:r>
          <w:r w:rsidR="00C86DFD">
            <w:rPr>
              <w:noProof/>
            </w:rPr>
          </w:r>
          <w:r w:rsidR="00C86DFD">
            <w:rPr>
              <w:noProof/>
            </w:rPr>
            <w:fldChar w:fldCharType="separate"/>
          </w:r>
          <w:r>
            <w:rPr>
              <w:noProof/>
            </w:rPr>
            <w:t>26</w:t>
          </w:r>
          <w:r w:rsidR="00C86DFD">
            <w:rPr>
              <w:noProof/>
            </w:rPr>
            <w:fldChar w:fldCharType="end"/>
          </w:r>
        </w:p>
        <w:p w:rsidR="007102F2" w:rsidRDefault="007102F2">
          <w:pPr>
            <w:pStyle w:val="TOC3"/>
            <w:tabs>
              <w:tab w:val="left" w:pos="896"/>
              <w:tab w:val="right" w:leader="dot" w:pos="9926"/>
            </w:tabs>
            <w:rPr>
              <w:rFonts w:eastAsiaTheme="minorEastAsia" w:cstheme="minorBidi"/>
              <w:i w:val="0"/>
              <w:noProof/>
              <w:sz w:val="24"/>
              <w:szCs w:val="24"/>
              <w:lang w:eastAsia="ja-JP"/>
            </w:rPr>
          </w:pPr>
          <w:r>
            <w:rPr>
              <w:noProof/>
            </w:rPr>
            <w:t>4.3.6</w:t>
          </w:r>
          <w:r>
            <w:rPr>
              <w:rFonts w:eastAsiaTheme="minorEastAsia" w:cstheme="minorBidi"/>
              <w:i w:val="0"/>
              <w:noProof/>
              <w:sz w:val="24"/>
              <w:szCs w:val="24"/>
              <w:lang w:eastAsia="ja-JP"/>
            </w:rPr>
            <w:tab/>
          </w:r>
          <w:r>
            <w:rPr>
              <w:noProof/>
            </w:rPr>
            <w:t>Advice on Lifestyle</w:t>
          </w:r>
          <w:r>
            <w:rPr>
              <w:noProof/>
            </w:rPr>
            <w:tab/>
          </w:r>
          <w:r w:rsidR="00C86DFD">
            <w:rPr>
              <w:noProof/>
            </w:rPr>
            <w:fldChar w:fldCharType="begin"/>
          </w:r>
          <w:r>
            <w:rPr>
              <w:noProof/>
            </w:rPr>
            <w:instrText xml:space="preserve"> PAGEREF _Toc250974579 \h </w:instrText>
          </w:r>
          <w:r w:rsidR="00C86DFD">
            <w:rPr>
              <w:noProof/>
            </w:rPr>
          </w:r>
          <w:r w:rsidR="00C86DFD">
            <w:rPr>
              <w:noProof/>
            </w:rPr>
            <w:fldChar w:fldCharType="separate"/>
          </w:r>
          <w:r>
            <w:rPr>
              <w:noProof/>
            </w:rPr>
            <w:t>27</w:t>
          </w:r>
          <w:r w:rsidR="00C86DFD">
            <w:rPr>
              <w:noProof/>
            </w:rPr>
            <w:fldChar w:fldCharType="end"/>
          </w:r>
        </w:p>
        <w:p w:rsidR="007102F2" w:rsidRDefault="007102F2">
          <w:pPr>
            <w:pStyle w:val="TOC3"/>
            <w:tabs>
              <w:tab w:val="left" w:pos="896"/>
              <w:tab w:val="right" w:leader="dot" w:pos="9926"/>
            </w:tabs>
            <w:rPr>
              <w:rFonts w:eastAsiaTheme="minorEastAsia" w:cstheme="minorBidi"/>
              <w:i w:val="0"/>
              <w:noProof/>
              <w:sz w:val="24"/>
              <w:szCs w:val="24"/>
              <w:lang w:eastAsia="ja-JP"/>
            </w:rPr>
          </w:pPr>
          <w:r>
            <w:rPr>
              <w:noProof/>
            </w:rPr>
            <w:t>4.3.7</w:t>
          </w:r>
          <w:r>
            <w:rPr>
              <w:rFonts w:eastAsiaTheme="minorEastAsia" w:cstheme="minorBidi"/>
              <w:i w:val="0"/>
              <w:noProof/>
              <w:sz w:val="24"/>
              <w:szCs w:val="24"/>
              <w:lang w:eastAsia="ja-JP"/>
            </w:rPr>
            <w:tab/>
          </w:r>
          <w:r>
            <w:rPr>
              <w:noProof/>
            </w:rPr>
            <w:t>Measurements of Other Exposures</w:t>
          </w:r>
          <w:r>
            <w:rPr>
              <w:noProof/>
            </w:rPr>
            <w:tab/>
          </w:r>
          <w:r w:rsidR="00C86DFD">
            <w:rPr>
              <w:noProof/>
            </w:rPr>
            <w:fldChar w:fldCharType="begin"/>
          </w:r>
          <w:r>
            <w:rPr>
              <w:noProof/>
            </w:rPr>
            <w:instrText xml:space="preserve"> PAGEREF _Toc250974580 \h </w:instrText>
          </w:r>
          <w:r w:rsidR="00C86DFD">
            <w:rPr>
              <w:noProof/>
            </w:rPr>
          </w:r>
          <w:r w:rsidR="00C86DFD">
            <w:rPr>
              <w:noProof/>
            </w:rPr>
            <w:fldChar w:fldCharType="separate"/>
          </w:r>
          <w:r>
            <w:rPr>
              <w:noProof/>
            </w:rPr>
            <w:t>27</w:t>
          </w:r>
          <w:r w:rsidR="00C86DFD">
            <w:rPr>
              <w:noProof/>
            </w:rPr>
            <w:fldChar w:fldCharType="end"/>
          </w:r>
        </w:p>
        <w:p w:rsidR="007102F2" w:rsidRDefault="007102F2">
          <w:pPr>
            <w:pStyle w:val="TOC3"/>
            <w:tabs>
              <w:tab w:val="left" w:pos="896"/>
              <w:tab w:val="right" w:leader="dot" w:pos="9926"/>
            </w:tabs>
            <w:rPr>
              <w:rFonts w:eastAsiaTheme="minorEastAsia" w:cstheme="minorBidi"/>
              <w:i w:val="0"/>
              <w:noProof/>
              <w:sz w:val="24"/>
              <w:szCs w:val="24"/>
              <w:lang w:eastAsia="ja-JP"/>
            </w:rPr>
          </w:pPr>
          <w:r>
            <w:rPr>
              <w:noProof/>
            </w:rPr>
            <w:t>4.3.8</w:t>
          </w:r>
          <w:r>
            <w:rPr>
              <w:rFonts w:eastAsiaTheme="minorEastAsia" w:cstheme="minorBidi"/>
              <w:i w:val="0"/>
              <w:noProof/>
              <w:sz w:val="24"/>
              <w:szCs w:val="24"/>
              <w:lang w:eastAsia="ja-JP"/>
            </w:rPr>
            <w:tab/>
          </w:r>
          <w:r>
            <w:rPr>
              <w:noProof/>
            </w:rPr>
            <w:t>Principles Guiding Selection of Patient Population</w:t>
          </w:r>
          <w:r>
            <w:rPr>
              <w:noProof/>
            </w:rPr>
            <w:tab/>
          </w:r>
          <w:r w:rsidR="00C86DFD">
            <w:rPr>
              <w:noProof/>
            </w:rPr>
            <w:fldChar w:fldCharType="begin"/>
          </w:r>
          <w:r>
            <w:rPr>
              <w:noProof/>
            </w:rPr>
            <w:instrText xml:space="preserve"> PAGEREF _Toc250974581 \h </w:instrText>
          </w:r>
          <w:r w:rsidR="00C86DFD">
            <w:rPr>
              <w:noProof/>
            </w:rPr>
          </w:r>
          <w:r w:rsidR="00C86DFD">
            <w:rPr>
              <w:noProof/>
            </w:rPr>
            <w:fldChar w:fldCharType="separate"/>
          </w:r>
          <w:r>
            <w:rPr>
              <w:noProof/>
            </w:rPr>
            <w:t>28</w:t>
          </w:r>
          <w:r w:rsidR="00C86DFD">
            <w:rPr>
              <w:noProof/>
            </w:rPr>
            <w:fldChar w:fldCharType="end"/>
          </w:r>
        </w:p>
        <w:p w:rsidR="007102F2" w:rsidRDefault="007102F2">
          <w:pPr>
            <w:pStyle w:val="TOC1"/>
            <w:tabs>
              <w:tab w:val="left" w:pos="426"/>
              <w:tab w:val="right" w:leader="dot" w:pos="9926"/>
            </w:tabs>
            <w:rPr>
              <w:rFonts w:asciiTheme="minorHAnsi" w:eastAsiaTheme="minorEastAsia" w:hAnsiTheme="minorHAnsi" w:cstheme="minorBidi"/>
              <w:b w:val="0"/>
              <w:noProof/>
              <w:color w:val="auto"/>
              <w:lang w:eastAsia="ja-JP"/>
            </w:rPr>
          </w:pPr>
          <w:r>
            <w:rPr>
              <w:noProof/>
            </w:rPr>
            <w:t>5.</w:t>
          </w:r>
          <w:r>
            <w:rPr>
              <w:rFonts w:asciiTheme="minorHAnsi" w:eastAsiaTheme="minorEastAsia" w:hAnsiTheme="minorHAnsi" w:cstheme="minorBidi"/>
              <w:b w:val="0"/>
              <w:noProof/>
              <w:color w:val="auto"/>
              <w:lang w:eastAsia="ja-JP"/>
            </w:rPr>
            <w:tab/>
          </w:r>
          <w:r>
            <w:rPr>
              <w:noProof/>
            </w:rPr>
            <w:t xml:space="preserve"> STUDY POPULATION</w:t>
          </w:r>
          <w:r>
            <w:rPr>
              <w:noProof/>
            </w:rPr>
            <w:tab/>
          </w:r>
          <w:r w:rsidR="00C86DFD">
            <w:rPr>
              <w:noProof/>
            </w:rPr>
            <w:fldChar w:fldCharType="begin"/>
          </w:r>
          <w:r>
            <w:rPr>
              <w:noProof/>
            </w:rPr>
            <w:instrText xml:space="preserve"> PAGEREF _Toc250974582 \h </w:instrText>
          </w:r>
          <w:r w:rsidR="00C86DFD">
            <w:rPr>
              <w:noProof/>
            </w:rPr>
          </w:r>
          <w:r w:rsidR="00C86DFD">
            <w:rPr>
              <w:noProof/>
            </w:rPr>
            <w:fldChar w:fldCharType="separate"/>
          </w:r>
          <w:r>
            <w:rPr>
              <w:noProof/>
            </w:rPr>
            <w:t>30</w:t>
          </w:r>
          <w:r w:rsidR="00C86DFD">
            <w:rPr>
              <w:noProof/>
            </w:rPr>
            <w:fldChar w:fldCharType="end"/>
          </w:r>
        </w:p>
        <w:p w:rsidR="007102F2" w:rsidRDefault="007102F2">
          <w:pPr>
            <w:pStyle w:val="TOC2"/>
            <w:tabs>
              <w:tab w:val="left" w:pos="529"/>
              <w:tab w:val="right" w:leader="dot" w:pos="9926"/>
            </w:tabs>
            <w:rPr>
              <w:rFonts w:eastAsiaTheme="minorEastAsia" w:cstheme="minorBidi"/>
              <w:noProof/>
              <w:sz w:val="24"/>
              <w:szCs w:val="24"/>
              <w:lang w:eastAsia="ja-JP"/>
            </w:rPr>
          </w:pPr>
          <w:r>
            <w:rPr>
              <w:noProof/>
            </w:rPr>
            <w:t>5.1</w:t>
          </w:r>
          <w:r>
            <w:rPr>
              <w:rFonts w:eastAsiaTheme="minorEastAsia" w:cstheme="minorBidi"/>
              <w:noProof/>
              <w:sz w:val="24"/>
              <w:szCs w:val="24"/>
              <w:lang w:eastAsia="ja-JP"/>
            </w:rPr>
            <w:tab/>
          </w:r>
          <w:r>
            <w:rPr>
              <w:noProof/>
            </w:rPr>
            <w:t>Inclusion Criteria</w:t>
          </w:r>
          <w:r>
            <w:rPr>
              <w:noProof/>
            </w:rPr>
            <w:tab/>
          </w:r>
          <w:r w:rsidR="00C86DFD">
            <w:rPr>
              <w:noProof/>
            </w:rPr>
            <w:fldChar w:fldCharType="begin"/>
          </w:r>
          <w:r>
            <w:rPr>
              <w:noProof/>
            </w:rPr>
            <w:instrText xml:space="preserve"> PAGEREF _Toc250974583 \h </w:instrText>
          </w:r>
          <w:r w:rsidR="00C86DFD">
            <w:rPr>
              <w:noProof/>
            </w:rPr>
          </w:r>
          <w:r w:rsidR="00C86DFD">
            <w:rPr>
              <w:noProof/>
            </w:rPr>
            <w:fldChar w:fldCharType="separate"/>
          </w:r>
          <w:r>
            <w:rPr>
              <w:noProof/>
            </w:rPr>
            <w:t>30</w:t>
          </w:r>
          <w:r w:rsidR="00C86DFD">
            <w:rPr>
              <w:noProof/>
            </w:rPr>
            <w:fldChar w:fldCharType="end"/>
          </w:r>
        </w:p>
        <w:p w:rsidR="007102F2" w:rsidRDefault="007102F2">
          <w:pPr>
            <w:pStyle w:val="TOC2"/>
            <w:tabs>
              <w:tab w:val="left" w:pos="529"/>
              <w:tab w:val="right" w:leader="dot" w:pos="9926"/>
            </w:tabs>
            <w:rPr>
              <w:rFonts w:eastAsiaTheme="minorEastAsia" w:cstheme="minorBidi"/>
              <w:noProof/>
              <w:sz w:val="24"/>
              <w:szCs w:val="24"/>
              <w:lang w:eastAsia="ja-JP"/>
            </w:rPr>
          </w:pPr>
          <w:r>
            <w:rPr>
              <w:noProof/>
            </w:rPr>
            <w:t>5.2</w:t>
          </w:r>
          <w:r>
            <w:rPr>
              <w:rFonts w:eastAsiaTheme="minorEastAsia" w:cstheme="minorBidi"/>
              <w:noProof/>
              <w:sz w:val="24"/>
              <w:szCs w:val="24"/>
              <w:lang w:eastAsia="ja-JP"/>
            </w:rPr>
            <w:tab/>
          </w:r>
          <w:r>
            <w:rPr>
              <w:noProof/>
            </w:rPr>
            <w:t>Exclusion Criteria</w:t>
          </w:r>
          <w:r>
            <w:rPr>
              <w:noProof/>
            </w:rPr>
            <w:tab/>
          </w:r>
          <w:r w:rsidR="00C86DFD">
            <w:rPr>
              <w:noProof/>
            </w:rPr>
            <w:fldChar w:fldCharType="begin"/>
          </w:r>
          <w:r>
            <w:rPr>
              <w:noProof/>
            </w:rPr>
            <w:instrText xml:space="preserve"> PAGEREF _Toc250974584 \h </w:instrText>
          </w:r>
          <w:r w:rsidR="00C86DFD">
            <w:rPr>
              <w:noProof/>
            </w:rPr>
          </w:r>
          <w:r w:rsidR="00C86DFD">
            <w:rPr>
              <w:noProof/>
            </w:rPr>
            <w:fldChar w:fldCharType="separate"/>
          </w:r>
          <w:r>
            <w:rPr>
              <w:noProof/>
            </w:rPr>
            <w:t>30</w:t>
          </w:r>
          <w:r w:rsidR="00C86DFD">
            <w:rPr>
              <w:noProof/>
            </w:rPr>
            <w:fldChar w:fldCharType="end"/>
          </w:r>
        </w:p>
        <w:p w:rsidR="007102F2" w:rsidRDefault="007102F2">
          <w:pPr>
            <w:pStyle w:val="TOC1"/>
            <w:tabs>
              <w:tab w:val="left" w:pos="426"/>
              <w:tab w:val="right" w:leader="dot" w:pos="9926"/>
            </w:tabs>
            <w:rPr>
              <w:rFonts w:asciiTheme="minorHAnsi" w:eastAsiaTheme="minorEastAsia" w:hAnsiTheme="minorHAnsi" w:cstheme="minorBidi"/>
              <w:b w:val="0"/>
              <w:noProof/>
              <w:color w:val="auto"/>
              <w:lang w:eastAsia="ja-JP"/>
            </w:rPr>
          </w:pPr>
          <w:r>
            <w:rPr>
              <w:noProof/>
            </w:rPr>
            <w:t>6.</w:t>
          </w:r>
          <w:r>
            <w:rPr>
              <w:rFonts w:asciiTheme="minorHAnsi" w:eastAsiaTheme="minorEastAsia" w:hAnsiTheme="minorHAnsi" w:cstheme="minorBidi"/>
              <w:b w:val="0"/>
              <w:noProof/>
              <w:color w:val="auto"/>
              <w:lang w:eastAsia="ja-JP"/>
            </w:rPr>
            <w:tab/>
          </w:r>
          <w:r>
            <w:rPr>
              <w:noProof/>
            </w:rPr>
            <w:t>RECRUITMENT AND ENROLLMENT OF PARTICIPANTS</w:t>
          </w:r>
          <w:r>
            <w:rPr>
              <w:noProof/>
            </w:rPr>
            <w:tab/>
          </w:r>
          <w:r w:rsidR="00C86DFD">
            <w:rPr>
              <w:noProof/>
            </w:rPr>
            <w:fldChar w:fldCharType="begin"/>
          </w:r>
          <w:r>
            <w:rPr>
              <w:noProof/>
            </w:rPr>
            <w:instrText xml:space="preserve"> PAGEREF _Toc250974585 \h </w:instrText>
          </w:r>
          <w:r w:rsidR="00C86DFD">
            <w:rPr>
              <w:noProof/>
            </w:rPr>
          </w:r>
          <w:r w:rsidR="00C86DFD">
            <w:rPr>
              <w:noProof/>
            </w:rPr>
            <w:fldChar w:fldCharType="separate"/>
          </w:r>
          <w:r>
            <w:rPr>
              <w:noProof/>
            </w:rPr>
            <w:t>33</w:t>
          </w:r>
          <w:r w:rsidR="00C86DFD">
            <w:rPr>
              <w:noProof/>
            </w:rPr>
            <w:fldChar w:fldCharType="end"/>
          </w:r>
        </w:p>
        <w:p w:rsidR="007102F2" w:rsidRDefault="007102F2">
          <w:pPr>
            <w:pStyle w:val="TOC2"/>
            <w:tabs>
              <w:tab w:val="left" w:pos="529"/>
              <w:tab w:val="right" w:leader="dot" w:pos="9926"/>
            </w:tabs>
            <w:rPr>
              <w:rFonts w:eastAsiaTheme="minorEastAsia" w:cstheme="minorBidi"/>
              <w:noProof/>
              <w:sz w:val="24"/>
              <w:szCs w:val="24"/>
              <w:lang w:eastAsia="ja-JP"/>
            </w:rPr>
          </w:pPr>
          <w:r>
            <w:rPr>
              <w:noProof/>
            </w:rPr>
            <w:t>6.1</w:t>
          </w:r>
          <w:r>
            <w:rPr>
              <w:rFonts w:eastAsiaTheme="minorEastAsia" w:cstheme="minorBidi"/>
              <w:noProof/>
              <w:sz w:val="24"/>
              <w:szCs w:val="24"/>
              <w:lang w:eastAsia="ja-JP"/>
            </w:rPr>
            <w:tab/>
          </w:r>
          <w:r>
            <w:rPr>
              <w:noProof/>
            </w:rPr>
            <w:t>Recruitment overview</w:t>
          </w:r>
          <w:r>
            <w:rPr>
              <w:noProof/>
            </w:rPr>
            <w:tab/>
          </w:r>
          <w:r w:rsidR="00C86DFD">
            <w:rPr>
              <w:noProof/>
            </w:rPr>
            <w:fldChar w:fldCharType="begin"/>
          </w:r>
          <w:r>
            <w:rPr>
              <w:noProof/>
            </w:rPr>
            <w:instrText xml:space="preserve"> PAGEREF _Toc250974586 \h </w:instrText>
          </w:r>
          <w:r w:rsidR="00C86DFD">
            <w:rPr>
              <w:noProof/>
            </w:rPr>
          </w:r>
          <w:r w:rsidR="00C86DFD">
            <w:rPr>
              <w:noProof/>
            </w:rPr>
            <w:fldChar w:fldCharType="separate"/>
          </w:r>
          <w:r>
            <w:rPr>
              <w:noProof/>
            </w:rPr>
            <w:t>33</w:t>
          </w:r>
          <w:r w:rsidR="00C86DFD">
            <w:rPr>
              <w:noProof/>
            </w:rPr>
            <w:fldChar w:fldCharType="end"/>
          </w:r>
        </w:p>
        <w:p w:rsidR="007102F2" w:rsidRDefault="007102F2">
          <w:pPr>
            <w:pStyle w:val="TOC2"/>
            <w:tabs>
              <w:tab w:val="left" w:pos="529"/>
              <w:tab w:val="right" w:leader="dot" w:pos="9926"/>
            </w:tabs>
            <w:rPr>
              <w:rFonts w:eastAsiaTheme="minorEastAsia" w:cstheme="minorBidi"/>
              <w:noProof/>
              <w:sz w:val="24"/>
              <w:szCs w:val="24"/>
              <w:lang w:eastAsia="ja-JP"/>
            </w:rPr>
          </w:pPr>
          <w:r>
            <w:rPr>
              <w:noProof/>
            </w:rPr>
            <w:t>6.2</w:t>
          </w:r>
          <w:r>
            <w:rPr>
              <w:rFonts w:eastAsiaTheme="minorEastAsia" w:cstheme="minorBidi"/>
              <w:noProof/>
              <w:sz w:val="24"/>
              <w:szCs w:val="24"/>
              <w:lang w:eastAsia="ja-JP"/>
            </w:rPr>
            <w:tab/>
          </w:r>
          <w:r>
            <w:rPr>
              <w:noProof/>
            </w:rPr>
            <w:t>Recruitment Progress</w:t>
          </w:r>
          <w:r>
            <w:rPr>
              <w:noProof/>
            </w:rPr>
            <w:tab/>
          </w:r>
          <w:r w:rsidR="00C86DFD">
            <w:rPr>
              <w:noProof/>
            </w:rPr>
            <w:fldChar w:fldCharType="begin"/>
          </w:r>
          <w:r>
            <w:rPr>
              <w:noProof/>
            </w:rPr>
            <w:instrText xml:space="preserve"> PAGEREF _Toc250974587 \h </w:instrText>
          </w:r>
          <w:r w:rsidR="00C86DFD">
            <w:rPr>
              <w:noProof/>
            </w:rPr>
          </w:r>
          <w:r w:rsidR="00C86DFD">
            <w:rPr>
              <w:noProof/>
            </w:rPr>
            <w:fldChar w:fldCharType="separate"/>
          </w:r>
          <w:r>
            <w:rPr>
              <w:noProof/>
            </w:rPr>
            <w:t>33</w:t>
          </w:r>
          <w:r w:rsidR="00C86DFD">
            <w:rPr>
              <w:noProof/>
            </w:rPr>
            <w:fldChar w:fldCharType="end"/>
          </w:r>
        </w:p>
        <w:p w:rsidR="007102F2" w:rsidRDefault="007102F2">
          <w:pPr>
            <w:pStyle w:val="TOC2"/>
            <w:tabs>
              <w:tab w:val="left" w:pos="529"/>
              <w:tab w:val="right" w:leader="dot" w:pos="9926"/>
            </w:tabs>
            <w:rPr>
              <w:rFonts w:eastAsiaTheme="minorEastAsia" w:cstheme="minorBidi"/>
              <w:noProof/>
              <w:sz w:val="24"/>
              <w:szCs w:val="24"/>
              <w:lang w:eastAsia="ja-JP"/>
            </w:rPr>
          </w:pPr>
          <w:r>
            <w:rPr>
              <w:noProof/>
            </w:rPr>
            <w:t>6.3</w:t>
          </w:r>
          <w:r>
            <w:rPr>
              <w:rFonts w:eastAsiaTheme="minorEastAsia" w:cstheme="minorBidi"/>
              <w:noProof/>
              <w:sz w:val="24"/>
              <w:szCs w:val="24"/>
              <w:lang w:eastAsia="ja-JP"/>
            </w:rPr>
            <w:tab/>
          </w:r>
          <w:r>
            <w:rPr>
              <w:noProof/>
            </w:rPr>
            <w:t>Informed Consent Process</w:t>
          </w:r>
          <w:r>
            <w:rPr>
              <w:noProof/>
            </w:rPr>
            <w:tab/>
          </w:r>
          <w:r w:rsidR="00C86DFD">
            <w:rPr>
              <w:noProof/>
            </w:rPr>
            <w:fldChar w:fldCharType="begin"/>
          </w:r>
          <w:r>
            <w:rPr>
              <w:noProof/>
            </w:rPr>
            <w:instrText xml:space="preserve"> PAGEREF _Toc250974588 \h </w:instrText>
          </w:r>
          <w:r w:rsidR="00C86DFD">
            <w:rPr>
              <w:noProof/>
            </w:rPr>
          </w:r>
          <w:r w:rsidR="00C86DFD">
            <w:rPr>
              <w:noProof/>
            </w:rPr>
            <w:fldChar w:fldCharType="separate"/>
          </w:r>
          <w:r>
            <w:rPr>
              <w:noProof/>
            </w:rPr>
            <w:t>33</w:t>
          </w:r>
          <w:r w:rsidR="00C86DFD">
            <w:rPr>
              <w:noProof/>
            </w:rPr>
            <w:fldChar w:fldCharType="end"/>
          </w:r>
        </w:p>
        <w:p w:rsidR="007102F2" w:rsidRDefault="007102F2">
          <w:pPr>
            <w:pStyle w:val="TOC2"/>
            <w:tabs>
              <w:tab w:val="left" w:pos="529"/>
              <w:tab w:val="right" w:leader="dot" w:pos="9926"/>
            </w:tabs>
            <w:rPr>
              <w:rFonts w:eastAsiaTheme="minorEastAsia" w:cstheme="minorBidi"/>
              <w:noProof/>
              <w:sz w:val="24"/>
              <w:szCs w:val="24"/>
              <w:lang w:eastAsia="ja-JP"/>
            </w:rPr>
          </w:pPr>
          <w:r>
            <w:rPr>
              <w:noProof/>
            </w:rPr>
            <w:t>6.4</w:t>
          </w:r>
          <w:r>
            <w:rPr>
              <w:rFonts w:eastAsiaTheme="minorEastAsia" w:cstheme="minorBidi"/>
              <w:noProof/>
              <w:sz w:val="24"/>
              <w:szCs w:val="24"/>
              <w:lang w:eastAsia="ja-JP"/>
            </w:rPr>
            <w:tab/>
          </w:r>
          <w:r>
            <w:rPr>
              <w:noProof/>
            </w:rPr>
            <w:t>Pre-Screening</w:t>
          </w:r>
          <w:r>
            <w:rPr>
              <w:noProof/>
            </w:rPr>
            <w:tab/>
          </w:r>
          <w:r w:rsidR="00C86DFD">
            <w:rPr>
              <w:noProof/>
            </w:rPr>
            <w:fldChar w:fldCharType="begin"/>
          </w:r>
          <w:r>
            <w:rPr>
              <w:noProof/>
            </w:rPr>
            <w:instrText xml:space="preserve"> PAGEREF _Toc250974589 \h </w:instrText>
          </w:r>
          <w:r w:rsidR="00C86DFD">
            <w:rPr>
              <w:noProof/>
            </w:rPr>
          </w:r>
          <w:r w:rsidR="00C86DFD">
            <w:rPr>
              <w:noProof/>
            </w:rPr>
            <w:fldChar w:fldCharType="separate"/>
          </w:r>
          <w:r>
            <w:rPr>
              <w:noProof/>
            </w:rPr>
            <w:t>34</w:t>
          </w:r>
          <w:r w:rsidR="00C86DFD">
            <w:rPr>
              <w:noProof/>
            </w:rPr>
            <w:fldChar w:fldCharType="end"/>
          </w:r>
        </w:p>
        <w:p w:rsidR="007102F2" w:rsidRDefault="007102F2">
          <w:pPr>
            <w:pStyle w:val="TOC2"/>
            <w:tabs>
              <w:tab w:val="left" w:pos="529"/>
              <w:tab w:val="right" w:leader="dot" w:pos="9926"/>
            </w:tabs>
            <w:rPr>
              <w:rFonts w:eastAsiaTheme="minorEastAsia" w:cstheme="minorBidi"/>
              <w:noProof/>
              <w:sz w:val="24"/>
              <w:szCs w:val="24"/>
              <w:lang w:eastAsia="ja-JP"/>
            </w:rPr>
          </w:pPr>
          <w:r>
            <w:rPr>
              <w:noProof/>
            </w:rPr>
            <w:t>6.5</w:t>
          </w:r>
          <w:r>
            <w:rPr>
              <w:rFonts w:eastAsiaTheme="minorEastAsia" w:cstheme="minorBidi"/>
              <w:noProof/>
              <w:sz w:val="24"/>
              <w:szCs w:val="24"/>
              <w:lang w:eastAsia="ja-JP"/>
            </w:rPr>
            <w:tab/>
          </w:r>
          <w:r>
            <w:rPr>
              <w:noProof/>
            </w:rPr>
            <w:t>Screening &amp; Assessment of Eligibility</w:t>
          </w:r>
          <w:r>
            <w:rPr>
              <w:noProof/>
            </w:rPr>
            <w:tab/>
          </w:r>
          <w:r w:rsidR="00C86DFD">
            <w:rPr>
              <w:noProof/>
            </w:rPr>
            <w:fldChar w:fldCharType="begin"/>
          </w:r>
          <w:r>
            <w:rPr>
              <w:noProof/>
            </w:rPr>
            <w:instrText xml:space="preserve"> PAGEREF _Toc250974590 \h </w:instrText>
          </w:r>
          <w:r w:rsidR="00C86DFD">
            <w:rPr>
              <w:noProof/>
            </w:rPr>
          </w:r>
          <w:r w:rsidR="00C86DFD">
            <w:rPr>
              <w:noProof/>
            </w:rPr>
            <w:fldChar w:fldCharType="separate"/>
          </w:r>
          <w:r>
            <w:rPr>
              <w:noProof/>
            </w:rPr>
            <w:t>34</w:t>
          </w:r>
          <w:r w:rsidR="00C86DFD">
            <w:rPr>
              <w:noProof/>
            </w:rPr>
            <w:fldChar w:fldCharType="end"/>
          </w:r>
        </w:p>
        <w:p w:rsidR="007102F2" w:rsidRDefault="007102F2">
          <w:pPr>
            <w:pStyle w:val="TOC2"/>
            <w:tabs>
              <w:tab w:val="left" w:pos="529"/>
              <w:tab w:val="right" w:leader="dot" w:pos="9926"/>
            </w:tabs>
            <w:rPr>
              <w:rFonts w:eastAsiaTheme="minorEastAsia" w:cstheme="minorBidi"/>
              <w:noProof/>
              <w:sz w:val="24"/>
              <w:szCs w:val="24"/>
              <w:lang w:eastAsia="ja-JP"/>
            </w:rPr>
          </w:pPr>
          <w:r>
            <w:rPr>
              <w:noProof/>
            </w:rPr>
            <w:t>6.6</w:t>
          </w:r>
          <w:r>
            <w:rPr>
              <w:rFonts w:eastAsiaTheme="minorEastAsia" w:cstheme="minorBidi"/>
              <w:noProof/>
              <w:sz w:val="24"/>
              <w:szCs w:val="24"/>
              <w:lang w:eastAsia="ja-JP"/>
            </w:rPr>
            <w:tab/>
          </w:r>
          <w:r>
            <w:rPr>
              <w:noProof/>
            </w:rPr>
            <w:t>Retention of Participants / Avoidance of Missing Data</w:t>
          </w:r>
          <w:r>
            <w:rPr>
              <w:noProof/>
            </w:rPr>
            <w:tab/>
          </w:r>
          <w:r w:rsidR="00C86DFD">
            <w:rPr>
              <w:noProof/>
            </w:rPr>
            <w:fldChar w:fldCharType="begin"/>
          </w:r>
          <w:r>
            <w:rPr>
              <w:noProof/>
            </w:rPr>
            <w:instrText xml:space="preserve"> PAGEREF _Toc250974591 \h </w:instrText>
          </w:r>
          <w:r w:rsidR="00C86DFD">
            <w:rPr>
              <w:noProof/>
            </w:rPr>
          </w:r>
          <w:r w:rsidR="00C86DFD">
            <w:rPr>
              <w:noProof/>
            </w:rPr>
            <w:fldChar w:fldCharType="separate"/>
          </w:r>
          <w:r>
            <w:rPr>
              <w:noProof/>
            </w:rPr>
            <w:t>35</w:t>
          </w:r>
          <w:r w:rsidR="00C86DFD">
            <w:rPr>
              <w:noProof/>
            </w:rPr>
            <w:fldChar w:fldCharType="end"/>
          </w:r>
        </w:p>
        <w:p w:rsidR="007102F2" w:rsidRDefault="007102F2">
          <w:pPr>
            <w:pStyle w:val="TOC2"/>
            <w:tabs>
              <w:tab w:val="left" w:pos="529"/>
              <w:tab w:val="right" w:leader="dot" w:pos="9926"/>
            </w:tabs>
            <w:rPr>
              <w:rFonts w:eastAsiaTheme="minorEastAsia" w:cstheme="minorBidi"/>
              <w:noProof/>
              <w:sz w:val="24"/>
              <w:szCs w:val="24"/>
              <w:lang w:eastAsia="ja-JP"/>
            </w:rPr>
          </w:pPr>
          <w:r>
            <w:rPr>
              <w:noProof/>
            </w:rPr>
            <w:t>6.7</w:t>
          </w:r>
          <w:r>
            <w:rPr>
              <w:rFonts w:eastAsiaTheme="minorEastAsia" w:cstheme="minorBidi"/>
              <w:noProof/>
              <w:sz w:val="24"/>
              <w:szCs w:val="24"/>
              <w:lang w:eastAsia="ja-JP"/>
            </w:rPr>
            <w:tab/>
          </w:r>
          <w:r>
            <w:rPr>
              <w:noProof/>
            </w:rPr>
            <w:t>Participant Study Stipend</w:t>
          </w:r>
          <w:r>
            <w:rPr>
              <w:noProof/>
            </w:rPr>
            <w:tab/>
          </w:r>
          <w:r w:rsidR="00C86DFD">
            <w:rPr>
              <w:noProof/>
            </w:rPr>
            <w:fldChar w:fldCharType="begin"/>
          </w:r>
          <w:r>
            <w:rPr>
              <w:noProof/>
            </w:rPr>
            <w:instrText xml:space="preserve"> PAGEREF _Toc250974592 \h </w:instrText>
          </w:r>
          <w:r w:rsidR="00C86DFD">
            <w:rPr>
              <w:noProof/>
            </w:rPr>
          </w:r>
          <w:r w:rsidR="00C86DFD">
            <w:rPr>
              <w:noProof/>
            </w:rPr>
            <w:fldChar w:fldCharType="separate"/>
          </w:r>
          <w:r>
            <w:rPr>
              <w:noProof/>
            </w:rPr>
            <w:t>36</w:t>
          </w:r>
          <w:r w:rsidR="00C86DFD">
            <w:rPr>
              <w:noProof/>
            </w:rPr>
            <w:fldChar w:fldCharType="end"/>
          </w:r>
        </w:p>
        <w:p w:rsidR="007102F2" w:rsidRDefault="007102F2">
          <w:pPr>
            <w:pStyle w:val="TOC1"/>
            <w:tabs>
              <w:tab w:val="left" w:pos="426"/>
              <w:tab w:val="right" w:leader="dot" w:pos="9926"/>
            </w:tabs>
            <w:rPr>
              <w:rFonts w:asciiTheme="minorHAnsi" w:eastAsiaTheme="minorEastAsia" w:hAnsiTheme="minorHAnsi" w:cstheme="minorBidi"/>
              <w:b w:val="0"/>
              <w:noProof/>
              <w:color w:val="auto"/>
              <w:lang w:eastAsia="ja-JP"/>
            </w:rPr>
          </w:pPr>
          <w:r>
            <w:rPr>
              <w:noProof/>
            </w:rPr>
            <w:t>7.</w:t>
          </w:r>
          <w:r>
            <w:rPr>
              <w:rFonts w:asciiTheme="minorHAnsi" w:eastAsiaTheme="minorEastAsia" w:hAnsiTheme="minorHAnsi" w:cstheme="minorBidi"/>
              <w:b w:val="0"/>
              <w:noProof/>
              <w:color w:val="auto"/>
              <w:lang w:eastAsia="ja-JP"/>
            </w:rPr>
            <w:tab/>
          </w:r>
          <w:r>
            <w:rPr>
              <w:noProof/>
            </w:rPr>
            <w:t>STUDY INTERVENTION</w:t>
          </w:r>
          <w:r>
            <w:rPr>
              <w:noProof/>
            </w:rPr>
            <w:tab/>
          </w:r>
          <w:r w:rsidR="00C86DFD">
            <w:rPr>
              <w:noProof/>
            </w:rPr>
            <w:fldChar w:fldCharType="begin"/>
          </w:r>
          <w:r>
            <w:rPr>
              <w:noProof/>
            </w:rPr>
            <w:instrText xml:space="preserve"> PAGEREF _Toc250974593 \h </w:instrText>
          </w:r>
          <w:r w:rsidR="00C86DFD">
            <w:rPr>
              <w:noProof/>
            </w:rPr>
          </w:r>
          <w:r w:rsidR="00C86DFD">
            <w:rPr>
              <w:noProof/>
            </w:rPr>
            <w:fldChar w:fldCharType="separate"/>
          </w:r>
          <w:r>
            <w:rPr>
              <w:noProof/>
            </w:rPr>
            <w:t>37</w:t>
          </w:r>
          <w:r w:rsidR="00C86DFD">
            <w:rPr>
              <w:noProof/>
            </w:rPr>
            <w:fldChar w:fldCharType="end"/>
          </w:r>
        </w:p>
        <w:p w:rsidR="007102F2" w:rsidRDefault="007102F2">
          <w:pPr>
            <w:pStyle w:val="TOC2"/>
            <w:tabs>
              <w:tab w:val="left" w:pos="529"/>
              <w:tab w:val="right" w:leader="dot" w:pos="9926"/>
            </w:tabs>
            <w:rPr>
              <w:rFonts w:eastAsiaTheme="minorEastAsia" w:cstheme="minorBidi"/>
              <w:noProof/>
              <w:sz w:val="24"/>
              <w:szCs w:val="24"/>
              <w:lang w:eastAsia="ja-JP"/>
            </w:rPr>
          </w:pPr>
          <w:r>
            <w:rPr>
              <w:noProof/>
            </w:rPr>
            <w:lastRenderedPageBreak/>
            <w:t>7.1</w:t>
          </w:r>
          <w:r>
            <w:rPr>
              <w:rFonts w:eastAsiaTheme="minorEastAsia" w:cstheme="minorBidi"/>
              <w:noProof/>
              <w:sz w:val="24"/>
              <w:szCs w:val="24"/>
              <w:lang w:eastAsia="ja-JP"/>
            </w:rPr>
            <w:tab/>
          </w:r>
          <w:r>
            <w:rPr>
              <w:noProof/>
            </w:rPr>
            <w:t>Summary</w:t>
          </w:r>
          <w:r>
            <w:rPr>
              <w:noProof/>
            </w:rPr>
            <w:tab/>
          </w:r>
          <w:r w:rsidR="00C86DFD">
            <w:rPr>
              <w:noProof/>
            </w:rPr>
            <w:fldChar w:fldCharType="begin"/>
          </w:r>
          <w:r>
            <w:rPr>
              <w:noProof/>
            </w:rPr>
            <w:instrText xml:space="preserve"> PAGEREF _Toc250974594 \h </w:instrText>
          </w:r>
          <w:r w:rsidR="00C86DFD">
            <w:rPr>
              <w:noProof/>
            </w:rPr>
          </w:r>
          <w:r w:rsidR="00C86DFD">
            <w:rPr>
              <w:noProof/>
            </w:rPr>
            <w:fldChar w:fldCharType="separate"/>
          </w:r>
          <w:r>
            <w:rPr>
              <w:noProof/>
            </w:rPr>
            <w:t>37</w:t>
          </w:r>
          <w:r w:rsidR="00C86DFD">
            <w:rPr>
              <w:noProof/>
            </w:rPr>
            <w:fldChar w:fldCharType="end"/>
          </w:r>
        </w:p>
        <w:p w:rsidR="007102F2" w:rsidRDefault="007102F2">
          <w:pPr>
            <w:pStyle w:val="TOC2"/>
            <w:tabs>
              <w:tab w:val="left" w:pos="529"/>
              <w:tab w:val="right" w:leader="dot" w:pos="9926"/>
            </w:tabs>
            <w:rPr>
              <w:rFonts w:eastAsiaTheme="minorEastAsia" w:cstheme="minorBidi"/>
              <w:noProof/>
              <w:sz w:val="24"/>
              <w:szCs w:val="24"/>
              <w:lang w:eastAsia="ja-JP"/>
            </w:rPr>
          </w:pPr>
          <w:r>
            <w:rPr>
              <w:noProof/>
            </w:rPr>
            <w:t>7.2</w:t>
          </w:r>
          <w:r>
            <w:rPr>
              <w:rFonts w:eastAsiaTheme="minorEastAsia" w:cstheme="minorBidi"/>
              <w:noProof/>
              <w:sz w:val="24"/>
              <w:szCs w:val="24"/>
              <w:lang w:eastAsia="ja-JP"/>
            </w:rPr>
            <w:tab/>
          </w:r>
          <w:r>
            <w:rPr>
              <w:noProof/>
            </w:rPr>
            <w:t>Study Pills</w:t>
          </w:r>
          <w:r>
            <w:rPr>
              <w:noProof/>
            </w:rPr>
            <w:tab/>
          </w:r>
          <w:r w:rsidR="00C86DFD">
            <w:rPr>
              <w:noProof/>
            </w:rPr>
            <w:fldChar w:fldCharType="begin"/>
          </w:r>
          <w:r>
            <w:rPr>
              <w:noProof/>
            </w:rPr>
            <w:instrText xml:space="preserve"> PAGEREF _Toc250974595 \h </w:instrText>
          </w:r>
          <w:r w:rsidR="00C86DFD">
            <w:rPr>
              <w:noProof/>
            </w:rPr>
          </w:r>
          <w:r w:rsidR="00C86DFD">
            <w:rPr>
              <w:noProof/>
            </w:rPr>
            <w:fldChar w:fldCharType="separate"/>
          </w:r>
          <w:r>
            <w:rPr>
              <w:noProof/>
            </w:rPr>
            <w:t>37</w:t>
          </w:r>
          <w:r w:rsidR="00C86DFD">
            <w:rPr>
              <w:noProof/>
            </w:rPr>
            <w:fldChar w:fldCharType="end"/>
          </w:r>
        </w:p>
        <w:p w:rsidR="007102F2" w:rsidRDefault="007102F2">
          <w:pPr>
            <w:pStyle w:val="TOC3"/>
            <w:tabs>
              <w:tab w:val="left" w:pos="896"/>
              <w:tab w:val="right" w:leader="dot" w:pos="9926"/>
            </w:tabs>
            <w:rPr>
              <w:rFonts w:eastAsiaTheme="minorEastAsia" w:cstheme="minorBidi"/>
              <w:i w:val="0"/>
              <w:noProof/>
              <w:sz w:val="24"/>
              <w:szCs w:val="24"/>
              <w:lang w:eastAsia="ja-JP"/>
            </w:rPr>
          </w:pPr>
          <w:r>
            <w:rPr>
              <w:noProof/>
            </w:rPr>
            <w:t>7.2.1</w:t>
          </w:r>
          <w:r>
            <w:rPr>
              <w:rFonts w:eastAsiaTheme="minorEastAsia" w:cstheme="minorBidi"/>
              <w:i w:val="0"/>
              <w:noProof/>
              <w:sz w:val="24"/>
              <w:szCs w:val="24"/>
              <w:lang w:eastAsia="ja-JP"/>
            </w:rPr>
            <w:tab/>
          </w:r>
          <w:r>
            <w:rPr>
              <w:noProof/>
            </w:rPr>
            <w:t>Description of Vitamin D and Placebo Pills</w:t>
          </w:r>
          <w:r>
            <w:rPr>
              <w:noProof/>
            </w:rPr>
            <w:tab/>
          </w:r>
          <w:r w:rsidR="00C86DFD">
            <w:rPr>
              <w:noProof/>
            </w:rPr>
            <w:fldChar w:fldCharType="begin"/>
          </w:r>
          <w:r>
            <w:rPr>
              <w:noProof/>
            </w:rPr>
            <w:instrText xml:space="preserve"> PAGEREF _Toc250974596 \h </w:instrText>
          </w:r>
          <w:r w:rsidR="00C86DFD">
            <w:rPr>
              <w:noProof/>
            </w:rPr>
          </w:r>
          <w:r w:rsidR="00C86DFD">
            <w:rPr>
              <w:noProof/>
            </w:rPr>
            <w:fldChar w:fldCharType="separate"/>
          </w:r>
          <w:r>
            <w:rPr>
              <w:noProof/>
            </w:rPr>
            <w:t>37</w:t>
          </w:r>
          <w:r w:rsidR="00C86DFD">
            <w:rPr>
              <w:noProof/>
            </w:rPr>
            <w:fldChar w:fldCharType="end"/>
          </w:r>
        </w:p>
        <w:p w:rsidR="007102F2" w:rsidRDefault="007102F2">
          <w:pPr>
            <w:pStyle w:val="TOC3"/>
            <w:tabs>
              <w:tab w:val="left" w:pos="896"/>
              <w:tab w:val="right" w:leader="dot" w:pos="9926"/>
            </w:tabs>
            <w:rPr>
              <w:rFonts w:eastAsiaTheme="minorEastAsia" w:cstheme="minorBidi"/>
              <w:i w:val="0"/>
              <w:noProof/>
              <w:sz w:val="24"/>
              <w:szCs w:val="24"/>
              <w:lang w:eastAsia="ja-JP"/>
            </w:rPr>
          </w:pPr>
          <w:r>
            <w:rPr>
              <w:noProof/>
            </w:rPr>
            <w:t>7.2.2</w:t>
          </w:r>
          <w:r>
            <w:rPr>
              <w:rFonts w:eastAsiaTheme="minorEastAsia" w:cstheme="minorBidi"/>
              <w:i w:val="0"/>
              <w:noProof/>
              <w:sz w:val="24"/>
              <w:szCs w:val="24"/>
              <w:lang w:eastAsia="ja-JP"/>
            </w:rPr>
            <w:tab/>
          </w:r>
          <w:r>
            <w:rPr>
              <w:noProof/>
            </w:rPr>
            <w:t>Manufacturing, Formulation, Packaging and Labeling</w:t>
          </w:r>
          <w:r>
            <w:rPr>
              <w:noProof/>
            </w:rPr>
            <w:tab/>
          </w:r>
          <w:r w:rsidR="00C86DFD">
            <w:rPr>
              <w:noProof/>
            </w:rPr>
            <w:fldChar w:fldCharType="begin"/>
          </w:r>
          <w:r>
            <w:rPr>
              <w:noProof/>
            </w:rPr>
            <w:instrText xml:space="preserve"> PAGEREF _Toc250974597 \h </w:instrText>
          </w:r>
          <w:r w:rsidR="00C86DFD">
            <w:rPr>
              <w:noProof/>
            </w:rPr>
          </w:r>
          <w:r w:rsidR="00C86DFD">
            <w:rPr>
              <w:noProof/>
            </w:rPr>
            <w:fldChar w:fldCharType="separate"/>
          </w:r>
          <w:r>
            <w:rPr>
              <w:noProof/>
            </w:rPr>
            <w:t>37</w:t>
          </w:r>
          <w:r w:rsidR="00C86DFD">
            <w:rPr>
              <w:noProof/>
            </w:rPr>
            <w:fldChar w:fldCharType="end"/>
          </w:r>
        </w:p>
        <w:p w:rsidR="007102F2" w:rsidRDefault="007102F2">
          <w:pPr>
            <w:pStyle w:val="TOC3"/>
            <w:tabs>
              <w:tab w:val="left" w:pos="896"/>
              <w:tab w:val="right" w:leader="dot" w:pos="9926"/>
            </w:tabs>
            <w:rPr>
              <w:rFonts w:eastAsiaTheme="minorEastAsia" w:cstheme="minorBidi"/>
              <w:i w:val="0"/>
              <w:noProof/>
              <w:sz w:val="24"/>
              <w:szCs w:val="24"/>
              <w:lang w:eastAsia="ja-JP"/>
            </w:rPr>
          </w:pPr>
          <w:r>
            <w:rPr>
              <w:noProof/>
            </w:rPr>
            <w:t>7.2.3</w:t>
          </w:r>
          <w:r>
            <w:rPr>
              <w:rFonts w:eastAsiaTheme="minorEastAsia" w:cstheme="minorBidi"/>
              <w:i w:val="0"/>
              <w:noProof/>
              <w:sz w:val="24"/>
              <w:szCs w:val="24"/>
              <w:lang w:eastAsia="ja-JP"/>
            </w:rPr>
            <w:tab/>
          </w:r>
          <w:r>
            <w:rPr>
              <w:noProof/>
            </w:rPr>
            <w:t>Quality Control</w:t>
          </w:r>
          <w:r>
            <w:rPr>
              <w:noProof/>
            </w:rPr>
            <w:tab/>
          </w:r>
          <w:r w:rsidR="00C86DFD">
            <w:rPr>
              <w:noProof/>
            </w:rPr>
            <w:fldChar w:fldCharType="begin"/>
          </w:r>
          <w:r>
            <w:rPr>
              <w:noProof/>
            </w:rPr>
            <w:instrText xml:space="preserve"> PAGEREF _Toc250974598 \h </w:instrText>
          </w:r>
          <w:r w:rsidR="00C86DFD">
            <w:rPr>
              <w:noProof/>
            </w:rPr>
          </w:r>
          <w:r w:rsidR="00C86DFD">
            <w:rPr>
              <w:noProof/>
            </w:rPr>
            <w:fldChar w:fldCharType="separate"/>
          </w:r>
          <w:r>
            <w:rPr>
              <w:noProof/>
            </w:rPr>
            <w:t>37</w:t>
          </w:r>
          <w:r w:rsidR="00C86DFD">
            <w:rPr>
              <w:noProof/>
            </w:rPr>
            <w:fldChar w:fldCharType="end"/>
          </w:r>
        </w:p>
        <w:p w:rsidR="007102F2" w:rsidRDefault="007102F2">
          <w:pPr>
            <w:pStyle w:val="TOC3"/>
            <w:tabs>
              <w:tab w:val="left" w:pos="896"/>
              <w:tab w:val="right" w:leader="dot" w:pos="9926"/>
            </w:tabs>
            <w:rPr>
              <w:rFonts w:eastAsiaTheme="minorEastAsia" w:cstheme="minorBidi"/>
              <w:i w:val="0"/>
              <w:noProof/>
              <w:sz w:val="24"/>
              <w:szCs w:val="24"/>
              <w:lang w:eastAsia="ja-JP"/>
            </w:rPr>
          </w:pPr>
          <w:r>
            <w:rPr>
              <w:noProof/>
            </w:rPr>
            <w:t>7.2.4</w:t>
          </w:r>
          <w:r>
            <w:rPr>
              <w:rFonts w:eastAsiaTheme="minorEastAsia" w:cstheme="minorBidi"/>
              <w:i w:val="0"/>
              <w:noProof/>
              <w:sz w:val="24"/>
              <w:szCs w:val="24"/>
              <w:lang w:eastAsia="ja-JP"/>
            </w:rPr>
            <w:tab/>
          </w:r>
          <w:r>
            <w:rPr>
              <w:noProof/>
            </w:rPr>
            <w:t>Accountability Procedures for the Investigational Product(s)</w:t>
          </w:r>
          <w:r>
            <w:rPr>
              <w:noProof/>
            </w:rPr>
            <w:tab/>
          </w:r>
          <w:r w:rsidR="00C86DFD">
            <w:rPr>
              <w:noProof/>
            </w:rPr>
            <w:fldChar w:fldCharType="begin"/>
          </w:r>
          <w:r>
            <w:rPr>
              <w:noProof/>
            </w:rPr>
            <w:instrText xml:space="preserve"> PAGEREF _Toc250974599 \h </w:instrText>
          </w:r>
          <w:r w:rsidR="00C86DFD">
            <w:rPr>
              <w:noProof/>
            </w:rPr>
          </w:r>
          <w:r w:rsidR="00C86DFD">
            <w:rPr>
              <w:noProof/>
            </w:rPr>
            <w:fldChar w:fldCharType="separate"/>
          </w:r>
          <w:r>
            <w:rPr>
              <w:noProof/>
            </w:rPr>
            <w:t>37</w:t>
          </w:r>
          <w:r w:rsidR="00C86DFD">
            <w:rPr>
              <w:noProof/>
            </w:rPr>
            <w:fldChar w:fldCharType="end"/>
          </w:r>
        </w:p>
        <w:p w:rsidR="007102F2" w:rsidRDefault="007102F2">
          <w:pPr>
            <w:pStyle w:val="TOC2"/>
            <w:tabs>
              <w:tab w:val="left" w:pos="529"/>
              <w:tab w:val="right" w:leader="dot" w:pos="9926"/>
            </w:tabs>
            <w:rPr>
              <w:rFonts w:eastAsiaTheme="minorEastAsia" w:cstheme="minorBidi"/>
              <w:noProof/>
              <w:sz w:val="24"/>
              <w:szCs w:val="24"/>
              <w:lang w:eastAsia="ja-JP"/>
            </w:rPr>
          </w:pPr>
          <w:r>
            <w:rPr>
              <w:noProof/>
            </w:rPr>
            <w:t>7.3</w:t>
          </w:r>
          <w:r>
            <w:rPr>
              <w:rFonts w:eastAsiaTheme="minorEastAsia" w:cstheme="minorBidi"/>
              <w:noProof/>
              <w:sz w:val="24"/>
              <w:szCs w:val="24"/>
              <w:lang w:eastAsia="ja-JP"/>
            </w:rPr>
            <w:tab/>
          </w:r>
          <w:r>
            <w:rPr>
              <w:noProof/>
            </w:rPr>
            <w:t>Randomization and Masking</w:t>
          </w:r>
          <w:r>
            <w:rPr>
              <w:noProof/>
            </w:rPr>
            <w:tab/>
          </w:r>
          <w:r w:rsidR="00C86DFD">
            <w:rPr>
              <w:noProof/>
            </w:rPr>
            <w:fldChar w:fldCharType="begin"/>
          </w:r>
          <w:r>
            <w:rPr>
              <w:noProof/>
            </w:rPr>
            <w:instrText xml:space="preserve"> PAGEREF _Toc250974600 \h </w:instrText>
          </w:r>
          <w:r w:rsidR="00C86DFD">
            <w:rPr>
              <w:noProof/>
            </w:rPr>
          </w:r>
          <w:r w:rsidR="00C86DFD">
            <w:rPr>
              <w:noProof/>
            </w:rPr>
            <w:fldChar w:fldCharType="separate"/>
          </w:r>
          <w:r>
            <w:rPr>
              <w:noProof/>
            </w:rPr>
            <w:t>38</w:t>
          </w:r>
          <w:r w:rsidR="00C86DFD">
            <w:rPr>
              <w:noProof/>
            </w:rPr>
            <w:fldChar w:fldCharType="end"/>
          </w:r>
        </w:p>
        <w:p w:rsidR="007102F2" w:rsidRDefault="007102F2">
          <w:pPr>
            <w:pStyle w:val="TOC3"/>
            <w:tabs>
              <w:tab w:val="left" w:pos="896"/>
              <w:tab w:val="right" w:leader="dot" w:pos="9926"/>
            </w:tabs>
            <w:rPr>
              <w:rFonts w:eastAsiaTheme="minorEastAsia" w:cstheme="minorBidi"/>
              <w:i w:val="0"/>
              <w:noProof/>
              <w:sz w:val="24"/>
              <w:szCs w:val="24"/>
              <w:lang w:eastAsia="ja-JP"/>
            </w:rPr>
          </w:pPr>
          <w:r>
            <w:rPr>
              <w:noProof/>
            </w:rPr>
            <w:t>7.3.1</w:t>
          </w:r>
          <w:r>
            <w:rPr>
              <w:rFonts w:eastAsiaTheme="minorEastAsia" w:cstheme="minorBidi"/>
              <w:i w:val="0"/>
              <w:noProof/>
              <w:sz w:val="24"/>
              <w:szCs w:val="24"/>
              <w:lang w:eastAsia="ja-JP"/>
            </w:rPr>
            <w:tab/>
          </w:r>
          <w:r>
            <w:rPr>
              <w:noProof/>
            </w:rPr>
            <w:t>Randomization Process and Sequence Generation</w:t>
          </w:r>
          <w:r>
            <w:rPr>
              <w:noProof/>
            </w:rPr>
            <w:tab/>
          </w:r>
          <w:r w:rsidR="00C86DFD">
            <w:rPr>
              <w:noProof/>
            </w:rPr>
            <w:fldChar w:fldCharType="begin"/>
          </w:r>
          <w:r>
            <w:rPr>
              <w:noProof/>
            </w:rPr>
            <w:instrText xml:space="preserve"> PAGEREF _Toc250974601 \h </w:instrText>
          </w:r>
          <w:r w:rsidR="00C86DFD">
            <w:rPr>
              <w:noProof/>
            </w:rPr>
          </w:r>
          <w:r w:rsidR="00C86DFD">
            <w:rPr>
              <w:noProof/>
            </w:rPr>
            <w:fldChar w:fldCharType="separate"/>
          </w:r>
          <w:r>
            <w:rPr>
              <w:noProof/>
            </w:rPr>
            <w:t>38</w:t>
          </w:r>
          <w:r w:rsidR="00C86DFD">
            <w:rPr>
              <w:noProof/>
            </w:rPr>
            <w:fldChar w:fldCharType="end"/>
          </w:r>
        </w:p>
        <w:p w:rsidR="007102F2" w:rsidRDefault="007102F2">
          <w:pPr>
            <w:pStyle w:val="TOC3"/>
            <w:tabs>
              <w:tab w:val="left" w:pos="896"/>
              <w:tab w:val="right" w:leader="dot" w:pos="9926"/>
            </w:tabs>
            <w:rPr>
              <w:rFonts w:eastAsiaTheme="minorEastAsia" w:cstheme="minorBidi"/>
              <w:i w:val="0"/>
              <w:noProof/>
              <w:sz w:val="24"/>
              <w:szCs w:val="24"/>
              <w:lang w:eastAsia="ja-JP"/>
            </w:rPr>
          </w:pPr>
          <w:r>
            <w:rPr>
              <w:noProof/>
            </w:rPr>
            <w:t>7.3.2</w:t>
          </w:r>
          <w:r>
            <w:rPr>
              <w:rFonts w:eastAsiaTheme="minorEastAsia" w:cstheme="minorBidi"/>
              <w:i w:val="0"/>
              <w:noProof/>
              <w:sz w:val="24"/>
              <w:szCs w:val="24"/>
              <w:lang w:eastAsia="ja-JP"/>
            </w:rPr>
            <w:tab/>
          </w:r>
          <w:r>
            <w:rPr>
              <w:noProof/>
            </w:rPr>
            <w:t>Allocation Concealment (Masking)</w:t>
          </w:r>
          <w:r>
            <w:rPr>
              <w:noProof/>
            </w:rPr>
            <w:tab/>
          </w:r>
          <w:r w:rsidR="00C86DFD">
            <w:rPr>
              <w:noProof/>
            </w:rPr>
            <w:fldChar w:fldCharType="begin"/>
          </w:r>
          <w:r>
            <w:rPr>
              <w:noProof/>
            </w:rPr>
            <w:instrText xml:space="preserve"> PAGEREF _Toc250974602 \h </w:instrText>
          </w:r>
          <w:r w:rsidR="00C86DFD">
            <w:rPr>
              <w:noProof/>
            </w:rPr>
          </w:r>
          <w:r w:rsidR="00C86DFD">
            <w:rPr>
              <w:noProof/>
            </w:rPr>
            <w:fldChar w:fldCharType="separate"/>
          </w:r>
          <w:r>
            <w:rPr>
              <w:noProof/>
            </w:rPr>
            <w:t>38</w:t>
          </w:r>
          <w:r w:rsidR="00C86DFD">
            <w:rPr>
              <w:noProof/>
            </w:rPr>
            <w:fldChar w:fldCharType="end"/>
          </w:r>
        </w:p>
        <w:p w:rsidR="007102F2" w:rsidRDefault="007102F2">
          <w:pPr>
            <w:pStyle w:val="TOC3"/>
            <w:tabs>
              <w:tab w:val="left" w:pos="896"/>
              <w:tab w:val="right" w:leader="dot" w:pos="9926"/>
            </w:tabs>
            <w:rPr>
              <w:rFonts w:eastAsiaTheme="minorEastAsia" w:cstheme="minorBidi"/>
              <w:i w:val="0"/>
              <w:noProof/>
              <w:sz w:val="24"/>
              <w:szCs w:val="24"/>
              <w:lang w:eastAsia="ja-JP"/>
            </w:rPr>
          </w:pPr>
          <w:r>
            <w:rPr>
              <w:noProof/>
            </w:rPr>
            <w:t>7.3.3</w:t>
          </w:r>
          <w:r>
            <w:rPr>
              <w:rFonts w:eastAsiaTheme="minorEastAsia" w:cstheme="minorBidi"/>
              <w:i w:val="0"/>
              <w:noProof/>
              <w:sz w:val="24"/>
              <w:szCs w:val="24"/>
              <w:lang w:eastAsia="ja-JP"/>
            </w:rPr>
            <w:tab/>
          </w:r>
          <w:r>
            <w:rPr>
              <w:noProof/>
            </w:rPr>
            <w:t>Breaking of Randomization Code (unmasking)</w:t>
          </w:r>
          <w:r>
            <w:rPr>
              <w:noProof/>
            </w:rPr>
            <w:tab/>
          </w:r>
          <w:r w:rsidR="00C86DFD">
            <w:rPr>
              <w:noProof/>
            </w:rPr>
            <w:fldChar w:fldCharType="begin"/>
          </w:r>
          <w:r>
            <w:rPr>
              <w:noProof/>
            </w:rPr>
            <w:instrText xml:space="preserve"> PAGEREF _Toc250974603 \h </w:instrText>
          </w:r>
          <w:r w:rsidR="00C86DFD">
            <w:rPr>
              <w:noProof/>
            </w:rPr>
          </w:r>
          <w:r w:rsidR="00C86DFD">
            <w:rPr>
              <w:noProof/>
            </w:rPr>
            <w:fldChar w:fldCharType="separate"/>
          </w:r>
          <w:r>
            <w:rPr>
              <w:noProof/>
            </w:rPr>
            <w:t>39</w:t>
          </w:r>
          <w:r w:rsidR="00C86DFD">
            <w:rPr>
              <w:noProof/>
            </w:rPr>
            <w:fldChar w:fldCharType="end"/>
          </w:r>
        </w:p>
        <w:p w:rsidR="007102F2" w:rsidRDefault="007102F2">
          <w:pPr>
            <w:pStyle w:val="TOC2"/>
            <w:tabs>
              <w:tab w:val="left" w:pos="529"/>
              <w:tab w:val="right" w:leader="dot" w:pos="9926"/>
            </w:tabs>
            <w:rPr>
              <w:rFonts w:eastAsiaTheme="minorEastAsia" w:cstheme="minorBidi"/>
              <w:noProof/>
              <w:sz w:val="24"/>
              <w:szCs w:val="24"/>
              <w:lang w:eastAsia="ja-JP"/>
            </w:rPr>
          </w:pPr>
          <w:r>
            <w:rPr>
              <w:noProof/>
            </w:rPr>
            <w:t>7.4</w:t>
          </w:r>
          <w:r>
            <w:rPr>
              <w:rFonts w:eastAsiaTheme="minorEastAsia" w:cstheme="minorBidi"/>
              <w:noProof/>
              <w:sz w:val="24"/>
              <w:szCs w:val="24"/>
              <w:lang w:eastAsia="ja-JP"/>
            </w:rPr>
            <w:tab/>
          </w:r>
          <w:r>
            <w:rPr>
              <w:noProof/>
            </w:rPr>
            <w:t>Administration of Study Pills</w:t>
          </w:r>
          <w:r>
            <w:rPr>
              <w:noProof/>
            </w:rPr>
            <w:tab/>
          </w:r>
          <w:r w:rsidR="00C86DFD">
            <w:rPr>
              <w:noProof/>
            </w:rPr>
            <w:fldChar w:fldCharType="begin"/>
          </w:r>
          <w:r>
            <w:rPr>
              <w:noProof/>
            </w:rPr>
            <w:instrText xml:space="preserve"> PAGEREF _Toc250974604 \h </w:instrText>
          </w:r>
          <w:r w:rsidR="00C86DFD">
            <w:rPr>
              <w:noProof/>
            </w:rPr>
          </w:r>
          <w:r w:rsidR="00C86DFD">
            <w:rPr>
              <w:noProof/>
            </w:rPr>
            <w:fldChar w:fldCharType="separate"/>
          </w:r>
          <w:r>
            <w:rPr>
              <w:noProof/>
            </w:rPr>
            <w:t>39</w:t>
          </w:r>
          <w:r w:rsidR="00C86DFD">
            <w:rPr>
              <w:noProof/>
            </w:rPr>
            <w:fldChar w:fldCharType="end"/>
          </w:r>
        </w:p>
        <w:p w:rsidR="007102F2" w:rsidRDefault="007102F2">
          <w:pPr>
            <w:pStyle w:val="TOC2"/>
            <w:tabs>
              <w:tab w:val="left" w:pos="529"/>
              <w:tab w:val="right" w:leader="dot" w:pos="9926"/>
            </w:tabs>
            <w:rPr>
              <w:rFonts w:eastAsiaTheme="minorEastAsia" w:cstheme="minorBidi"/>
              <w:noProof/>
              <w:sz w:val="24"/>
              <w:szCs w:val="24"/>
              <w:lang w:eastAsia="ja-JP"/>
            </w:rPr>
          </w:pPr>
          <w:r>
            <w:rPr>
              <w:noProof/>
            </w:rPr>
            <w:t>7.5</w:t>
          </w:r>
          <w:r>
            <w:rPr>
              <w:rFonts w:eastAsiaTheme="minorEastAsia" w:cstheme="minorBidi"/>
              <w:noProof/>
              <w:sz w:val="24"/>
              <w:szCs w:val="24"/>
              <w:lang w:eastAsia="ja-JP"/>
            </w:rPr>
            <w:tab/>
          </w:r>
          <w:r>
            <w:rPr>
              <w:noProof/>
            </w:rPr>
            <w:t>Modification of Study Intervention</w:t>
          </w:r>
          <w:r>
            <w:rPr>
              <w:noProof/>
            </w:rPr>
            <w:tab/>
          </w:r>
          <w:r w:rsidR="00C86DFD">
            <w:rPr>
              <w:noProof/>
            </w:rPr>
            <w:fldChar w:fldCharType="begin"/>
          </w:r>
          <w:r>
            <w:rPr>
              <w:noProof/>
            </w:rPr>
            <w:instrText xml:space="preserve"> PAGEREF _Toc250974605 \h </w:instrText>
          </w:r>
          <w:r w:rsidR="00C86DFD">
            <w:rPr>
              <w:noProof/>
            </w:rPr>
          </w:r>
          <w:r w:rsidR="00C86DFD">
            <w:rPr>
              <w:noProof/>
            </w:rPr>
            <w:fldChar w:fldCharType="separate"/>
          </w:r>
          <w:r>
            <w:rPr>
              <w:noProof/>
            </w:rPr>
            <w:t>39</w:t>
          </w:r>
          <w:r w:rsidR="00C86DFD">
            <w:rPr>
              <w:noProof/>
            </w:rPr>
            <w:fldChar w:fldCharType="end"/>
          </w:r>
        </w:p>
        <w:p w:rsidR="007102F2" w:rsidRDefault="007102F2">
          <w:pPr>
            <w:pStyle w:val="TOC2"/>
            <w:tabs>
              <w:tab w:val="left" w:pos="529"/>
              <w:tab w:val="right" w:leader="dot" w:pos="9926"/>
            </w:tabs>
            <w:rPr>
              <w:rFonts w:eastAsiaTheme="minorEastAsia" w:cstheme="minorBidi"/>
              <w:noProof/>
              <w:sz w:val="24"/>
              <w:szCs w:val="24"/>
              <w:lang w:eastAsia="ja-JP"/>
            </w:rPr>
          </w:pPr>
          <w:r>
            <w:rPr>
              <w:noProof/>
            </w:rPr>
            <w:t>7.6</w:t>
          </w:r>
          <w:r>
            <w:rPr>
              <w:rFonts w:eastAsiaTheme="minorEastAsia" w:cstheme="minorBidi"/>
              <w:noProof/>
              <w:sz w:val="24"/>
              <w:szCs w:val="24"/>
              <w:lang w:eastAsia="ja-JP"/>
            </w:rPr>
            <w:tab/>
          </w:r>
          <w:r>
            <w:rPr>
              <w:noProof/>
            </w:rPr>
            <w:t>Adherence with Study Procedures and Study Pills</w:t>
          </w:r>
          <w:r>
            <w:rPr>
              <w:noProof/>
            </w:rPr>
            <w:tab/>
          </w:r>
          <w:r w:rsidR="00C86DFD">
            <w:rPr>
              <w:noProof/>
            </w:rPr>
            <w:fldChar w:fldCharType="begin"/>
          </w:r>
          <w:r>
            <w:rPr>
              <w:noProof/>
            </w:rPr>
            <w:instrText xml:space="preserve"> PAGEREF _Toc250974606 \h </w:instrText>
          </w:r>
          <w:r w:rsidR="00C86DFD">
            <w:rPr>
              <w:noProof/>
            </w:rPr>
          </w:r>
          <w:r w:rsidR="00C86DFD">
            <w:rPr>
              <w:noProof/>
            </w:rPr>
            <w:fldChar w:fldCharType="separate"/>
          </w:r>
          <w:r>
            <w:rPr>
              <w:noProof/>
            </w:rPr>
            <w:t>39</w:t>
          </w:r>
          <w:r w:rsidR="00C86DFD">
            <w:rPr>
              <w:noProof/>
            </w:rPr>
            <w:fldChar w:fldCharType="end"/>
          </w:r>
        </w:p>
        <w:p w:rsidR="007102F2" w:rsidRDefault="007102F2">
          <w:pPr>
            <w:pStyle w:val="TOC1"/>
            <w:tabs>
              <w:tab w:val="left" w:pos="426"/>
              <w:tab w:val="right" w:leader="dot" w:pos="9926"/>
            </w:tabs>
            <w:rPr>
              <w:rFonts w:asciiTheme="minorHAnsi" w:eastAsiaTheme="minorEastAsia" w:hAnsiTheme="minorHAnsi" w:cstheme="minorBidi"/>
              <w:b w:val="0"/>
              <w:noProof/>
              <w:color w:val="auto"/>
              <w:lang w:eastAsia="ja-JP"/>
            </w:rPr>
          </w:pPr>
          <w:r>
            <w:rPr>
              <w:noProof/>
            </w:rPr>
            <w:t>8.</w:t>
          </w:r>
          <w:r>
            <w:rPr>
              <w:rFonts w:asciiTheme="minorHAnsi" w:eastAsiaTheme="minorEastAsia" w:hAnsiTheme="minorHAnsi" w:cstheme="minorBidi"/>
              <w:b w:val="0"/>
              <w:noProof/>
              <w:color w:val="auto"/>
              <w:lang w:eastAsia="ja-JP"/>
            </w:rPr>
            <w:tab/>
          </w:r>
          <w:r>
            <w:rPr>
              <w:noProof/>
            </w:rPr>
            <w:t>PROCEDURES AND OUTCOME MEASURES</w:t>
          </w:r>
          <w:r>
            <w:rPr>
              <w:noProof/>
            </w:rPr>
            <w:tab/>
          </w:r>
          <w:r w:rsidR="00C86DFD">
            <w:rPr>
              <w:noProof/>
            </w:rPr>
            <w:fldChar w:fldCharType="begin"/>
          </w:r>
          <w:r>
            <w:rPr>
              <w:noProof/>
            </w:rPr>
            <w:instrText xml:space="preserve"> PAGEREF _Toc250974607 \h </w:instrText>
          </w:r>
          <w:r w:rsidR="00C86DFD">
            <w:rPr>
              <w:noProof/>
            </w:rPr>
          </w:r>
          <w:r w:rsidR="00C86DFD">
            <w:rPr>
              <w:noProof/>
            </w:rPr>
            <w:fldChar w:fldCharType="separate"/>
          </w:r>
          <w:r>
            <w:rPr>
              <w:noProof/>
            </w:rPr>
            <w:t>41</w:t>
          </w:r>
          <w:r w:rsidR="00C86DFD">
            <w:rPr>
              <w:noProof/>
            </w:rPr>
            <w:fldChar w:fldCharType="end"/>
          </w:r>
        </w:p>
        <w:p w:rsidR="007102F2" w:rsidRDefault="007102F2">
          <w:pPr>
            <w:pStyle w:val="TOC2"/>
            <w:tabs>
              <w:tab w:val="left" w:pos="529"/>
              <w:tab w:val="right" w:leader="dot" w:pos="9926"/>
            </w:tabs>
            <w:rPr>
              <w:rFonts w:eastAsiaTheme="minorEastAsia" w:cstheme="minorBidi"/>
              <w:noProof/>
              <w:sz w:val="24"/>
              <w:szCs w:val="24"/>
              <w:lang w:eastAsia="ja-JP"/>
            </w:rPr>
          </w:pPr>
          <w:r>
            <w:rPr>
              <w:noProof/>
            </w:rPr>
            <w:t>8.1</w:t>
          </w:r>
          <w:r>
            <w:rPr>
              <w:rFonts w:eastAsiaTheme="minorEastAsia" w:cstheme="minorBidi"/>
              <w:noProof/>
              <w:sz w:val="24"/>
              <w:szCs w:val="24"/>
              <w:lang w:eastAsia="ja-JP"/>
            </w:rPr>
            <w:tab/>
          </w:r>
          <w:r>
            <w:rPr>
              <w:noProof/>
            </w:rPr>
            <w:t>Study Visits and Phone Calls</w:t>
          </w:r>
          <w:r>
            <w:rPr>
              <w:noProof/>
            </w:rPr>
            <w:tab/>
          </w:r>
          <w:r w:rsidR="00C86DFD">
            <w:rPr>
              <w:noProof/>
            </w:rPr>
            <w:fldChar w:fldCharType="begin"/>
          </w:r>
          <w:r>
            <w:rPr>
              <w:noProof/>
            </w:rPr>
            <w:instrText xml:space="preserve"> PAGEREF _Toc250974608 \h </w:instrText>
          </w:r>
          <w:r w:rsidR="00C86DFD">
            <w:rPr>
              <w:noProof/>
            </w:rPr>
          </w:r>
          <w:r w:rsidR="00C86DFD">
            <w:rPr>
              <w:noProof/>
            </w:rPr>
            <w:fldChar w:fldCharType="separate"/>
          </w:r>
          <w:r>
            <w:rPr>
              <w:noProof/>
            </w:rPr>
            <w:t>41</w:t>
          </w:r>
          <w:r w:rsidR="00C86DFD">
            <w:rPr>
              <w:noProof/>
            </w:rPr>
            <w:fldChar w:fldCharType="end"/>
          </w:r>
        </w:p>
        <w:p w:rsidR="007102F2" w:rsidRDefault="007102F2">
          <w:pPr>
            <w:pStyle w:val="TOC2"/>
            <w:tabs>
              <w:tab w:val="left" w:pos="529"/>
              <w:tab w:val="right" w:leader="dot" w:pos="9926"/>
            </w:tabs>
            <w:rPr>
              <w:rFonts w:eastAsiaTheme="minorEastAsia" w:cstheme="minorBidi"/>
              <w:noProof/>
              <w:sz w:val="24"/>
              <w:szCs w:val="24"/>
              <w:lang w:eastAsia="ja-JP"/>
            </w:rPr>
          </w:pPr>
          <w:r>
            <w:rPr>
              <w:noProof/>
            </w:rPr>
            <w:t>8.2</w:t>
          </w:r>
          <w:r>
            <w:rPr>
              <w:rFonts w:eastAsiaTheme="minorEastAsia" w:cstheme="minorBidi"/>
              <w:noProof/>
              <w:sz w:val="24"/>
              <w:szCs w:val="24"/>
              <w:lang w:eastAsia="ja-JP"/>
            </w:rPr>
            <w:tab/>
          </w:r>
          <w:r>
            <w:rPr>
              <w:noProof/>
            </w:rPr>
            <w:t>Laboratory Procedures and Outcomes</w:t>
          </w:r>
          <w:r>
            <w:rPr>
              <w:noProof/>
            </w:rPr>
            <w:tab/>
          </w:r>
          <w:r w:rsidR="00C86DFD">
            <w:rPr>
              <w:noProof/>
            </w:rPr>
            <w:fldChar w:fldCharType="begin"/>
          </w:r>
          <w:r>
            <w:rPr>
              <w:noProof/>
            </w:rPr>
            <w:instrText xml:space="preserve"> PAGEREF _Toc250974609 \h </w:instrText>
          </w:r>
          <w:r w:rsidR="00C86DFD">
            <w:rPr>
              <w:noProof/>
            </w:rPr>
          </w:r>
          <w:r w:rsidR="00C86DFD">
            <w:rPr>
              <w:noProof/>
            </w:rPr>
            <w:fldChar w:fldCharType="separate"/>
          </w:r>
          <w:r>
            <w:rPr>
              <w:noProof/>
            </w:rPr>
            <w:t>41</w:t>
          </w:r>
          <w:r w:rsidR="00C86DFD">
            <w:rPr>
              <w:noProof/>
            </w:rPr>
            <w:fldChar w:fldCharType="end"/>
          </w:r>
        </w:p>
        <w:p w:rsidR="007102F2" w:rsidRDefault="007102F2">
          <w:pPr>
            <w:pStyle w:val="TOC3"/>
            <w:tabs>
              <w:tab w:val="left" w:pos="896"/>
              <w:tab w:val="right" w:leader="dot" w:pos="9926"/>
            </w:tabs>
            <w:rPr>
              <w:rFonts w:eastAsiaTheme="minorEastAsia" w:cstheme="minorBidi"/>
              <w:i w:val="0"/>
              <w:noProof/>
              <w:sz w:val="24"/>
              <w:szCs w:val="24"/>
              <w:lang w:eastAsia="ja-JP"/>
            </w:rPr>
          </w:pPr>
          <w:r>
            <w:rPr>
              <w:noProof/>
            </w:rPr>
            <w:t>8.2.1</w:t>
          </w:r>
          <w:r>
            <w:rPr>
              <w:rFonts w:eastAsiaTheme="minorEastAsia" w:cstheme="minorBidi"/>
              <w:i w:val="0"/>
              <w:noProof/>
              <w:sz w:val="24"/>
              <w:szCs w:val="24"/>
              <w:lang w:eastAsia="ja-JP"/>
            </w:rPr>
            <w:tab/>
          </w:r>
          <w:r>
            <w:rPr>
              <w:noProof/>
            </w:rPr>
            <w:t>Screening Laboratory Tests</w:t>
          </w:r>
          <w:r>
            <w:rPr>
              <w:noProof/>
            </w:rPr>
            <w:tab/>
          </w:r>
          <w:r w:rsidR="00C86DFD">
            <w:rPr>
              <w:noProof/>
            </w:rPr>
            <w:fldChar w:fldCharType="begin"/>
          </w:r>
          <w:r>
            <w:rPr>
              <w:noProof/>
            </w:rPr>
            <w:instrText xml:space="preserve"> PAGEREF _Toc250974610 \h </w:instrText>
          </w:r>
          <w:r w:rsidR="00C86DFD">
            <w:rPr>
              <w:noProof/>
            </w:rPr>
          </w:r>
          <w:r w:rsidR="00C86DFD">
            <w:rPr>
              <w:noProof/>
            </w:rPr>
            <w:fldChar w:fldCharType="separate"/>
          </w:r>
          <w:r>
            <w:rPr>
              <w:noProof/>
            </w:rPr>
            <w:t>42</w:t>
          </w:r>
          <w:r w:rsidR="00C86DFD">
            <w:rPr>
              <w:noProof/>
            </w:rPr>
            <w:fldChar w:fldCharType="end"/>
          </w:r>
        </w:p>
        <w:p w:rsidR="007102F2" w:rsidRDefault="007102F2">
          <w:pPr>
            <w:pStyle w:val="TOC3"/>
            <w:tabs>
              <w:tab w:val="left" w:pos="896"/>
              <w:tab w:val="right" w:leader="dot" w:pos="9926"/>
            </w:tabs>
            <w:rPr>
              <w:rFonts w:eastAsiaTheme="minorEastAsia" w:cstheme="minorBidi"/>
              <w:i w:val="0"/>
              <w:noProof/>
              <w:sz w:val="24"/>
              <w:szCs w:val="24"/>
              <w:lang w:eastAsia="ja-JP"/>
            </w:rPr>
          </w:pPr>
          <w:r>
            <w:rPr>
              <w:noProof/>
            </w:rPr>
            <w:t>8.2.2</w:t>
          </w:r>
          <w:r>
            <w:rPr>
              <w:rFonts w:eastAsiaTheme="minorEastAsia" w:cstheme="minorBidi"/>
              <w:i w:val="0"/>
              <w:noProof/>
              <w:sz w:val="24"/>
              <w:szCs w:val="24"/>
              <w:lang w:eastAsia="ja-JP"/>
            </w:rPr>
            <w:tab/>
          </w:r>
          <w:r>
            <w:rPr>
              <w:noProof/>
            </w:rPr>
            <w:t>Safety Laboratory Tests during the Study</w:t>
          </w:r>
          <w:r>
            <w:rPr>
              <w:noProof/>
            </w:rPr>
            <w:tab/>
          </w:r>
          <w:r w:rsidR="00C86DFD">
            <w:rPr>
              <w:noProof/>
            </w:rPr>
            <w:fldChar w:fldCharType="begin"/>
          </w:r>
          <w:r>
            <w:rPr>
              <w:noProof/>
            </w:rPr>
            <w:instrText xml:space="preserve"> PAGEREF _Toc250974611 \h </w:instrText>
          </w:r>
          <w:r w:rsidR="00C86DFD">
            <w:rPr>
              <w:noProof/>
            </w:rPr>
          </w:r>
          <w:r w:rsidR="00C86DFD">
            <w:rPr>
              <w:noProof/>
            </w:rPr>
            <w:fldChar w:fldCharType="separate"/>
          </w:r>
          <w:r>
            <w:rPr>
              <w:noProof/>
            </w:rPr>
            <w:t>42</w:t>
          </w:r>
          <w:r w:rsidR="00C86DFD">
            <w:rPr>
              <w:noProof/>
            </w:rPr>
            <w:fldChar w:fldCharType="end"/>
          </w:r>
        </w:p>
        <w:p w:rsidR="007102F2" w:rsidRDefault="007102F2">
          <w:pPr>
            <w:pStyle w:val="TOC3"/>
            <w:tabs>
              <w:tab w:val="left" w:pos="896"/>
              <w:tab w:val="right" w:leader="dot" w:pos="9926"/>
            </w:tabs>
            <w:rPr>
              <w:rFonts w:eastAsiaTheme="minorEastAsia" w:cstheme="minorBidi"/>
              <w:i w:val="0"/>
              <w:noProof/>
              <w:sz w:val="24"/>
              <w:szCs w:val="24"/>
              <w:lang w:eastAsia="ja-JP"/>
            </w:rPr>
          </w:pPr>
          <w:r>
            <w:rPr>
              <w:noProof/>
            </w:rPr>
            <w:t>8.2.3</w:t>
          </w:r>
          <w:r>
            <w:rPr>
              <w:rFonts w:eastAsiaTheme="minorEastAsia" w:cstheme="minorBidi"/>
              <w:i w:val="0"/>
              <w:noProof/>
              <w:sz w:val="24"/>
              <w:szCs w:val="24"/>
              <w:lang w:eastAsia="ja-JP"/>
            </w:rPr>
            <w:tab/>
          </w:r>
          <w:r>
            <w:rPr>
              <w:noProof/>
            </w:rPr>
            <w:t>Outcome Laboratory Tests</w:t>
          </w:r>
          <w:r>
            <w:rPr>
              <w:noProof/>
            </w:rPr>
            <w:tab/>
          </w:r>
          <w:r w:rsidR="00C86DFD">
            <w:rPr>
              <w:noProof/>
            </w:rPr>
            <w:fldChar w:fldCharType="begin"/>
          </w:r>
          <w:r>
            <w:rPr>
              <w:noProof/>
            </w:rPr>
            <w:instrText xml:space="preserve"> PAGEREF _Toc250974612 \h </w:instrText>
          </w:r>
          <w:r w:rsidR="00C86DFD">
            <w:rPr>
              <w:noProof/>
            </w:rPr>
          </w:r>
          <w:r w:rsidR="00C86DFD">
            <w:rPr>
              <w:noProof/>
            </w:rPr>
            <w:fldChar w:fldCharType="separate"/>
          </w:r>
          <w:r>
            <w:rPr>
              <w:noProof/>
            </w:rPr>
            <w:t>43</w:t>
          </w:r>
          <w:r w:rsidR="00C86DFD">
            <w:rPr>
              <w:noProof/>
            </w:rPr>
            <w:fldChar w:fldCharType="end"/>
          </w:r>
        </w:p>
        <w:p w:rsidR="007102F2" w:rsidRDefault="007102F2">
          <w:pPr>
            <w:pStyle w:val="TOC2"/>
            <w:tabs>
              <w:tab w:val="left" w:pos="529"/>
              <w:tab w:val="right" w:leader="dot" w:pos="9926"/>
            </w:tabs>
            <w:rPr>
              <w:rFonts w:eastAsiaTheme="minorEastAsia" w:cstheme="minorBidi"/>
              <w:noProof/>
              <w:sz w:val="24"/>
              <w:szCs w:val="24"/>
              <w:lang w:eastAsia="ja-JP"/>
            </w:rPr>
          </w:pPr>
          <w:r>
            <w:rPr>
              <w:noProof/>
            </w:rPr>
            <w:t>8.3</w:t>
          </w:r>
          <w:r>
            <w:rPr>
              <w:rFonts w:eastAsiaTheme="minorEastAsia" w:cstheme="minorBidi"/>
              <w:noProof/>
              <w:sz w:val="24"/>
              <w:szCs w:val="24"/>
              <w:lang w:eastAsia="ja-JP"/>
            </w:rPr>
            <w:tab/>
          </w:r>
          <w:r>
            <w:rPr>
              <w:noProof/>
            </w:rPr>
            <w:t xml:space="preserve"> Vital Signs</w:t>
          </w:r>
          <w:r>
            <w:rPr>
              <w:noProof/>
            </w:rPr>
            <w:tab/>
          </w:r>
          <w:r w:rsidR="00C86DFD">
            <w:rPr>
              <w:noProof/>
            </w:rPr>
            <w:fldChar w:fldCharType="begin"/>
          </w:r>
          <w:r>
            <w:rPr>
              <w:noProof/>
            </w:rPr>
            <w:instrText xml:space="preserve"> PAGEREF _Toc250974613 \h </w:instrText>
          </w:r>
          <w:r w:rsidR="00C86DFD">
            <w:rPr>
              <w:noProof/>
            </w:rPr>
          </w:r>
          <w:r w:rsidR="00C86DFD">
            <w:rPr>
              <w:noProof/>
            </w:rPr>
            <w:fldChar w:fldCharType="separate"/>
          </w:r>
          <w:r>
            <w:rPr>
              <w:noProof/>
            </w:rPr>
            <w:t>44</w:t>
          </w:r>
          <w:r w:rsidR="00C86DFD">
            <w:rPr>
              <w:noProof/>
            </w:rPr>
            <w:fldChar w:fldCharType="end"/>
          </w:r>
        </w:p>
        <w:p w:rsidR="007102F2" w:rsidRDefault="007102F2">
          <w:pPr>
            <w:pStyle w:val="TOC2"/>
            <w:tabs>
              <w:tab w:val="left" w:pos="577"/>
              <w:tab w:val="right" w:leader="dot" w:pos="9926"/>
            </w:tabs>
            <w:rPr>
              <w:rFonts w:eastAsiaTheme="minorEastAsia" w:cstheme="minorBidi"/>
              <w:noProof/>
              <w:sz w:val="24"/>
              <w:szCs w:val="24"/>
              <w:lang w:eastAsia="ja-JP"/>
            </w:rPr>
          </w:pPr>
          <w:r>
            <w:rPr>
              <w:noProof/>
            </w:rPr>
            <w:t xml:space="preserve">8.4 </w:t>
          </w:r>
          <w:r>
            <w:rPr>
              <w:rFonts w:eastAsiaTheme="minorEastAsia" w:cstheme="minorBidi"/>
              <w:noProof/>
              <w:sz w:val="24"/>
              <w:szCs w:val="24"/>
              <w:lang w:eastAsia="ja-JP"/>
            </w:rPr>
            <w:tab/>
          </w:r>
          <w:r>
            <w:rPr>
              <w:noProof/>
            </w:rPr>
            <w:t>Other Measures / Assessments</w:t>
          </w:r>
          <w:r>
            <w:rPr>
              <w:noProof/>
            </w:rPr>
            <w:tab/>
          </w:r>
          <w:r w:rsidR="00C86DFD">
            <w:rPr>
              <w:noProof/>
            </w:rPr>
            <w:fldChar w:fldCharType="begin"/>
          </w:r>
          <w:r>
            <w:rPr>
              <w:noProof/>
            </w:rPr>
            <w:instrText xml:space="preserve"> PAGEREF _Toc250974614 \h </w:instrText>
          </w:r>
          <w:r w:rsidR="00C86DFD">
            <w:rPr>
              <w:noProof/>
            </w:rPr>
          </w:r>
          <w:r w:rsidR="00C86DFD">
            <w:rPr>
              <w:noProof/>
            </w:rPr>
            <w:fldChar w:fldCharType="separate"/>
          </w:r>
          <w:r>
            <w:rPr>
              <w:noProof/>
            </w:rPr>
            <w:t>44</w:t>
          </w:r>
          <w:r w:rsidR="00C86DFD">
            <w:rPr>
              <w:noProof/>
            </w:rPr>
            <w:fldChar w:fldCharType="end"/>
          </w:r>
        </w:p>
        <w:p w:rsidR="007102F2" w:rsidRDefault="007102F2">
          <w:pPr>
            <w:pStyle w:val="TOC2"/>
            <w:tabs>
              <w:tab w:val="left" w:pos="529"/>
              <w:tab w:val="right" w:leader="dot" w:pos="9926"/>
            </w:tabs>
            <w:rPr>
              <w:rFonts w:eastAsiaTheme="minorEastAsia" w:cstheme="minorBidi"/>
              <w:noProof/>
              <w:sz w:val="24"/>
              <w:szCs w:val="24"/>
              <w:lang w:eastAsia="ja-JP"/>
            </w:rPr>
          </w:pPr>
          <w:r>
            <w:rPr>
              <w:noProof/>
            </w:rPr>
            <w:t>8.5</w:t>
          </w:r>
          <w:r>
            <w:rPr>
              <w:rFonts w:eastAsiaTheme="minorEastAsia" w:cstheme="minorBidi"/>
              <w:noProof/>
              <w:sz w:val="24"/>
              <w:szCs w:val="24"/>
              <w:lang w:eastAsia="ja-JP"/>
            </w:rPr>
            <w:tab/>
          </w:r>
          <w:r>
            <w:rPr>
              <w:noProof/>
            </w:rPr>
            <w:t>Withdrawal from the study (going “off study”)</w:t>
          </w:r>
          <w:r>
            <w:rPr>
              <w:noProof/>
            </w:rPr>
            <w:tab/>
          </w:r>
          <w:r w:rsidR="00C86DFD">
            <w:rPr>
              <w:noProof/>
            </w:rPr>
            <w:fldChar w:fldCharType="begin"/>
          </w:r>
          <w:r>
            <w:rPr>
              <w:noProof/>
            </w:rPr>
            <w:instrText xml:space="preserve"> PAGEREF _Toc250974615 \h </w:instrText>
          </w:r>
          <w:r w:rsidR="00C86DFD">
            <w:rPr>
              <w:noProof/>
            </w:rPr>
          </w:r>
          <w:r w:rsidR="00C86DFD">
            <w:rPr>
              <w:noProof/>
            </w:rPr>
            <w:fldChar w:fldCharType="separate"/>
          </w:r>
          <w:r>
            <w:rPr>
              <w:noProof/>
            </w:rPr>
            <w:t>45</w:t>
          </w:r>
          <w:r w:rsidR="00C86DFD">
            <w:rPr>
              <w:noProof/>
            </w:rPr>
            <w:fldChar w:fldCharType="end"/>
          </w:r>
        </w:p>
        <w:p w:rsidR="007102F2" w:rsidRDefault="007102F2">
          <w:pPr>
            <w:pStyle w:val="TOC2"/>
            <w:tabs>
              <w:tab w:val="left" w:pos="529"/>
              <w:tab w:val="right" w:leader="dot" w:pos="9926"/>
            </w:tabs>
            <w:rPr>
              <w:rFonts w:eastAsiaTheme="minorEastAsia" w:cstheme="minorBidi"/>
              <w:noProof/>
              <w:sz w:val="24"/>
              <w:szCs w:val="24"/>
              <w:lang w:eastAsia="ja-JP"/>
            </w:rPr>
          </w:pPr>
          <w:r>
            <w:rPr>
              <w:noProof/>
            </w:rPr>
            <w:t>8.6</w:t>
          </w:r>
          <w:r>
            <w:rPr>
              <w:rFonts w:eastAsiaTheme="minorEastAsia" w:cstheme="minorBidi"/>
              <w:noProof/>
              <w:sz w:val="24"/>
              <w:szCs w:val="24"/>
              <w:lang w:eastAsia="ja-JP"/>
            </w:rPr>
            <w:tab/>
          </w:r>
          <w:r>
            <w:rPr>
              <w:noProof/>
            </w:rPr>
            <w:t>Inactive status</w:t>
          </w:r>
          <w:r>
            <w:rPr>
              <w:noProof/>
            </w:rPr>
            <w:tab/>
          </w:r>
          <w:r w:rsidR="00C86DFD">
            <w:rPr>
              <w:noProof/>
            </w:rPr>
            <w:fldChar w:fldCharType="begin"/>
          </w:r>
          <w:r>
            <w:rPr>
              <w:noProof/>
            </w:rPr>
            <w:instrText xml:space="preserve"> PAGEREF _Toc250974616 \h </w:instrText>
          </w:r>
          <w:r w:rsidR="00C86DFD">
            <w:rPr>
              <w:noProof/>
            </w:rPr>
          </w:r>
          <w:r w:rsidR="00C86DFD">
            <w:rPr>
              <w:noProof/>
            </w:rPr>
            <w:fldChar w:fldCharType="separate"/>
          </w:r>
          <w:r>
            <w:rPr>
              <w:noProof/>
            </w:rPr>
            <w:t>45</w:t>
          </w:r>
          <w:r w:rsidR="00C86DFD">
            <w:rPr>
              <w:noProof/>
            </w:rPr>
            <w:fldChar w:fldCharType="end"/>
          </w:r>
        </w:p>
        <w:p w:rsidR="007102F2" w:rsidRDefault="007102F2">
          <w:pPr>
            <w:pStyle w:val="TOC3"/>
            <w:tabs>
              <w:tab w:val="left" w:pos="896"/>
              <w:tab w:val="right" w:leader="dot" w:pos="9926"/>
            </w:tabs>
            <w:rPr>
              <w:rFonts w:eastAsiaTheme="minorEastAsia" w:cstheme="minorBidi"/>
              <w:i w:val="0"/>
              <w:noProof/>
              <w:sz w:val="24"/>
              <w:szCs w:val="24"/>
              <w:lang w:eastAsia="ja-JP"/>
            </w:rPr>
          </w:pPr>
          <w:r>
            <w:rPr>
              <w:noProof/>
            </w:rPr>
            <w:t>8.6.1</w:t>
          </w:r>
          <w:r>
            <w:rPr>
              <w:rFonts w:eastAsiaTheme="minorEastAsia" w:cstheme="minorBidi"/>
              <w:i w:val="0"/>
              <w:noProof/>
              <w:sz w:val="24"/>
              <w:szCs w:val="24"/>
              <w:lang w:eastAsia="ja-JP"/>
            </w:rPr>
            <w:tab/>
          </w:r>
          <w:r>
            <w:rPr>
              <w:noProof/>
            </w:rPr>
            <w:t>Inactive status due to pregnancy</w:t>
          </w:r>
          <w:r>
            <w:rPr>
              <w:noProof/>
            </w:rPr>
            <w:tab/>
          </w:r>
          <w:r w:rsidR="00C86DFD">
            <w:rPr>
              <w:noProof/>
            </w:rPr>
            <w:fldChar w:fldCharType="begin"/>
          </w:r>
          <w:r>
            <w:rPr>
              <w:noProof/>
            </w:rPr>
            <w:instrText xml:space="preserve"> PAGEREF _Toc250974617 \h </w:instrText>
          </w:r>
          <w:r w:rsidR="00C86DFD">
            <w:rPr>
              <w:noProof/>
            </w:rPr>
          </w:r>
          <w:r w:rsidR="00C86DFD">
            <w:rPr>
              <w:noProof/>
            </w:rPr>
            <w:fldChar w:fldCharType="separate"/>
          </w:r>
          <w:r>
            <w:rPr>
              <w:noProof/>
            </w:rPr>
            <w:t>45</w:t>
          </w:r>
          <w:r w:rsidR="00C86DFD">
            <w:rPr>
              <w:noProof/>
            </w:rPr>
            <w:fldChar w:fldCharType="end"/>
          </w:r>
        </w:p>
        <w:p w:rsidR="007102F2" w:rsidRDefault="007102F2">
          <w:pPr>
            <w:pStyle w:val="TOC1"/>
            <w:tabs>
              <w:tab w:val="left" w:pos="426"/>
              <w:tab w:val="right" w:leader="dot" w:pos="9926"/>
            </w:tabs>
            <w:rPr>
              <w:rFonts w:asciiTheme="minorHAnsi" w:eastAsiaTheme="minorEastAsia" w:hAnsiTheme="minorHAnsi" w:cstheme="minorBidi"/>
              <w:b w:val="0"/>
              <w:noProof/>
              <w:color w:val="auto"/>
              <w:lang w:eastAsia="ja-JP"/>
            </w:rPr>
          </w:pPr>
          <w:r>
            <w:rPr>
              <w:noProof/>
            </w:rPr>
            <w:t>9.</w:t>
          </w:r>
          <w:r>
            <w:rPr>
              <w:rFonts w:asciiTheme="minorHAnsi" w:eastAsiaTheme="minorEastAsia" w:hAnsiTheme="minorHAnsi" w:cstheme="minorBidi"/>
              <w:b w:val="0"/>
              <w:noProof/>
              <w:color w:val="auto"/>
              <w:lang w:eastAsia="ja-JP"/>
            </w:rPr>
            <w:tab/>
          </w:r>
          <w:r>
            <w:rPr>
              <w:noProof/>
            </w:rPr>
            <w:t>ASCERTAINMENT OF OUTCOMES &amp; POTENTIAL CONFOUNDERS</w:t>
          </w:r>
          <w:r>
            <w:rPr>
              <w:noProof/>
            </w:rPr>
            <w:tab/>
          </w:r>
          <w:r w:rsidR="00C86DFD">
            <w:rPr>
              <w:noProof/>
            </w:rPr>
            <w:fldChar w:fldCharType="begin"/>
          </w:r>
          <w:r>
            <w:rPr>
              <w:noProof/>
            </w:rPr>
            <w:instrText xml:space="preserve"> PAGEREF _Toc250974618 \h </w:instrText>
          </w:r>
          <w:r w:rsidR="00C86DFD">
            <w:rPr>
              <w:noProof/>
            </w:rPr>
          </w:r>
          <w:r w:rsidR="00C86DFD">
            <w:rPr>
              <w:noProof/>
            </w:rPr>
            <w:fldChar w:fldCharType="separate"/>
          </w:r>
          <w:r>
            <w:rPr>
              <w:noProof/>
            </w:rPr>
            <w:t>46</w:t>
          </w:r>
          <w:r w:rsidR="00C86DFD">
            <w:rPr>
              <w:noProof/>
            </w:rPr>
            <w:fldChar w:fldCharType="end"/>
          </w:r>
        </w:p>
        <w:p w:rsidR="007102F2" w:rsidRDefault="007102F2">
          <w:pPr>
            <w:pStyle w:val="TOC2"/>
            <w:tabs>
              <w:tab w:val="left" w:pos="529"/>
              <w:tab w:val="right" w:leader="dot" w:pos="9926"/>
            </w:tabs>
            <w:rPr>
              <w:rFonts w:eastAsiaTheme="minorEastAsia" w:cstheme="minorBidi"/>
              <w:noProof/>
              <w:sz w:val="24"/>
              <w:szCs w:val="24"/>
              <w:lang w:eastAsia="ja-JP"/>
            </w:rPr>
          </w:pPr>
          <w:r>
            <w:rPr>
              <w:noProof/>
            </w:rPr>
            <w:t>9.1</w:t>
          </w:r>
          <w:r>
            <w:rPr>
              <w:rFonts w:eastAsiaTheme="minorEastAsia" w:cstheme="minorBidi"/>
              <w:noProof/>
              <w:sz w:val="24"/>
              <w:szCs w:val="24"/>
              <w:lang w:eastAsia="ja-JP"/>
            </w:rPr>
            <w:tab/>
          </w:r>
          <w:r>
            <w:rPr>
              <w:noProof/>
            </w:rPr>
            <w:t>Primary Endpoint (Outcome)</w:t>
          </w:r>
          <w:r>
            <w:rPr>
              <w:noProof/>
            </w:rPr>
            <w:tab/>
          </w:r>
          <w:r w:rsidR="00C86DFD">
            <w:rPr>
              <w:noProof/>
            </w:rPr>
            <w:fldChar w:fldCharType="begin"/>
          </w:r>
          <w:r>
            <w:rPr>
              <w:noProof/>
            </w:rPr>
            <w:instrText xml:space="preserve"> PAGEREF _Toc250974619 \h </w:instrText>
          </w:r>
          <w:r w:rsidR="00C86DFD">
            <w:rPr>
              <w:noProof/>
            </w:rPr>
          </w:r>
          <w:r w:rsidR="00C86DFD">
            <w:rPr>
              <w:noProof/>
            </w:rPr>
            <w:fldChar w:fldCharType="separate"/>
          </w:r>
          <w:r>
            <w:rPr>
              <w:noProof/>
            </w:rPr>
            <w:t>46</w:t>
          </w:r>
          <w:r w:rsidR="00C86DFD">
            <w:rPr>
              <w:noProof/>
            </w:rPr>
            <w:fldChar w:fldCharType="end"/>
          </w:r>
        </w:p>
        <w:p w:rsidR="007102F2" w:rsidRDefault="007102F2">
          <w:pPr>
            <w:pStyle w:val="TOC2"/>
            <w:tabs>
              <w:tab w:val="left" w:pos="529"/>
              <w:tab w:val="right" w:leader="dot" w:pos="9926"/>
            </w:tabs>
            <w:rPr>
              <w:rFonts w:eastAsiaTheme="minorEastAsia" w:cstheme="minorBidi"/>
              <w:noProof/>
              <w:sz w:val="24"/>
              <w:szCs w:val="24"/>
              <w:lang w:eastAsia="ja-JP"/>
            </w:rPr>
          </w:pPr>
          <w:r>
            <w:rPr>
              <w:noProof/>
            </w:rPr>
            <w:t>9.2</w:t>
          </w:r>
          <w:r>
            <w:rPr>
              <w:rFonts w:eastAsiaTheme="minorEastAsia" w:cstheme="minorBidi"/>
              <w:noProof/>
              <w:sz w:val="24"/>
              <w:szCs w:val="24"/>
              <w:lang w:eastAsia="ja-JP"/>
            </w:rPr>
            <w:tab/>
          </w:r>
          <w:r>
            <w:rPr>
              <w:noProof/>
            </w:rPr>
            <w:t>Secondary Endpoints (Outcomes) &amp; Subgroup Analyses</w:t>
          </w:r>
          <w:r>
            <w:rPr>
              <w:noProof/>
            </w:rPr>
            <w:tab/>
          </w:r>
          <w:r w:rsidR="00C86DFD">
            <w:rPr>
              <w:noProof/>
            </w:rPr>
            <w:fldChar w:fldCharType="begin"/>
          </w:r>
          <w:r>
            <w:rPr>
              <w:noProof/>
            </w:rPr>
            <w:instrText xml:space="preserve"> PAGEREF _Toc250974620 \h </w:instrText>
          </w:r>
          <w:r w:rsidR="00C86DFD">
            <w:rPr>
              <w:noProof/>
            </w:rPr>
          </w:r>
          <w:r w:rsidR="00C86DFD">
            <w:rPr>
              <w:noProof/>
            </w:rPr>
            <w:fldChar w:fldCharType="separate"/>
          </w:r>
          <w:r>
            <w:rPr>
              <w:noProof/>
            </w:rPr>
            <w:t>50</w:t>
          </w:r>
          <w:r w:rsidR="00C86DFD">
            <w:rPr>
              <w:noProof/>
            </w:rPr>
            <w:fldChar w:fldCharType="end"/>
          </w:r>
        </w:p>
        <w:p w:rsidR="007102F2" w:rsidRDefault="007102F2">
          <w:pPr>
            <w:pStyle w:val="TOC2"/>
            <w:tabs>
              <w:tab w:val="left" w:pos="529"/>
              <w:tab w:val="right" w:leader="dot" w:pos="9926"/>
            </w:tabs>
            <w:rPr>
              <w:rFonts w:eastAsiaTheme="minorEastAsia" w:cstheme="minorBidi"/>
              <w:noProof/>
              <w:sz w:val="24"/>
              <w:szCs w:val="24"/>
              <w:lang w:eastAsia="ja-JP"/>
            </w:rPr>
          </w:pPr>
          <w:r>
            <w:rPr>
              <w:noProof/>
            </w:rPr>
            <w:t>9.3</w:t>
          </w:r>
          <w:r>
            <w:rPr>
              <w:rFonts w:eastAsiaTheme="minorEastAsia" w:cstheme="minorBidi"/>
              <w:noProof/>
              <w:sz w:val="24"/>
              <w:szCs w:val="24"/>
              <w:lang w:eastAsia="ja-JP"/>
            </w:rPr>
            <w:tab/>
          </w:r>
          <w:r>
            <w:rPr>
              <w:noProof/>
            </w:rPr>
            <w:t>Potential Confounders or Effect Modifiers</w:t>
          </w:r>
          <w:r>
            <w:rPr>
              <w:noProof/>
            </w:rPr>
            <w:tab/>
          </w:r>
          <w:r w:rsidR="00C86DFD">
            <w:rPr>
              <w:noProof/>
            </w:rPr>
            <w:fldChar w:fldCharType="begin"/>
          </w:r>
          <w:r>
            <w:rPr>
              <w:noProof/>
            </w:rPr>
            <w:instrText xml:space="preserve"> PAGEREF _Toc250974621 \h </w:instrText>
          </w:r>
          <w:r w:rsidR="00C86DFD">
            <w:rPr>
              <w:noProof/>
            </w:rPr>
          </w:r>
          <w:r w:rsidR="00C86DFD">
            <w:rPr>
              <w:noProof/>
            </w:rPr>
            <w:fldChar w:fldCharType="separate"/>
          </w:r>
          <w:r>
            <w:rPr>
              <w:noProof/>
            </w:rPr>
            <w:t>51</w:t>
          </w:r>
          <w:r w:rsidR="00C86DFD">
            <w:rPr>
              <w:noProof/>
            </w:rPr>
            <w:fldChar w:fldCharType="end"/>
          </w:r>
        </w:p>
        <w:p w:rsidR="007102F2" w:rsidRDefault="007102F2">
          <w:pPr>
            <w:pStyle w:val="TOC2"/>
            <w:tabs>
              <w:tab w:val="left" w:pos="529"/>
              <w:tab w:val="right" w:leader="dot" w:pos="9926"/>
            </w:tabs>
            <w:rPr>
              <w:rFonts w:eastAsiaTheme="minorEastAsia" w:cstheme="minorBidi"/>
              <w:noProof/>
              <w:sz w:val="24"/>
              <w:szCs w:val="24"/>
              <w:lang w:eastAsia="ja-JP"/>
            </w:rPr>
          </w:pPr>
          <w:r>
            <w:rPr>
              <w:noProof/>
            </w:rPr>
            <w:t>9.4</w:t>
          </w:r>
          <w:r>
            <w:rPr>
              <w:rFonts w:eastAsiaTheme="minorEastAsia" w:cstheme="minorBidi"/>
              <w:noProof/>
              <w:sz w:val="24"/>
              <w:szCs w:val="24"/>
              <w:lang w:eastAsia="ja-JP"/>
            </w:rPr>
            <w:tab/>
          </w:r>
          <w:r>
            <w:rPr>
              <w:noProof/>
            </w:rPr>
            <w:t>Concomitant Medications / Treatments</w:t>
          </w:r>
          <w:r>
            <w:rPr>
              <w:noProof/>
            </w:rPr>
            <w:tab/>
          </w:r>
          <w:r w:rsidR="00C86DFD">
            <w:rPr>
              <w:noProof/>
            </w:rPr>
            <w:fldChar w:fldCharType="begin"/>
          </w:r>
          <w:r>
            <w:rPr>
              <w:noProof/>
            </w:rPr>
            <w:instrText xml:space="preserve"> PAGEREF _Toc250974622 \h </w:instrText>
          </w:r>
          <w:r w:rsidR="00C86DFD">
            <w:rPr>
              <w:noProof/>
            </w:rPr>
          </w:r>
          <w:r w:rsidR="00C86DFD">
            <w:rPr>
              <w:noProof/>
            </w:rPr>
            <w:fldChar w:fldCharType="separate"/>
          </w:r>
          <w:r>
            <w:rPr>
              <w:noProof/>
            </w:rPr>
            <w:t>51</w:t>
          </w:r>
          <w:r w:rsidR="00C86DFD">
            <w:rPr>
              <w:noProof/>
            </w:rPr>
            <w:fldChar w:fldCharType="end"/>
          </w:r>
        </w:p>
        <w:p w:rsidR="007102F2" w:rsidRDefault="007102F2">
          <w:pPr>
            <w:pStyle w:val="TOC2"/>
            <w:tabs>
              <w:tab w:val="left" w:pos="529"/>
              <w:tab w:val="right" w:leader="dot" w:pos="9926"/>
            </w:tabs>
            <w:rPr>
              <w:rFonts w:eastAsiaTheme="minorEastAsia" w:cstheme="minorBidi"/>
              <w:noProof/>
              <w:sz w:val="24"/>
              <w:szCs w:val="24"/>
              <w:lang w:eastAsia="ja-JP"/>
            </w:rPr>
          </w:pPr>
          <w:r>
            <w:rPr>
              <w:noProof/>
            </w:rPr>
            <w:t>9.5</w:t>
          </w:r>
          <w:r>
            <w:rPr>
              <w:rFonts w:eastAsiaTheme="minorEastAsia" w:cstheme="minorBidi"/>
              <w:noProof/>
              <w:sz w:val="24"/>
              <w:szCs w:val="24"/>
              <w:lang w:eastAsia="ja-JP"/>
            </w:rPr>
            <w:tab/>
          </w:r>
          <w:r>
            <w:rPr>
              <w:noProof/>
            </w:rPr>
            <w:t>Stored Specimens</w:t>
          </w:r>
          <w:r>
            <w:rPr>
              <w:noProof/>
            </w:rPr>
            <w:tab/>
          </w:r>
          <w:r w:rsidR="00C86DFD">
            <w:rPr>
              <w:noProof/>
            </w:rPr>
            <w:fldChar w:fldCharType="begin"/>
          </w:r>
          <w:r>
            <w:rPr>
              <w:noProof/>
            </w:rPr>
            <w:instrText xml:space="preserve"> PAGEREF _Toc250974623 \h </w:instrText>
          </w:r>
          <w:r w:rsidR="00C86DFD">
            <w:rPr>
              <w:noProof/>
            </w:rPr>
          </w:r>
          <w:r w:rsidR="00C86DFD">
            <w:rPr>
              <w:noProof/>
            </w:rPr>
            <w:fldChar w:fldCharType="separate"/>
          </w:r>
          <w:r>
            <w:rPr>
              <w:noProof/>
            </w:rPr>
            <w:t>51</w:t>
          </w:r>
          <w:r w:rsidR="00C86DFD">
            <w:rPr>
              <w:noProof/>
            </w:rPr>
            <w:fldChar w:fldCharType="end"/>
          </w:r>
        </w:p>
        <w:p w:rsidR="007102F2" w:rsidRDefault="007102F2">
          <w:pPr>
            <w:pStyle w:val="TOC1"/>
            <w:tabs>
              <w:tab w:val="left" w:pos="547"/>
              <w:tab w:val="right" w:leader="dot" w:pos="9926"/>
            </w:tabs>
            <w:rPr>
              <w:rFonts w:asciiTheme="minorHAnsi" w:eastAsiaTheme="minorEastAsia" w:hAnsiTheme="minorHAnsi" w:cstheme="minorBidi"/>
              <w:b w:val="0"/>
              <w:noProof/>
              <w:color w:val="auto"/>
              <w:lang w:eastAsia="ja-JP"/>
            </w:rPr>
          </w:pPr>
          <w:r>
            <w:rPr>
              <w:noProof/>
            </w:rPr>
            <w:t>10.</w:t>
          </w:r>
          <w:r>
            <w:rPr>
              <w:rFonts w:asciiTheme="minorHAnsi" w:eastAsiaTheme="minorEastAsia" w:hAnsiTheme="minorHAnsi" w:cstheme="minorBidi"/>
              <w:b w:val="0"/>
              <w:noProof/>
              <w:color w:val="auto"/>
              <w:lang w:eastAsia="ja-JP"/>
            </w:rPr>
            <w:tab/>
          </w:r>
          <w:r>
            <w:rPr>
              <w:noProof/>
            </w:rPr>
            <w:t xml:space="preserve"> DATA AND SAFETY MONITORING</w:t>
          </w:r>
          <w:r>
            <w:rPr>
              <w:noProof/>
            </w:rPr>
            <w:tab/>
          </w:r>
          <w:r w:rsidR="00C86DFD">
            <w:rPr>
              <w:noProof/>
            </w:rPr>
            <w:fldChar w:fldCharType="begin"/>
          </w:r>
          <w:r>
            <w:rPr>
              <w:noProof/>
            </w:rPr>
            <w:instrText xml:space="preserve"> PAGEREF _Toc250974624 \h </w:instrText>
          </w:r>
          <w:r w:rsidR="00C86DFD">
            <w:rPr>
              <w:noProof/>
            </w:rPr>
          </w:r>
          <w:r w:rsidR="00C86DFD">
            <w:rPr>
              <w:noProof/>
            </w:rPr>
            <w:fldChar w:fldCharType="separate"/>
          </w:r>
          <w:r>
            <w:rPr>
              <w:noProof/>
            </w:rPr>
            <w:t>52</w:t>
          </w:r>
          <w:r w:rsidR="00C86DFD">
            <w:rPr>
              <w:noProof/>
            </w:rPr>
            <w:fldChar w:fldCharType="end"/>
          </w:r>
        </w:p>
        <w:p w:rsidR="007102F2" w:rsidRDefault="007102F2">
          <w:pPr>
            <w:pStyle w:val="TOC2"/>
            <w:tabs>
              <w:tab w:val="left" w:pos="699"/>
              <w:tab w:val="right" w:leader="dot" w:pos="9926"/>
            </w:tabs>
            <w:rPr>
              <w:rFonts w:eastAsiaTheme="minorEastAsia" w:cstheme="minorBidi"/>
              <w:noProof/>
              <w:sz w:val="24"/>
              <w:szCs w:val="24"/>
              <w:lang w:eastAsia="ja-JP"/>
            </w:rPr>
          </w:pPr>
          <w:r>
            <w:rPr>
              <w:noProof/>
            </w:rPr>
            <w:t xml:space="preserve">10.1 </w:t>
          </w:r>
          <w:r>
            <w:rPr>
              <w:rFonts w:eastAsiaTheme="minorEastAsia" w:cstheme="minorBidi"/>
              <w:noProof/>
              <w:sz w:val="24"/>
              <w:szCs w:val="24"/>
              <w:lang w:eastAsia="ja-JP"/>
            </w:rPr>
            <w:tab/>
          </w:r>
          <w:r>
            <w:rPr>
              <w:noProof/>
            </w:rPr>
            <w:t>Risk-benefit analysis</w:t>
          </w:r>
          <w:r>
            <w:rPr>
              <w:noProof/>
            </w:rPr>
            <w:tab/>
          </w:r>
          <w:r w:rsidR="00C86DFD">
            <w:rPr>
              <w:noProof/>
            </w:rPr>
            <w:fldChar w:fldCharType="begin"/>
          </w:r>
          <w:r>
            <w:rPr>
              <w:noProof/>
            </w:rPr>
            <w:instrText xml:space="preserve"> PAGEREF _Toc250974625 \h </w:instrText>
          </w:r>
          <w:r w:rsidR="00C86DFD">
            <w:rPr>
              <w:noProof/>
            </w:rPr>
          </w:r>
          <w:r w:rsidR="00C86DFD">
            <w:rPr>
              <w:noProof/>
            </w:rPr>
            <w:fldChar w:fldCharType="separate"/>
          </w:r>
          <w:r>
            <w:rPr>
              <w:noProof/>
            </w:rPr>
            <w:t>52</w:t>
          </w:r>
          <w:r w:rsidR="00C86DFD">
            <w:rPr>
              <w:noProof/>
            </w:rPr>
            <w:fldChar w:fldCharType="end"/>
          </w:r>
        </w:p>
        <w:p w:rsidR="007102F2" w:rsidRDefault="007102F2">
          <w:pPr>
            <w:pStyle w:val="TOC3"/>
            <w:tabs>
              <w:tab w:val="left" w:pos="1013"/>
              <w:tab w:val="right" w:leader="dot" w:pos="9926"/>
            </w:tabs>
            <w:rPr>
              <w:rFonts w:eastAsiaTheme="minorEastAsia" w:cstheme="minorBidi"/>
              <w:i w:val="0"/>
              <w:noProof/>
              <w:sz w:val="24"/>
              <w:szCs w:val="24"/>
              <w:lang w:eastAsia="ja-JP"/>
            </w:rPr>
          </w:pPr>
          <w:r>
            <w:rPr>
              <w:noProof/>
            </w:rPr>
            <w:t>10.1.1</w:t>
          </w:r>
          <w:r>
            <w:rPr>
              <w:rFonts w:eastAsiaTheme="minorEastAsia" w:cstheme="minorBidi"/>
              <w:i w:val="0"/>
              <w:noProof/>
              <w:sz w:val="24"/>
              <w:szCs w:val="24"/>
              <w:lang w:eastAsia="ja-JP"/>
            </w:rPr>
            <w:tab/>
          </w:r>
          <w:r>
            <w:rPr>
              <w:noProof/>
            </w:rPr>
            <w:t>Potential risks related to this study</w:t>
          </w:r>
          <w:r>
            <w:rPr>
              <w:noProof/>
            </w:rPr>
            <w:tab/>
          </w:r>
          <w:r w:rsidR="00C86DFD">
            <w:rPr>
              <w:noProof/>
            </w:rPr>
            <w:fldChar w:fldCharType="begin"/>
          </w:r>
          <w:r>
            <w:rPr>
              <w:noProof/>
            </w:rPr>
            <w:instrText xml:space="preserve"> PAGEREF _Toc250974626 \h </w:instrText>
          </w:r>
          <w:r w:rsidR="00C86DFD">
            <w:rPr>
              <w:noProof/>
            </w:rPr>
          </w:r>
          <w:r w:rsidR="00C86DFD">
            <w:rPr>
              <w:noProof/>
            </w:rPr>
            <w:fldChar w:fldCharType="separate"/>
          </w:r>
          <w:r>
            <w:rPr>
              <w:noProof/>
            </w:rPr>
            <w:t>52</w:t>
          </w:r>
          <w:r w:rsidR="00C86DFD">
            <w:rPr>
              <w:noProof/>
            </w:rPr>
            <w:fldChar w:fldCharType="end"/>
          </w:r>
        </w:p>
        <w:p w:rsidR="007102F2" w:rsidRDefault="007102F2">
          <w:pPr>
            <w:pStyle w:val="TOC3"/>
            <w:tabs>
              <w:tab w:val="left" w:pos="1013"/>
              <w:tab w:val="right" w:leader="dot" w:pos="9926"/>
            </w:tabs>
            <w:rPr>
              <w:rFonts w:eastAsiaTheme="minorEastAsia" w:cstheme="minorBidi"/>
              <w:i w:val="0"/>
              <w:noProof/>
              <w:sz w:val="24"/>
              <w:szCs w:val="24"/>
              <w:lang w:eastAsia="ja-JP"/>
            </w:rPr>
          </w:pPr>
          <w:r>
            <w:rPr>
              <w:noProof/>
            </w:rPr>
            <w:t>10.1.2</w:t>
          </w:r>
          <w:r>
            <w:rPr>
              <w:rFonts w:eastAsiaTheme="minorEastAsia" w:cstheme="minorBidi"/>
              <w:i w:val="0"/>
              <w:noProof/>
              <w:sz w:val="24"/>
              <w:szCs w:val="24"/>
              <w:lang w:eastAsia="ja-JP"/>
            </w:rPr>
            <w:tab/>
          </w:r>
          <w:r>
            <w:rPr>
              <w:noProof/>
            </w:rPr>
            <w:t>Protection Against Risk</w:t>
          </w:r>
          <w:r>
            <w:rPr>
              <w:noProof/>
            </w:rPr>
            <w:tab/>
          </w:r>
          <w:r w:rsidR="00C86DFD">
            <w:rPr>
              <w:noProof/>
            </w:rPr>
            <w:fldChar w:fldCharType="begin"/>
          </w:r>
          <w:r>
            <w:rPr>
              <w:noProof/>
            </w:rPr>
            <w:instrText xml:space="preserve"> PAGEREF _Toc250974627 \h </w:instrText>
          </w:r>
          <w:r w:rsidR="00C86DFD">
            <w:rPr>
              <w:noProof/>
            </w:rPr>
          </w:r>
          <w:r w:rsidR="00C86DFD">
            <w:rPr>
              <w:noProof/>
            </w:rPr>
            <w:fldChar w:fldCharType="separate"/>
          </w:r>
          <w:r>
            <w:rPr>
              <w:noProof/>
            </w:rPr>
            <w:t>53</w:t>
          </w:r>
          <w:r w:rsidR="00C86DFD">
            <w:rPr>
              <w:noProof/>
            </w:rPr>
            <w:fldChar w:fldCharType="end"/>
          </w:r>
        </w:p>
        <w:p w:rsidR="007102F2" w:rsidRDefault="007102F2">
          <w:pPr>
            <w:pStyle w:val="TOC3"/>
            <w:tabs>
              <w:tab w:val="left" w:pos="1013"/>
              <w:tab w:val="right" w:leader="dot" w:pos="9926"/>
            </w:tabs>
            <w:rPr>
              <w:rFonts w:eastAsiaTheme="minorEastAsia" w:cstheme="minorBidi"/>
              <w:i w:val="0"/>
              <w:noProof/>
              <w:sz w:val="24"/>
              <w:szCs w:val="24"/>
              <w:lang w:eastAsia="ja-JP"/>
            </w:rPr>
          </w:pPr>
          <w:r>
            <w:rPr>
              <w:noProof/>
            </w:rPr>
            <w:t>10.1.3</w:t>
          </w:r>
          <w:r>
            <w:rPr>
              <w:rFonts w:eastAsiaTheme="minorEastAsia" w:cstheme="minorBidi"/>
              <w:i w:val="0"/>
              <w:noProof/>
              <w:sz w:val="24"/>
              <w:szCs w:val="24"/>
              <w:lang w:eastAsia="ja-JP"/>
            </w:rPr>
            <w:tab/>
          </w:r>
          <w:r>
            <w:rPr>
              <w:noProof/>
            </w:rPr>
            <w:t>Potential Benefits of the Proposed Research to the Subjects and Others</w:t>
          </w:r>
          <w:r>
            <w:rPr>
              <w:noProof/>
            </w:rPr>
            <w:tab/>
          </w:r>
          <w:r w:rsidR="00C86DFD">
            <w:rPr>
              <w:noProof/>
            </w:rPr>
            <w:fldChar w:fldCharType="begin"/>
          </w:r>
          <w:r>
            <w:rPr>
              <w:noProof/>
            </w:rPr>
            <w:instrText xml:space="preserve"> PAGEREF _Toc250974628 \h </w:instrText>
          </w:r>
          <w:r w:rsidR="00C86DFD">
            <w:rPr>
              <w:noProof/>
            </w:rPr>
          </w:r>
          <w:r w:rsidR="00C86DFD">
            <w:rPr>
              <w:noProof/>
            </w:rPr>
            <w:fldChar w:fldCharType="separate"/>
          </w:r>
          <w:r>
            <w:rPr>
              <w:noProof/>
            </w:rPr>
            <w:t>54</w:t>
          </w:r>
          <w:r w:rsidR="00C86DFD">
            <w:rPr>
              <w:noProof/>
            </w:rPr>
            <w:fldChar w:fldCharType="end"/>
          </w:r>
        </w:p>
        <w:p w:rsidR="007102F2" w:rsidRDefault="007102F2">
          <w:pPr>
            <w:pStyle w:val="TOC3"/>
            <w:tabs>
              <w:tab w:val="left" w:pos="1013"/>
              <w:tab w:val="right" w:leader="dot" w:pos="9926"/>
            </w:tabs>
            <w:rPr>
              <w:rFonts w:eastAsiaTheme="minorEastAsia" w:cstheme="minorBidi"/>
              <w:i w:val="0"/>
              <w:noProof/>
              <w:sz w:val="24"/>
              <w:szCs w:val="24"/>
              <w:lang w:eastAsia="ja-JP"/>
            </w:rPr>
          </w:pPr>
          <w:r>
            <w:rPr>
              <w:noProof/>
            </w:rPr>
            <w:t>10.1.4</w:t>
          </w:r>
          <w:r>
            <w:rPr>
              <w:rFonts w:eastAsiaTheme="minorEastAsia" w:cstheme="minorBidi"/>
              <w:i w:val="0"/>
              <w:noProof/>
              <w:sz w:val="24"/>
              <w:szCs w:val="24"/>
              <w:lang w:eastAsia="ja-JP"/>
            </w:rPr>
            <w:tab/>
          </w:r>
          <w:r>
            <w:rPr>
              <w:noProof/>
            </w:rPr>
            <w:t>Importance of the Knowledge to be Gained</w:t>
          </w:r>
          <w:r>
            <w:rPr>
              <w:noProof/>
            </w:rPr>
            <w:tab/>
          </w:r>
          <w:r w:rsidR="00C86DFD">
            <w:rPr>
              <w:noProof/>
            </w:rPr>
            <w:fldChar w:fldCharType="begin"/>
          </w:r>
          <w:r>
            <w:rPr>
              <w:noProof/>
            </w:rPr>
            <w:instrText xml:space="preserve"> PAGEREF _Toc250974629 \h </w:instrText>
          </w:r>
          <w:r w:rsidR="00C86DFD">
            <w:rPr>
              <w:noProof/>
            </w:rPr>
          </w:r>
          <w:r w:rsidR="00C86DFD">
            <w:rPr>
              <w:noProof/>
            </w:rPr>
            <w:fldChar w:fldCharType="separate"/>
          </w:r>
          <w:r>
            <w:rPr>
              <w:noProof/>
            </w:rPr>
            <w:t>54</w:t>
          </w:r>
          <w:r w:rsidR="00C86DFD">
            <w:rPr>
              <w:noProof/>
            </w:rPr>
            <w:fldChar w:fldCharType="end"/>
          </w:r>
        </w:p>
        <w:p w:rsidR="007102F2" w:rsidRDefault="007102F2">
          <w:pPr>
            <w:pStyle w:val="TOC2"/>
            <w:tabs>
              <w:tab w:val="right" w:leader="dot" w:pos="9926"/>
            </w:tabs>
            <w:rPr>
              <w:rFonts w:eastAsiaTheme="minorEastAsia" w:cstheme="minorBidi"/>
              <w:noProof/>
              <w:sz w:val="24"/>
              <w:szCs w:val="24"/>
              <w:lang w:eastAsia="ja-JP"/>
            </w:rPr>
          </w:pPr>
          <w:r>
            <w:rPr>
              <w:noProof/>
            </w:rPr>
            <w:t>10.2    Adverse Events</w:t>
          </w:r>
          <w:r>
            <w:rPr>
              <w:noProof/>
            </w:rPr>
            <w:tab/>
          </w:r>
          <w:r w:rsidR="00C86DFD">
            <w:rPr>
              <w:noProof/>
            </w:rPr>
            <w:fldChar w:fldCharType="begin"/>
          </w:r>
          <w:r>
            <w:rPr>
              <w:noProof/>
            </w:rPr>
            <w:instrText xml:space="preserve"> PAGEREF _Toc250974630 \h </w:instrText>
          </w:r>
          <w:r w:rsidR="00C86DFD">
            <w:rPr>
              <w:noProof/>
            </w:rPr>
          </w:r>
          <w:r w:rsidR="00C86DFD">
            <w:rPr>
              <w:noProof/>
            </w:rPr>
            <w:fldChar w:fldCharType="separate"/>
          </w:r>
          <w:r>
            <w:rPr>
              <w:noProof/>
            </w:rPr>
            <w:t>54</w:t>
          </w:r>
          <w:r w:rsidR="00C86DFD">
            <w:rPr>
              <w:noProof/>
            </w:rPr>
            <w:fldChar w:fldCharType="end"/>
          </w:r>
        </w:p>
        <w:p w:rsidR="007102F2" w:rsidRDefault="007102F2">
          <w:pPr>
            <w:pStyle w:val="TOC3"/>
            <w:tabs>
              <w:tab w:val="left" w:pos="1013"/>
              <w:tab w:val="right" w:leader="dot" w:pos="9926"/>
            </w:tabs>
            <w:rPr>
              <w:rFonts w:eastAsiaTheme="minorEastAsia" w:cstheme="minorBidi"/>
              <w:i w:val="0"/>
              <w:noProof/>
              <w:sz w:val="24"/>
              <w:szCs w:val="24"/>
              <w:lang w:eastAsia="ja-JP"/>
            </w:rPr>
          </w:pPr>
          <w:r>
            <w:rPr>
              <w:noProof/>
            </w:rPr>
            <w:t>10.2.1</w:t>
          </w:r>
          <w:r>
            <w:rPr>
              <w:rFonts w:eastAsiaTheme="minorEastAsia" w:cstheme="minorBidi"/>
              <w:i w:val="0"/>
              <w:noProof/>
              <w:sz w:val="24"/>
              <w:szCs w:val="24"/>
              <w:lang w:eastAsia="ja-JP"/>
            </w:rPr>
            <w:tab/>
          </w:r>
          <w:r>
            <w:rPr>
              <w:noProof/>
            </w:rPr>
            <w:t>Definitions and classification of Adverse Event &amp; Serious Adverse Event</w:t>
          </w:r>
          <w:r>
            <w:rPr>
              <w:noProof/>
            </w:rPr>
            <w:tab/>
          </w:r>
          <w:r w:rsidR="00C86DFD">
            <w:rPr>
              <w:noProof/>
            </w:rPr>
            <w:fldChar w:fldCharType="begin"/>
          </w:r>
          <w:r>
            <w:rPr>
              <w:noProof/>
            </w:rPr>
            <w:instrText xml:space="preserve"> PAGEREF _Toc250974631 \h </w:instrText>
          </w:r>
          <w:r w:rsidR="00C86DFD">
            <w:rPr>
              <w:noProof/>
            </w:rPr>
          </w:r>
          <w:r w:rsidR="00C86DFD">
            <w:rPr>
              <w:noProof/>
            </w:rPr>
            <w:fldChar w:fldCharType="separate"/>
          </w:r>
          <w:r>
            <w:rPr>
              <w:noProof/>
            </w:rPr>
            <w:t>54</w:t>
          </w:r>
          <w:r w:rsidR="00C86DFD">
            <w:rPr>
              <w:noProof/>
            </w:rPr>
            <w:fldChar w:fldCharType="end"/>
          </w:r>
        </w:p>
        <w:p w:rsidR="007102F2" w:rsidRDefault="007102F2">
          <w:pPr>
            <w:pStyle w:val="TOC3"/>
            <w:tabs>
              <w:tab w:val="left" w:pos="1013"/>
              <w:tab w:val="right" w:leader="dot" w:pos="9926"/>
            </w:tabs>
            <w:rPr>
              <w:rFonts w:eastAsiaTheme="minorEastAsia" w:cstheme="minorBidi"/>
              <w:i w:val="0"/>
              <w:noProof/>
              <w:sz w:val="24"/>
              <w:szCs w:val="24"/>
              <w:lang w:eastAsia="ja-JP"/>
            </w:rPr>
          </w:pPr>
          <w:r>
            <w:rPr>
              <w:noProof/>
            </w:rPr>
            <w:t>10.2.2</w:t>
          </w:r>
          <w:r>
            <w:rPr>
              <w:rFonts w:eastAsiaTheme="minorEastAsia" w:cstheme="minorBidi"/>
              <w:i w:val="0"/>
              <w:noProof/>
              <w:sz w:val="24"/>
              <w:szCs w:val="24"/>
              <w:lang w:eastAsia="ja-JP"/>
            </w:rPr>
            <w:tab/>
          </w:r>
          <w:r>
            <w:rPr>
              <w:noProof/>
            </w:rPr>
            <w:t>Definition of Unanticipated Problem</w:t>
          </w:r>
          <w:r>
            <w:rPr>
              <w:noProof/>
            </w:rPr>
            <w:tab/>
          </w:r>
          <w:r w:rsidR="00C86DFD">
            <w:rPr>
              <w:noProof/>
            </w:rPr>
            <w:fldChar w:fldCharType="begin"/>
          </w:r>
          <w:r>
            <w:rPr>
              <w:noProof/>
            </w:rPr>
            <w:instrText xml:space="preserve"> PAGEREF _Toc250974632 \h </w:instrText>
          </w:r>
          <w:r w:rsidR="00C86DFD">
            <w:rPr>
              <w:noProof/>
            </w:rPr>
          </w:r>
          <w:r w:rsidR="00C86DFD">
            <w:rPr>
              <w:noProof/>
            </w:rPr>
            <w:fldChar w:fldCharType="separate"/>
          </w:r>
          <w:r>
            <w:rPr>
              <w:noProof/>
            </w:rPr>
            <w:t>56</w:t>
          </w:r>
          <w:r w:rsidR="00C86DFD">
            <w:rPr>
              <w:noProof/>
            </w:rPr>
            <w:fldChar w:fldCharType="end"/>
          </w:r>
        </w:p>
        <w:p w:rsidR="007102F2" w:rsidRDefault="007102F2">
          <w:pPr>
            <w:pStyle w:val="TOC3"/>
            <w:tabs>
              <w:tab w:val="left" w:pos="1013"/>
              <w:tab w:val="right" w:leader="dot" w:pos="9926"/>
            </w:tabs>
            <w:rPr>
              <w:rFonts w:eastAsiaTheme="minorEastAsia" w:cstheme="minorBidi"/>
              <w:i w:val="0"/>
              <w:noProof/>
              <w:sz w:val="24"/>
              <w:szCs w:val="24"/>
              <w:lang w:eastAsia="ja-JP"/>
            </w:rPr>
          </w:pPr>
          <w:r>
            <w:rPr>
              <w:noProof/>
            </w:rPr>
            <w:t>10.2.3</w:t>
          </w:r>
          <w:r>
            <w:rPr>
              <w:rFonts w:eastAsiaTheme="minorEastAsia" w:cstheme="minorBidi"/>
              <w:i w:val="0"/>
              <w:noProof/>
              <w:sz w:val="24"/>
              <w:szCs w:val="24"/>
              <w:lang w:eastAsia="ja-JP"/>
            </w:rPr>
            <w:tab/>
          </w:r>
          <w:r>
            <w:rPr>
              <w:noProof/>
            </w:rPr>
            <w:t>Safety Surveillance and Reporting of Adverse Events</w:t>
          </w:r>
          <w:r>
            <w:rPr>
              <w:noProof/>
            </w:rPr>
            <w:tab/>
          </w:r>
          <w:r w:rsidR="00C86DFD">
            <w:rPr>
              <w:noProof/>
            </w:rPr>
            <w:fldChar w:fldCharType="begin"/>
          </w:r>
          <w:r>
            <w:rPr>
              <w:noProof/>
            </w:rPr>
            <w:instrText xml:space="preserve"> PAGEREF _Toc250974633 \h </w:instrText>
          </w:r>
          <w:r w:rsidR="00C86DFD">
            <w:rPr>
              <w:noProof/>
            </w:rPr>
          </w:r>
          <w:r w:rsidR="00C86DFD">
            <w:rPr>
              <w:noProof/>
            </w:rPr>
            <w:fldChar w:fldCharType="separate"/>
          </w:r>
          <w:r>
            <w:rPr>
              <w:noProof/>
            </w:rPr>
            <w:t>56</w:t>
          </w:r>
          <w:r w:rsidR="00C86DFD">
            <w:rPr>
              <w:noProof/>
            </w:rPr>
            <w:fldChar w:fldCharType="end"/>
          </w:r>
        </w:p>
        <w:p w:rsidR="007102F2" w:rsidRDefault="007102F2">
          <w:pPr>
            <w:pStyle w:val="TOC2"/>
            <w:tabs>
              <w:tab w:val="right" w:leader="dot" w:pos="9926"/>
            </w:tabs>
            <w:rPr>
              <w:rFonts w:eastAsiaTheme="minorEastAsia" w:cstheme="minorBidi"/>
              <w:noProof/>
              <w:sz w:val="24"/>
              <w:szCs w:val="24"/>
              <w:lang w:eastAsia="ja-JP"/>
            </w:rPr>
          </w:pPr>
          <w:r>
            <w:rPr>
              <w:noProof/>
            </w:rPr>
            <w:t>10.3     Data Safety Monitoring Board</w:t>
          </w:r>
          <w:r>
            <w:rPr>
              <w:noProof/>
            </w:rPr>
            <w:tab/>
          </w:r>
          <w:r w:rsidR="00C86DFD">
            <w:rPr>
              <w:noProof/>
            </w:rPr>
            <w:fldChar w:fldCharType="begin"/>
          </w:r>
          <w:r>
            <w:rPr>
              <w:noProof/>
            </w:rPr>
            <w:instrText xml:space="preserve"> PAGEREF _Toc250974634 \h </w:instrText>
          </w:r>
          <w:r w:rsidR="00C86DFD">
            <w:rPr>
              <w:noProof/>
            </w:rPr>
          </w:r>
          <w:r w:rsidR="00C86DFD">
            <w:rPr>
              <w:noProof/>
            </w:rPr>
            <w:fldChar w:fldCharType="separate"/>
          </w:r>
          <w:r>
            <w:rPr>
              <w:noProof/>
            </w:rPr>
            <w:t>57</w:t>
          </w:r>
          <w:r w:rsidR="00C86DFD">
            <w:rPr>
              <w:noProof/>
            </w:rPr>
            <w:fldChar w:fldCharType="end"/>
          </w:r>
        </w:p>
        <w:p w:rsidR="007102F2" w:rsidRDefault="007102F2">
          <w:pPr>
            <w:pStyle w:val="TOC2"/>
            <w:tabs>
              <w:tab w:val="right" w:leader="dot" w:pos="9926"/>
            </w:tabs>
            <w:rPr>
              <w:rFonts w:eastAsiaTheme="minorEastAsia" w:cstheme="minorBidi"/>
              <w:noProof/>
              <w:sz w:val="24"/>
              <w:szCs w:val="24"/>
              <w:lang w:eastAsia="ja-JP"/>
            </w:rPr>
          </w:pPr>
          <w:r>
            <w:rPr>
              <w:noProof/>
            </w:rPr>
            <w:t>10.4     Ethical and Regulatory Responsibilities &amp; Statement of Compliance</w:t>
          </w:r>
          <w:r>
            <w:rPr>
              <w:noProof/>
            </w:rPr>
            <w:tab/>
          </w:r>
          <w:r w:rsidR="00C86DFD">
            <w:rPr>
              <w:noProof/>
            </w:rPr>
            <w:fldChar w:fldCharType="begin"/>
          </w:r>
          <w:r>
            <w:rPr>
              <w:noProof/>
            </w:rPr>
            <w:instrText xml:space="preserve"> PAGEREF _Toc250974635 \h </w:instrText>
          </w:r>
          <w:r w:rsidR="00C86DFD">
            <w:rPr>
              <w:noProof/>
            </w:rPr>
          </w:r>
          <w:r w:rsidR="00C86DFD">
            <w:rPr>
              <w:noProof/>
            </w:rPr>
            <w:fldChar w:fldCharType="separate"/>
          </w:r>
          <w:r>
            <w:rPr>
              <w:noProof/>
            </w:rPr>
            <w:t>57</w:t>
          </w:r>
          <w:r w:rsidR="00C86DFD">
            <w:rPr>
              <w:noProof/>
            </w:rPr>
            <w:fldChar w:fldCharType="end"/>
          </w:r>
        </w:p>
        <w:p w:rsidR="007102F2" w:rsidRDefault="007102F2">
          <w:pPr>
            <w:pStyle w:val="TOC2"/>
            <w:tabs>
              <w:tab w:val="left" w:pos="651"/>
              <w:tab w:val="right" w:leader="dot" w:pos="9926"/>
            </w:tabs>
            <w:rPr>
              <w:rFonts w:eastAsiaTheme="minorEastAsia" w:cstheme="minorBidi"/>
              <w:noProof/>
              <w:sz w:val="24"/>
              <w:szCs w:val="24"/>
              <w:lang w:eastAsia="ja-JP"/>
            </w:rPr>
          </w:pPr>
          <w:r>
            <w:rPr>
              <w:noProof/>
            </w:rPr>
            <w:t>10.5</w:t>
          </w:r>
          <w:r>
            <w:rPr>
              <w:rFonts w:eastAsiaTheme="minorEastAsia" w:cstheme="minorBidi"/>
              <w:noProof/>
              <w:sz w:val="24"/>
              <w:szCs w:val="24"/>
              <w:lang w:eastAsia="ja-JP"/>
            </w:rPr>
            <w:tab/>
          </w:r>
          <w:r>
            <w:rPr>
              <w:noProof/>
            </w:rPr>
            <w:t>Confidentiality</w:t>
          </w:r>
          <w:r>
            <w:rPr>
              <w:noProof/>
            </w:rPr>
            <w:tab/>
          </w:r>
          <w:r w:rsidR="00C86DFD">
            <w:rPr>
              <w:noProof/>
            </w:rPr>
            <w:fldChar w:fldCharType="begin"/>
          </w:r>
          <w:r>
            <w:rPr>
              <w:noProof/>
            </w:rPr>
            <w:instrText xml:space="preserve"> PAGEREF _Toc250974636 \h </w:instrText>
          </w:r>
          <w:r w:rsidR="00C86DFD">
            <w:rPr>
              <w:noProof/>
            </w:rPr>
          </w:r>
          <w:r w:rsidR="00C86DFD">
            <w:rPr>
              <w:noProof/>
            </w:rPr>
            <w:fldChar w:fldCharType="separate"/>
          </w:r>
          <w:r>
            <w:rPr>
              <w:noProof/>
            </w:rPr>
            <w:t>58</w:t>
          </w:r>
          <w:r w:rsidR="00C86DFD">
            <w:rPr>
              <w:noProof/>
            </w:rPr>
            <w:fldChar w:fldCharType="end"/>
          </w:r>
        </w:p>
        <w:p w:rsidR="007102F2" w:rsidRDefault="007102F2">
          <w:pPr>
            <w:pStyle w:val="TOC2"/>
            <w:tabs>
              <w:tab w:val="left" w:pos="651"/>
              <w:tab w:val="right" w:leader="dot" w:pos="9926"/>
            </w:tabs>
            <w:rPr>
              <w:rFonts w:eastAsiaTheme="minorEastAsia" w:cstheme="minorBidi"/>
              <w:noProof/>
              <w:sz w:val="24"/>
              <w:szCs w:val="24"/>
              <w:lang w:eastAsia="ja-JP"/>
            </w:rPr>
          </w:pPr>
          <w:r>
            <w:rPr>
              <w:noProof/>
            </w:rPr>
            <w:t>10.6</w:t>
          </w:r>
          <w:r>
            <w:rPr>
              <w:rFonts w:eastAsiaTheme="minorEastAsia" w:cstheme="minorBidi"/>
              <w:noProof/>
              <w:sz w:val="24"/>
              <w:szCs w:val="24"/>
              <w:lang w:eastAsia="ja-JP"/>
            </w:rPr>
            <w:tab/>
          </w:r>
          <w:r>
            <w:rPr>
              <w:noProof/>
            </w:rPr>
            <w:t>Protocol Deviations</w:t>
          </w:r>
          <w:r>
            <w:rPr>
              <w:noProof/>
            </w:rPr>
            <w:tab/>
          </w:r>
          <w:r w:rsidR="00C86DFD">
            <w:rPr>
              <w:noProof/>
            </w:rPr>
            <w:fldChar w:fldCharType="begin"/>
          </w:r>
          <w:r>
            <w:rPr>
              <w:noProof/>
            </w:rPr>
            <w:instrText xml:space="preserve"> PAGEREF _Toc250974637 \h </w:instrText>
          </w:r>
          <w:r w:rsidR="00C86DFD">
            <w:rPr>
              <w:noProof/>
            </w:rPr>
          </w:r>
          <w:r w:rsidR="00C86DFD">
            <w:rPr>
              <w:noProof/>
            </w:rPr>
            <w:fldChar w:fldCharType="separate"/>
          </w:r>
          <w:r>
            <w:rPr>
              <w:noProof/>
            </w:rPr>
            <w:t>58</w:t>
          </w:r>
          <w:r w:rsidR="00C86DFD">
            <w:rPr>
              <w:noProof/>
            </w:rPr>
            <w:fldChar w:fldCharType="end"/>
          </w:r>
        </w:p>
        <w:p w:rsidR="007102F2" w:rsidRDefault="007102F2">
          <w:pPr>
            <w:pStyle w:val="TOC2"/>
            <w:tabs>
              <w:tab w:val="left" w:pos="651"/>
              <w:tab w:val="right" w:leader="dot" w:pos="9926"/>
            </w:tabs>
            <w:rPr>
              <w:rFonts w:eastAsiaTheme="minorEastAsia" w:cstheme="minorBidi"/>
              <w:noProof/>
              <w:sz w:val="24"/>
              <w:szCs w:val="24"/>
              <w:lang w:eastAsia="ja-JP"/>
            </w:rPr>
          </w:pPr>
          <w:r>
            <w:rPr>
              <w:noProof/>
            </w:rPr>
            <w:t>10.7</w:t>
          </w:r>
          <w:r>
            <w:rPr>
              <w:rFonts w:eastAsiaTheme="minorEastAsia" w:cstheme="minorBidi"/>
              <w:noProof/>
              <w:sz w:val="24"/>
              <w:szCs w:val="24"/>
              <w:lang w:eastAsia="ja-JP"/>
            </w:rPr>
            <w:tab/>
          </w:r>
          <w:r>
            <w:rPr>
              <w:noProof/>
            </w:rPr>
            <w:t>Site Monitoring</w:t>
          </w:r>
          <w:r>
            <w:rPr>
              <w:noProof/>
            </w:rPr>
            <w:tab/>
          </w:r>
          <w:r w:rsidR="00C86DFD">
            <w:rPr>
              <w:noProof/>
            </w:rPr>
            <w:fldChar w:fldCharType="begin"/>
          </w:r>
          <w:r>
            <w:rPr>
              <w:noProof/>
            </w:rPr>
            <w:instrText xml:space="preserve"> PAGEREF _Toc250974638 \h </w:instrText>
          </w:r>
          <w:r w:rsidR="00C86DFD">
            <w:rPr>
              <w:noProof/>
            </w:rPr>
          </w:r>
          <w:r w:rsidR="00C86DFD">
            <w:rPr>
              <w:noProof/>
            </w:rPr>
            <w:fldChar w:fldCharType="separate"/>
          </w:r>
          <w:r>
            <w:rPr>
              <w:noProof/>
            </w:rPr>
            <w:t>58</w:t>
          </w:r>
          <w:r w:rsidR="00C86DFD">
            <w:rPr>
              <w:noProof/>
            </w:rPr>
            <w:fldChar w:fldCharType="end"/>
          </w:r>
        </w:p>
        <w:p w:rsidR="007102F2" w:rsidRDefault="007102F2">
          <w:pPr>
            <w:pStyle w:val="TOC2"/>
            <w:tabs>
              <w:tab w:val="left" w:pos="651"/>
              <w:tab w:val="right" w:leader="dot" w:pos="9926"/>
            </w:tabs>
            <w:rPr>
              <w:rFonts w:eastAsiaTheme="minorEastAsia" w:cstheme="minorBidi"/>
              <w:noProof/>
              <w:sz w:val="24"/>
              <w:szCs w:val="24"/>
              <w:lang w:eastAsia="ja-JP"/>
            </w:rPr>
          </w:pPr>
          <w:r>
            <w:rPr>
              <w:noProof/>
            </w:rPr>
            <w:t>10.8</w:t>
          </w:r>
          <w:r>
            <w:rPr>
              <w:rFonts w:eastAsiaTheme="minorEastAsia" w:cstheme="minorBidi"/>
              <w:noProof/>
              <w:sz w:val="24"/>
              <w:szCs w:val="24"/>
              <w:lang w:eastAsia="ja-JP"/>
            </w:rPr>
            <w:tab/>
          </w:r>
          <w:r>
            <w:rPr>
              <w:noProof/>
            </w:rPr>
            <w:t>Conflict of Interest</w:t>
          </w:r>
          <w:r>
            <w:rPr>
              <w:noProof/>
            </w:rPr>
            <w:tab/>
          </w:r>
          <w:r w:rsidR="00C86DFD">
            <w:rPr>
              <w:noProof/>
            </w:rPr>
            <w:fldChar w:fldCharType="begin"/>
          </w:r>
          <w:r>
            <w:rPr>
              <w:noProof/>
            </w:rPr>
            <w:instrText xml:space="preserve"> PAGEREF _Toc250974639 \h </w:instrText>
          </w:r>
          <w:r w:rsidR="00C86DFD">
            <w:rPr>
              <w:noProof/>
            </w:rPr>
          </w:r>
          <w:r w:rsidR="00C86DFD">
            <w:rPr>
              <w:noProof/>
            </w:rPr>
            <w:fldChar w:fldCharType="separate"/>
          </w:r>
          <w:r>
            <w:rPr>
              <w:noProof/>
            </w:rPr>
            <w:t>58</w:t>
          </w:r>
          <w:r w:rsidR="00C86DFD">
            <w:rPr>
              <w:noProof/>
            </w:rPr>
            <w:fldChar w:fldCharType="end"/>
          </w:r>
        </w:p>
        <w:p w:rsidR="007102F2" w:rsidRDefault="007102F2">
          <w:pPr>
            <w:pStyle w:val="TOC2"/>
            <w:tabs>
              <w:tab w:val="left" w:pos="651"/>
              <w:tab w:val="right" w:leader="dot" w:pos="9926"/>
            </w:tabs>
            <w:rPr>
              <w:rFonts w:eastAsiaTheme="minorEastAsia" w:cstheme="minorBidi"/>
              <w:noProof/>
              <w:sz w:val="24"/>
              <w:szCs w:val="24"/>
              <w:lang w:eastAsia="ja-JP"/>
            </w:rPr>
          </w:pPr>
          <w:r>
            <w:rPr>
              <w:noProof/>
            </w:rPr>
            <w:t>10.9</w:t>
          </w:r>
          <w:r>
            <w:rPr>
              <w:rFonts w:eastAsiaTheme="minorEastAsia" w:cstheme="minorBidi"/>
              <w:noProof/>
              <w:sz w:val="24"/>
              <w:szCs w:val="24"/>
              <w:lang w:eastAsia="ja-JP"/>
            </w:rPr>
            <w:tab/>
          </w:r>
          <w:r>
            <w:rPr>
              <w:noProof/>
            </w:rPr>
            <w:t>ClinicalTrials.gov Requirements</w:t>
          </w:r>
          <w:r>
            <w:rPr>
              <w:noProof/>
            </w:rPr>
            <w:tab/>
          </w:r>
          <w:r w:rsidR="00C86DFD">
            <w:rPr>
              <w:noProof/>
            </w:rPr>
            <w:fldChar w:fldCharType="begin"/>
          </w:r>
          <w:r>
            <w:rPr>
              <w:noProof/>
            </w:rPr>
            <w:instrText xml:space="preserve"> PAGEREF _Toc250974640 \h </w:instrText>
          </w:r>
          <w:r w:rsidR="00C86DFD">
            <w:rPr>
              <w:noProof/>
            </w:rPr>
          </w:r>
          <w:r w:rsidR="00C86DFD">
            <w:rPr>
              <w:noProof/>
            </w:rPr>
            <w:fldChar w:fldCharType="separate"/>
          </w:r>
          <w:r>
            <w:rPr>
              <w:noProof/>
            </w:rPr>
            <w:t>58</w:t>
          </w:r>
          <w:r w:rsidR="00C86DFD">
            <w:rPr>
              <w:noProof/>
            </w:rPr>
            <w:fldChar w:fldCharType="end"/>
          </w:r>
        </w:p>
        <w:p w:rsidR="007102F2" w:rsidRDefault="007102F2">
          <w:pPr>
            <w:pStyle w:val="TOC2"/>
            <w:tabs>
              <w:tab w:val="left" w:pos="772"/>
              <w:tab w:val="right" w:leader="dot" w:pos="9926"/>
            </w:tabs>
            <w:rPr>
              <w:rFonts w:eastAsiaTheme="minorEastAsia" w:cstheme="minorBidi"/>
              <w:noProof/>
              <w:sz w:val="24"/>
              <w:szCs w:val="24"/>
              <w:lang w:eastAsia="ja-JP"/>
            </w:rPr>
          </w:pPr>
          <w:r>
            <w:rPr>
              <w:noProof/>
            </w:rPr>
            <w:t>10.10</w:t>
          </w:r>
          <w:r>
            <w:rPr>
              <w:rFonts w:eastAsiaTheme="minorEastAsia" w:cstheme="minorBidi"/>
              <w:noProof/>
              <w:sz w:val="24"/>
              <w:szCs w:val="24"/>
              <w:lang w:eastAsia="ja-JP"/>
            </w:rPr>
            <w:tab/>
          </w:r>
          <w:r>
            <w:rPr>
              <w:noProof/>
            </w:rPr>
            <w:t>Other regulatory requirements and Requirements for Investigational New Drug (IND)</w:t>
          </w:r>
          <w:r>
            <w:rPr>
              <w:noProof/>
            </w:rPr>
            <w:tab/>
          </w:r>
          <w:r w:rsidR="00C86DFD">
            <w:rPr>
              <w:noProof/>
            </w:rPr>
            <w:fldChar w:fldCharType="begin"/>
          </w:r>
          <w:r>
            <w:rPr>
              <w:noProof/>
            </w:rPr>
            <w:instrText xml:space="preserve"> PAGEREF _Toc250974641 \h </w:instrText>
          </w:r>
          <w:r w:rsidR="00C86DFD">
            <w:rPr>
              <w:noProof/>
            </w:rPr>
          </w:r>
          <w:r w:rsidR="00C86DFD">
            <w:rPr>
              <w:noProof/>
            </w:rPr>
            <w:fldChar w:fldCharType="separate"/>
          </w:r>
          <w:r>
            <w:rPr>
              <w:noProof/>
            </w:rPr>
            <w:t>58</w:t>
          </w:r>
          <w:r w:rsidR="00C86DFD">
            <w:rPr>
              <w:noProof/>
            </w:rPr>
            <w:fldChar w:fldCharType="end"/>
          </w:r>
        </w:p>
        <w:p w:rsidR="007102F2" w:rsidRDefault="007102F2">
          <w:pPr>
            <w:pStyle w:val="TOC1"/>
            <w:tabs>
              <w:tab w:val="left" w:pos="602"/>
              <w:tab w:val="right" w:leader="dot" w:pos="9926"/>
            </w:tabs>
            <w:rPr>
              <w:rFonts w:asciiTheme="minorHAnsi" w:eastAsiaTheme="minorEastAsia" w:hAnsiTheme="minorHAnsi" w:cstheme="minorBidi"/>
              <w:b w:val="0"/>
              <w:noProof/>
              <w:color w:val="auto"/>
              <w:lang w:eastAsia="ja-JP"/>
            </w:rPr>
          </w:pPr>
          <w:r>
            <w:rPr>
              <w:noProof/>
            </w:rPr>
            <w:lastRenderedPageBreak/>
            <w:t xml:space="preserve">11. </w:t>
          </w:r>
          <w:r>
            <w:rPr>
              <w:rFonts w:asciiTheme="minorHAnsi" w:eastAsiaTheme="minorEastAsia" w:hAnsiTheme="minorHAnsi" w:cstheme="minorBidi"/>
              <w:b w:val="0"/>
              <w:noProof/>
              <w:color w:val="auto"/>
              <w:lang w:eastAsia="ja-JP"/>
            </w:rPr>
            <w:tab/>
          </w:r>
          <w:r>
            <w:rPr>
              <w:noProof/>
            </w:rPr>
            <w:t>SAMPLE SIZE CALCULATIONS AND DATA ANALYSIS</w:t>
          </w:r>
          <w:r>
            <w:rPr>
              <w:noProof/>
            </w:rPr>
            <w:tab/>
          </w:r>
          <w:r w:rsidR="00C86DFD">
            <w:rPr>
              <w:noProof/>
            </w:rPr>
            <w:fldChar w:fldCharType="begin"/>
          </w:r>
          <w:r>
            <w:rPr>
              <w:noProof/>
            </w:rPr>
            <w:instrText xml:space="preserve"> PAGEREF _Toc250974642 \h </w:instrText>
          </w:r>
          <w:r w:rsidR="00C86DFD">
            <w:rPr>
              <w:noProof/>
            </w:rPr>
          </w:r>
          <w:r w:rsidR="00C86DFD">
            <w:rPr>
              <w:noProof/>
            </w:rPr>
            <w:fldChar w:fldCharType="separate"/>
          </w:r>
          <w:r>
            <w:rPr>
              <w:noProof/>
            </w:rPr>
            <w:t>60</w:t>
          </w:r>
          <w:r w:rsidR="00C86DFD">
            <w:rPr>
              <w:noProof/>
            </w:rPr>
            <w:fldChar w:fldCharType="end"/>
          </w:r>
        </w:p>
        <w:p w:rsidR="007102F2" w:rsidRDefault="007102F2">
          <w:pPr>
            <w:pStyle w:val="TOC2"/>
            <w:tabs>
              <w:tab w:val="left" w:pos="699"/>
              <w:tab w:val="right" w:leader="dot" w:pos="9926"/>
            </w:tabs>
            <w:rPr>
              <w:rFonts w:eastAsiaTheme="minorEastAsia" w:cstheme="minorBidi"/>
              <w:noProof/>
              <w:sz w:val="24"/>
              <w:szCs w:val="24"/>
              <w:lang w:eastAsia="ja-JP"/>
            </w:rPr>
          </w:pPr>
          <w:r>
            <w:rPr>
              <w:noProof/>
            </w:rPr>
            <w:t xml:space="preserve">11.1 </w:t>
          </w:r>
          <w:r>
            <w:rPr>
              <w:rFonts w:eastAsiaTheme="minorEastAsia" w:cstheme="minorBidi"/>
              <w:noProof/>
              <w:sz w:val="24"/>
              <w:szCs w:val="24"/>
              <w:lang w:eastAsia="ja-JP"/>
            </w:rPr>
            <w:tab/>
          </w:r>
          <w:r>
            <w:rPr>
              <w:noProof/>
            </w:rPr>
            <w:t>Sample Size Calculation (Power Analysis)</w:t>
          </w:r>
          <w:r>
            <w:rPr>
              <w:noProof/>
            </w:rPr>
            <w:tab/>
          </w:r>
          <w:r w:rsidR="00C86DFD">
            <w:rPr>
              <w:noProof/>
            </w:rPr>
            <w:fldChar w:fldCharType="begin"/>
          </w:r>
          <w:r>
            <w:rPr>
              <w:noProof/>
            </w:rPr>
            <w:instrText xml:space="preserve"> PAGEREF _Toc250974643 \h </w:instrText>
          </w:r>
          <w:r w:rsidR="00C86DFD">
            <w:rPr>
              <w:noProof/>
            </w:rPr>
          </w:r>
          <w:r w:rsidR="00C86DFD">
            <w:rPr>
              <w:noProof/>
            </w:rPr>
            <w:fldChar w:fldCharType="separate"/>
          </w:r>
          <w:r>
            <w:rPr>
              <w:noProof/>
            </w:rPr>
            <w:t>60</w:t>
          </w:r>
          <w:r w:rsidR="00C86DFD">
            <w:rPr>
              <w:noProof/>
            </w:rPr>
            <w:fldChar w:fldCharType="end"/>
          </w:r>
        </w:p>
        <w:p w:rsidR="007102F2" w:rsidRDefault="007102F2">
          <w:pPr>
            <w:pStyle w:val="TOC3"/>
            <w:tabs>
              <w:tab w:val="left" w:pos="1013"/>
              <w:tab w:val="right" w:leader="dot" w:pos="9926"/>
            </w:tabs>
            <w:rPr>
              <w:rFonts w:eastAsiaTheme="minorEastAsia" w:cstheme="minorBidi"/>
              <w:i w:val="0"/>
              <w:noProof/>
              <w:sz w:val="24"/>
              <w:szCs w:val="24"/>
              <w:lang w:eastAsia="ja-JP"/>
            </w:rPr>
          </w:pPr>
          <w:r>
            <w:rPr>
              <w:noProof/>
            </w:rPr>
            <w:t>11.1.1</w:t>
          </w:r>
          <w:r>
            <w:rPr>
              <w:rFonts w:eastAsiaTheme="minorEastAsia" w:cstheme="minorBidi"/>
              <w:i w:val="0"/>
              <w:noProof/>
              <w:sz w:val="24"/>
              <w:szCs w:val="24"/>
              <w:lang w:eastAsia="ja-JP"/>
            </w:rPr>
            <w:tab/>
          </w:r>
          <w:r>
            <w:rPr>
              <w:noProof/>
            </w:rPr>
            <w:t xml:space="preserve"> Rationale for the Assumed Conversion Rate of 10% in the Control Arm</w:t>
          </w:r>
          <w:r>
            <w:rPr>
              <w:noProof/>
            </w:rPr>
            <w:tab/>
          </w:r>
          <w:r w:rsidR="00C86DFD">
            <w:rPr>
              <w:noProof/>
            </w:rPr>
            <w:fldChar w:fldCharType="begin"/>
          </w:r>
          <w:r>
            <w:rPr>
              <w:noProof/>
            </w:rPr>
            <w:instrText xml:space="preserve"> PAGEREF _Toc250974644 \h </w:instrText>
          </w:r>
          <w:r w:rsidR="00C86DFD">
            <w:rPr>
              <w:noProof/>
            </w:rPr>
          </w:r>
          <w:r w:rsidR="00C86DFD">
            <w:rPr>
              <w:noProof/>
            </w:rPr>
            <w:fldChar w:fldCharType="separate"/>
          </w:r>
          <w:r>
            <w:rPr>
              <w:noProof/>
            </w:rPr>
            <w:t>61</w:t>
          </w:r>
          <w:r w:rsidR="00C86DFD">
            <w:rPr>
              <w:noProof/>
            </w:rPr>
            <w:fldChar w:fldCharType="end"/>
          </w:r>
        </w:p>
        <w:p w:rsidR="007102F2" w:rsidRDefault="007102F2">
          <w:pPr>
            <w:pStyle w:val="TOC3"/>
            <w:tabs>
              <w:tab w:val="left" w:pos="1013"/>
              <w:tab w:val="right" w:leader="dot" w:pos="9926"/>
            </w:tabs>
            <w:rPr>
              <w:rFonts w:eastAsiaTheme="minorEastAsia" w:cstheme="minorBidi"/>
              <w:i w:val="0"/>
              <w:noProof/>
              <w:sz w:val="24"/>
              <w:szCs w:val="24"/>
              <w:lang w:eastAsia="ja-JP"/>
            </w:rPr>
          </w:pPr>
          <w:r>
            <w:rPr>
              <w:noProof/>
            </w:rPr>
            <w:t>11.1.2</w:t>
          </w:r>
          <w:r>
            <w:rPr>
              <w:rFonts w:eastAsiaTheme="minorEastAsia" w:cstheme="minorBidi"/>
              <w:i w:val="0"/>
              <w:noProof/>
              <w:sz w:val="24"/>
              <w:szCs w:val="24"/>
              <w:lang w:eastAsia="ja-JP"/>
            </w:rPr>
            <w:tab/>
          </w:r>
          <w:r>
            <w:rPr>
              <w:noProof/>
            </w:rPr>
            <w:t xml:space="preserve"> Rationale for the Assumed Hazard Ratio of 0.75</w:t>
          </w:r>
          <w:r>
            <w:rPr>
              <w:noProof/>
            </w:rPr>
            <w:tab/>
          </w:r>
          <w:r w:rsidR="00C86DFD">
            <w:rPr>
              <w:noProof/>
            </w:rPr>
            <w:fldChar w:fldCharType="begin"/>
          </w:r>
          <w:r>
            <w:rPr>
              <w:noProof/>
            </w:rPr>
            <w:instrText xml:space="preserve"> PAGEREF _Toc250974645 \h </w:instrText>
          </w:r>
          <w:r w:rsidR="00C86DFD">
            <w:rPr>
              <w:noProof/>
            </w:rPr>
          </w:r>
          <w:r w:rsidR="00C86DFD">
            <w:rPr>
              <w:noProof/>
            </w:rPr>
            <w:fldChar w:fldCharType="separate"/>
          </w:r>
          <w:r>
            <w:rPr>
              <w:noProof/>
            </w:rPr>
            <w:t>62</w:t>
          </w:r>
          <w:r w:rsidR="00C86DFD">
            <w:rPr>
              <w:noProof/>
            </w:rPr>
            <w:fldChar w:fldCharType="end"/>
          </w:r>
        </w:p>
        <w:p w:rsidR="007102F2" w:rsidRDefault="007102F2">
          <w:pPr>
            <w:pStyle w:val="TOC2"/>
            <w:tabs>
              <w:tab w:val="left" w:pos="699"/>
              <w:tab w:val="right" w:leader="dot" w:pos="9926"/>
            </w:tabs>
            <w:rPr>
              <w:rFonts w:eastAsiaTheme="minorEastAsia" w:cstheme="minorBidi"/>
              <w:noProof/>
              <w:sz w:val="24"/>
              <w:szCs w:val="24"/>
              <w:lang w:eastAsia="ja-JP"/>
            </w:rPr>
          </w:pPr>
          <w:r>
            <w:rPr>
              <w:noProof/>
            </w:rPr>
            <w:t xml:space="preserve">11.2 </w:t>
          </w:r>
          <w:r>
            <w:rPr>
              <w:rFonts w:eastAsiaTheme="minorEastAsia" w:cstheme="minorBidi"/>
              <w:noProof/>
              <w:sz w:val="24"/>
              <w:szCs w:val="24"/>
              <w:lang w:eastAsia="ja-JP"/>
            </w:rPr>
            <w:tab/>
          </w:r>
          <w:r>
            <w:rPr>
              <w:noProof/>
            </w:rPr>
            <w:t>Data Analysis Plan</w:t>
          </w:r>
          <w:r>
            <w:rPr>
              <w:noProof/>
            </w:rPr>
            <w:tab/>
          </w:r>
          <w:r w:rsidR="00C86DFD">
            <w:rPr>
              <w:noProof/>
            </w:rPr>
            <w:fldChar w:fldCharType="begin"/>
          </w:r>
          <w:r>
            <w:rPr>
              <w:noProof/>
            </w:rPr>
            <w:instrText xml:space="preserve"> PAGEREF _Toc250974646 \h </w:instrText>
          </w:r>
          <w:r w:rsidR="00C86DFD">
            <w:rPr>
              <w:noProof/>
            </w:rPr>
          </w:r>
          <w:r w:rsidR="00C86DFD">
            <w:rPr>
              <w:noProof/>
            </w:rPr>
            <w:fldChar w:fldCharType="separate"/>
          </w:r>
          <w:r>
            <w:rPr>
              <w:noProof/>
            </w:rPr>
            <w:t>65</w:t>
          </w:r>
          <w:r w:rsidR="00C86DFD">
            <w:rPr>
              <w:noProof/>
            </w:rPr>
            <w:fldChar w:fldCharType="end"/>
          </w:r>
        </w:p>
        <w:p w:rsidR="007102F2" w:rsidRDefault="007102F2">
          <w:pPr>
            <w:pStyle w:val="TOC1"/>
            <w:tabs>
              <w:tab w:val="left" w:pos="547"/>
              <w:tab w:val="right" w:leader="dot" w:pos="9926"/>
            </w:tabs>
            <w:rPr>
              <w:rFonts w:asciiTheme="minorHAnsi" w:eastAsiaTheme="minorEastAsia" w:hAnsiTheme="minorHAnsi" w:cstheme="minorBidi"/>
              <w:b w:val="0"/>
              <w:noProof/>
              <w:color w:val="auto"/>
              <w:lang w:eastAsia="ja-JP"/>
            </w:rPr>
          </w:pPr>
          <w:r>
            <w:rPr>
              <w:noProof/>
            </w:rPr>
            <w:t>12.</w:t>
          </w:r>
          <w:r>
            <w:rPr>
              <w:rFonts w:asciiTheme="minorHAnsi" w:eastAsiaTheme="minorEastAsia" w:hAnsiTheme="minorHAnsi" w:cstheme="minorBidi"/>
              <w:b w:val="0"/>
              <w:noProof/>
              <w:color w:val="auto"/>
              <w:lang w:eastAsia="ja-JP"/>
            </w:rPr>
            <w:tab/>
          </w:r>
          <w:r>
            <w:rPr>
              <w:noProof/>
            </w:rPr>
            <w:t xml:space="preserve"> FUNDING, STUDY ORGANIZATION, ADMINISTRATION AND GOVERNANCE</w:t>
          </w:r>
          <w:r>
            <w:rPr>
              <w:noProof/>
            </w:rPr>
            <w:tab/>
          </w:r>
          <w:r w:rsidR="00C86DFD">
            <w:rPr>
              <w:noProof/>
            </w:rPr>
            <w:fldChar w:fldCharType="begin"/>
          </w:r>
          <w:r>
            <w:rPr>
              <w:noProof/>
            </w:rPr>
            <w:instrText xml:space="preserve"> PAGEREF _Toc250974647 \h </w:instrText>
          </w:r>
          <w:r w:rsidR="00C86DFD">
            <w:rPr>
              <w:noProof/>
            </w:rPr>
          </w:r>
          <w:r w:rsidR="00C86DFD">
            <w:rPr>
              <w:noProof/>
            </w:rPr>
            <w:fldChar w:fldCharType="separate"/>
          </w:r>
          <w:r>
            <w:rPr>
              <w:noProof/>
            </w:rPr>
            <w:t>68</w:t>
          </w:r>
          <w:r w:rsidR="00C86DFD">
            <w:rPr>
              <w:noProof/>
            </w:rPr>
            <w:fldChar w:fldCharType="end"/>
          </w:r>
        </w:p>
        <w:p w:rsidR="007102F2" w:rsidRDefault="007102F2">
          <w:pPr>
            <w:pStyle w:val="TOC2"/>
            <w:tabs>
              <w:tab w:val="left" w:pos="699"/>
              <w:tab w:val="right" w:leader="dot" w:pos="9926"/>
            </w:tabs>
            <w:rPr>
              <w:rFonts w:eastAsiaTheme="minorEastAsia" w:cstheme="minorBidi"/>
              <w:noProof/>
              <w:sz w:val="24"/>
              <w:szCs w:val="24"/>
              <w:lang w:eastAsia="ja-JP"/>
            </w:rPr>
          </w:pPr>
          <w:r>
            <w:rPr>
              <w:noProof/>
            </w:rPr>
            <w:t xml:space="preserve">12.1 </w:t>
          </w:r>
          <w:r>
            <w:rPr>
              <w:rFonts w:eastAsiaTheme="minorEastAsia" w:cstheme="minorBidi"/>
              <w:noProof/>
              <w:sz w:val="24"/>
              <w:szCs w:val="24"/>
              <w:lang w:eastAsia="ja-JP"/>
            </w:rPr>
            <w:tab/>
          </w:r>
          <w:r>
            <w:rPr>
              <w:noProof/>
            </w:rPr>
            <w:t>Sponsors</w:t>
          </w:r>
          <w:r>
            <w:rPr>
              <w:noProof/>
            </w:rPr>
            <w:tab/>
          </w:r>
          <w:r w:rsidR="00C86DFD">
            <w:rPr>
              <w:noProof/>
            </w:rPr>
            <w:fldChar w:fldCharType="begin"/>
          </w:r>
          <w:r>
            <w:rPr>
              <w:noProof/>
            </w:rPr>
            <w:instrText xml:space="preserve"> PAGEREF _Toc250974648 \h </w:instrText>
          </w:r>
          <w:r w:rsidR="00C86DFD">
            <w:rPr>
              <w:noProof/>
            </w:rPr>
          </w:r>
          <w:r w:rsidR="00C86DFD">
            <w:rPr>
              <w:noProof/>
            </w:rPr>
            <w:fldChar w:fldCharType="separate"/>
          </w:r>
          <w:r>
            <w:rPr>
              <w:noProof/>
            </w:rPr>
            <w:t>68</w:t>
          </w:r>
          <w:r w:rsidR="00C86DFD">
            <w:rPr>
              <w:noProof/>
            </w:rPr>
            <w:fldChar w:fldCharType="end"/>
          </w:r>
        </w:p>
        <w:p w:rsidR="007102F2" w:rsidRDefault="007102F2">
          <w:pPr>
            <w:pStyle w:val="TOC2"/>
            <w:tabs>
              <w:tab w:val="left" w:pos="651"/>
              <w:tab w:val="right" w:leader="dot" w:pos="9926"/>
            </w:tabs>
            <w:rPr>
              <w:rFonts w:eastAsiaTheme="minorEastAsia" w:cstheme="minorBidi"/>
              <w:noProof/>
              <w:sz w:val="24"/>
              <w:szCs w:val="24"/>
              <w:lang w:eastAsia="ja-JP"/>
            </w:rPr>
          </w:pPr>
          <w:r>
            <w:rPr>
              <w:noProof/>
            </w:rPr>
            <w:t>12.2</w:t>
          </w:r>
          <w:r>
            <w:rPr>
              <w:rFonts w:eastAsiaTheme="minorEastAsia" w:cstheme="minorBidi"/>
              <w:noProof/>
              <w:sz w:val="24"/>
              <w:szCs w:val="24"/>
              <w:lang w:eastAsia="ja-JP"/>
            </w:rPr>
            <w:tab/>
          </w:r>
          <w:r>
            <w:rPr>
              <w:noProof/>
            </w:rPr>
            <w:t>Organizational Overview</w:t>
          </w:r>
          <w:r>
            <w:rPr>
              <w:noProof/>
            </w:rPr>
            <w:tab/>
          </w:r>
          <w:r w:rsidR="00C86DFD">
            <w:rPr>
              <w:noProof/>
            </w:rPr>
            <w:fldChar w:fldCharType="begin"/>
          </w:r>
          <w:r>
            <w:rPr>
              <w:noProof/>
            </w:rPr>
            <w:instrText xml:space="preserve"> PAGEREF _Toc250974649 \h </w:instrText>
          </w:r>
          <w:r w:rsidR="00C86DFD">
            <w:rPr>
              <w:noProof/>
            </w:rPr>
          </w:r>
          <w:r w:rsidR="00C86DFD">
            <w:rPr>
              <w:noProof/>
            </w:rPr>
            <w:fldChar w:fldCharType="separate"/>
          </w:r>
          <w:r>
            <w:rPr>
              <w:noProof/>
            </w:rPr>
            <w:t>68</w:t>
          </w:r>
          <w:r w:rsidR="00C86DFD">
            <w:rPr>
              <w:noProof/>
            </w:rPr>
            <w:fldChar w:fldCharType="end"/>
          </w:r>
        </w:p>
        <w:p w:rsidR="007102F2" w:rsidRDefault="007102F2">
          <w:pPr>
            <w:pStyle w:val="TOC2"/>
            <w:tabs>
              <w:tab w:val="left" w:pos="651"/>
              <w:tab w:val="right" w:leader="dot" w:pos="9926"/>
            </w:tabs>
            <w:rPr>
              <w:rFonts w:eastAsiaTheme="minorEastAsia" w:cstheme="minorBidi"/>
              <w:noProof/>
              <w:sz w:val="24"/>
              <w:szCs w:val="24"/>
              <w:lang w:eastAsia="ja-JP"/>
            </w:rPr>
          </w:pPr>
          <w:r>
            <w:rPr>
              <w:noProof/>
            </w:rPr>
            <w:t>12.3</w:t>
          </w:r>
          <w:r>
            <w:rPr>
              <w:rFonts w:eastAsiaTheme="minorEastAsia" w:cstheme="minorBidi"/>
              <w:noProof/>
              <w:sz w:val="24"/>
              <w:szCs w:val="24"/>
              <w:lang w:eastAsia="ja-JP"/>
            </w:rPr>
            <w:tab/>
          </w:r>
          <w:r>
            <w:rPr>
              <w:noProof/>
            </w:rPr>
            <w:t>Study Leadership and Governance</w:t>
          </w:r>
          <w:r>
            <w:rPr>
              <w:noProof/>
            </w:rPr>
            <w:tab/>
          </w:r>
          <w:r w:rsidR="00C86DFD">
            <w:rPr>
              <w:noProof/>
            </w:rPr>
            <w:fldChar w:fldCharType="begin"/>
          </w:r>
          <w:r>
            <w:rPr>
              <w:noProof/>
            </w:rPr>
            <w:instrText xml:space="preserve"> PAGEREF _Toc250974650 \h </w:instrText>
          </w:r>
          <w:r w:rsidR="00C86DFD">
            <w:rPr>
              <w:noProof/>
            </w:rPr>
          </w:r>
          <w:r w:rsidR="00C86DFD">
            <w:rPr>
              <w:noProof/>
            </w:rPr>
            <w:fldChar w:fldCharType="separate"/>
          </w:r>
          <w:r>
            <w:rPr>
              <w:noProof/>
            </w:rPr>
            <w:t>68</w:t>
          </w:r>
          <w:r w:rsidR="00C86DFD">
            <w:rPr>
              <w:noProof/>
            </w:rPr>
            <w:fldChar w:fldCharType="end"/>
          </w:r>
        </w:p>
        <w:p w:rsidR="007102F2" w:rsidRDefault="007102F2">
          <w:pPr>
            <w:pStyle w:val="TOC3"/>
            <w:tabs>
              <w:tab w:val="left" w:pos="1013"/>
              <w:tab w:val="right" w:leader="dot" w:pos="9926"/>
            </w:tabs>
            <w:rPr>
              <w:rFonts w:eastAsiaTheme="minorEastAsia" w:cstheme="minorBidi"/>
              <w:i w:val="0"/>
              <w:noProof/>
              <w:sz w:val="24"/>
              <w:szCs w:val="24"/>
              <w:lang w:eastAsia="ja-JP"/>
            </w:rPr>
          </w:pPr>
          <w:r>
            <w:rPr>
              <w:noProof/>
            </w:rPr>
            <w:t>12.3.1</w:t>
          </w:r>
          <w:r>
            <w:rPr>
              <w:rFonts w:eastAsiaTheme="minorEastAsia" w:cstheme="minorBidi"/>
              <w:i w:val="0"/>
              <w:noProof/>
              <w:sz w:val="24"/>
              <w:szCs w:val="24"/>
              <w:lang w:eastAsia="ja-JP"/>
            </w:rPr>
            <w:tab/>
          </w:r>
          <w:r>
            <w:rPr>
              <w:noProof/>
            </w:rPr>
            <w:t>Executive Committee (EC)</w:t>
          </w:r>
          <w:r>
            <w:rPr>
              <w:noProof/>
            </w:rPr>
            <w:tab/>
          </w:r>
          <w:r w:rsidR="00C86DFD">
            <w:rPr>
              <w:noProof/>
            </w:rPr>
            <w:fldChar w:fldCharType="begin"/>
          </w:r>
          <w:r>
            <w:rPr>
              <w:noProof/>
            </w:rPr>
            <w:instrText xml:space="preserve"> PAGEREF _Toc250974651 \h </w:instrText>
          </w:r>
          <w:r w:rsidR="00C86DFD">
            <w:rPr>
              <w:noProof/>
            </w:rPr>
          </w:r>
          <w:r w:rsidR="00C86DFD">
            <w:rPr>
              <w:noProof/>
            </w:rPr>
            <w:fldChar w:fldCharType="separate"/>
          </w:r>
          <w:r>
            <w:rPr>
              <w:noProof/>
            </w:rPr>
            <w:t>68</w:t>
          </w:r>
          <w:r w:rsidR="00C86DFD">
            <w:rPr>
              <w:noProof/>
            </w:rPr>
            <w:fldChar w:fldCharType="end"/>
          </w:r>
        </w:p>
        <w:p w:rsidR="007102F2" w:rsidRDefault="007102F2">
          <w:pPr>
            <w:pStyle w:val="TOC3"/>
            <w:tabs>
              <w:tab w:val="left" w:pos="1013"/>
              <w:tab w:val="right" w:leader="dot" w:pos="9926"/>
            </w:tabs>
            <w:rPr>
              <w:rFonts w:eastAsiaTheme="minorEastAsia" w:cstheme="minorBidi"/>
              <w:i w:val="0"/>
              <w:noProof/>
              <w:sz w:val="24"/>
              <w:szCs w:val="24"/>
              <w:lang w:eastAsia="ja-JP"/>
            </w:rPr>
          </w:pPr>
          <w:r>
            <w:rPr>
              <w:noProof/>
            </w:rPr>
            <w:t>12.3.2</w:t>
          </w:r>
          <w:r>
            <w:rPr>
              <w:rFonts w:eastAsiaTheme="minorEastAsia" w:cstheme="minorBidi"/>
              <w:i w:val="0"/>
              <w:noProof/>
              <w:sz w:val="24"/>
              <w:szCs w:val="24"/>
              <w:lang w:eastAsia="ja-JP"/>
            </w:rPr>
            <w:tab/>
          </w:r>
          <w:r>
            <w:rPr>
              <w:noProof/>
            </w:rPr>
            <w:t>Steering Committee (SC)</w:t>
          </w:r>
          <w:r>
            <w:rPr>
              <w:noProof/>
            </w:rPr>
            <w:tab/>
          </w:r>
          <w:r w:rsidR="00C86DFD">
            <w:rPr>
              <w:noProof/>
            </w:rPr>
            <w:fldChar w:fldCharType="begin"/>
          </w:r>
          <w:r>
            <w:rPr>
              <w:noProof/>
            </w:rPr>
            <w:instrText xml:space="preserve"> PAGEREF _Toc250974652 \h </w:instrText>
          </w:r>
          <w:r w:rsidR="00C86DFD">
            <w:rPr>
              <w:noProof/>
            </w:rPr>
          </w:r>
          <w:r w:rsidR="00C86DFD">
            <w:rPr>
              <w:noProof/>
            </w:rPr>
            <w:fldChar w:fldCharType="separate"/>
          </w:r>
          <w:r>
            <w:rPr>
              <w:noProof/>
            </w:rPr>
            <w:t>69</w:t>
          </w:r>
          <w:r w:rsidR="00C86DFD">
            <w:rPr>
              <w:noProof/>
            </w:rPr>
            <w:fldChar w:fldCharType="end"/>
          </w:r>
        </w:p>
        <w:p w:rsidR="007102F2" w:rsidRDefault="007102F2">
          <w:pPr>
            <w:pStyle w:val="TOC3"/>
            <w:tabs>
              <w:tab w:val="left" w:pos="1013"/>
              <w:tab w:val="right" w:leader="dot" w:pos="9926"/>
            </w:tabs>
            <w:rPr>
              <w:rFonts w:eastAsiaTheme="minorEastAsia" w:cstheme="minorBidi"/>
              <w:i w:val="0"/>
              <w:noProof/>
              <w:sz w:val="24"/>
              <w:szCs w:val="24"/>
              <w:lang w:eastAsia="ja-JP"/>
            </w:rPr>
          </w:pPr>
          <w:r>
            <w:rPr>
              <w:noProof/>
            </w:rPr>
            <w:t>12.3.3</w:t>
          </w:r>
          <w:r>
            <w:rPr>
              <w:rFonts w:eastAsiaTheme="minorEastAsia" w:cstheme="minorBidi"/>
              <w:i w:val="0"/>
              <w:noProof/>
              <w:sz w:val="24"/>
              <w:szCs w:val="24"/>
              <w:lang w:eastAsia="ja-JP"/>
            </w:rPr>
            <w:tab/>
          </w:r>
          <w:r>
            <w:rPr>
              <w:noProof/>
            </w:rPr>
            <w:t>Clinical Outcomes Committee (COC)</w:t>
          </w:r>
          <w:r>
            <w:rPr>
              <w:noProof/>
            </w:rPr>
            <w:tab/>
          </w:r>
          <w:r w:rsidR="00C86DFD">
            <w:rPr>
              <w:noProof/>
            </w:rPr>
            <w:fldChar w:fldCharType="begin"/>
          </w:r>
          <w:r>
            <w:rPr>
              <w:noProof/>
            </w:rPr>
            <w:instrText xml:space="preserve"> PAGEREF _Toc250974653 \h </w:instrText>
          </w:r>
          <w:r w:rsidR="00C86DFD">
            <w:rPr>
              <w:noProof/>
            </w:rPr>
          </w:r>
          <w:r w:rsidR="00C86DFD">
            <w:rPr>
              <w:noProof/>
            </w:rPr>
            <w:fldChar w:fldCharType="separate"/>
          </w:r>
          <w:r>
            <w:rPr>
              <w:noProof/>
            </w:rPr>
            <w:t>70</w:t>
          </w:r>
          <w:r w:rsidR="00C86DFD">
            <w:rPr>
              <w:noProof/>
            </w:rPr>
            <w:fldChar w:fldCharType="end"/>
          </w:r>
        </w:p>
        <w:p w:rsidR="007102F2" w:rsidRDefault="007102F2">
          <w:pPr>
            <w:pStyle w:val="TOC2"/>
            <w:tabs>
              <w:tab w:val="left" w:pos="651"/>
              <w:tab w:val="right" w:leader="dot" w:pos="9926"/>
            </w:tabs>
            <w:rPr>
              <w:rFonts w:eastAsiaTheme="minorEastAsia" w:cstheme="minorBidi"/>
              <w:noProof/>
              <w:sz w:val="24"/>
              <w:szCs w:val="24"/>
              <w:lang w:eastAsia="ja-JP"/>
            </w:rPr>
          </w:pPr>
          <w:r>
            <w:rPr>
              <w:noProof/>
            </w:rPr>
            <w:t>12.4</w:t>
          </w:r>
          <w:r>
            <w:rPr>
              <w:rFonts w:eastAsiaTheme="minorEastAsia" w:cstheme="minorBidi"/>
              <w:noProof/>
              <w:sz w:val="24"/>
              <w:szCs w:val="24"/>
              <w:lang w:eastAsia="ja-JP"/>
            </w:rPr>
            <w:tab/>
          </w:r>
          <w:r>
            <w:rPr>
              <w:noProof/>
            </w:rPr>
            <w:t>Role of Industry</w:t>
          </w:r>
          <w:r>
            <w:rPr>
              <w:noProof/>
            </w:rPr>
            <w:tab/>
          </w:r>
          <w:r w:rsidR="00C86DFD">
            <w:rPr>
              <w:noProof/>
            </w:rPr>
            <w:fldChar w:fldCharType="begin"/>
          </w:r>
          <w:r>
            <w:rPr>
              <w:noProof/>
            </w:rPr>
            <w:instrText xml:space="preserve"> PAGEREF _Toc250974654 \h </w:instrText>
          </w:r>
          <w:r w:rsidR="00C86DFD">
            <w:rPr>
              <w:noProof/>
            </w:rPr>
          </w:r>
          <w:r w:rsidR="00C86DFD">
            <w:rPr>
              <w:noProof/>
            </w:rPr>
            <w:fldChar w:fldCharType="separate"/>
          </w:r>
          <w:r>
            <w:rPr>
              <w:noProof/>
            </w:rPr>
            <w:t>70</w:t>
          </w:r>
          <w:r w:rsidR="00C86DFD">
            <w:rPr>
              <w:noProof/>
            </w:rPr>
            <w:fldChar w:fldCharType="end"/>
          </w:r>
        </w:p>
        <w:p w:rsidR="007102F2" w:rsidRDefault="007102F2">
          <w:pPr>
            <w:pStyle w:val="TOC1"/>
            <w:tabs>
              <w:tab w:val="right" w:leader="dot" w:pos="9926"/>
            </w:tabs>
            <w:rPr>
              <w:rFonts w:asciiTheme="minorHAnsi" w:eastAsiaTheme="minorEastAsia" w:hAnsiTheme="minorHAnsi" w:cstheme="minorBidi"/>
              <w:b w:val="0"/>
              <w:noProof/>
              <w:color w:val="auto"/>
              <w:lang w:eastAsia="ja-JP"/>
            </w:rPr>
          </w:pPr>
          <w:r>
            <w:rPr>
              <w:noProof/>
            </w:rPr>
            <w:t>SUPPLEMENTS AND APPENDICES</w:t>
          </w:r>
          <w:r>
            <w:rPr>
              <w:noProof/>
            </w:rPr>
            <w:tab/>
          </w:r>
          <w:r w:rsidR="00C86DFD">
            <w:rPr>
              <w:noProof/>
            </w:rPr>
            <w:fldChar w:fldCharType="begin"/>
          </w:r>
          <w:r>
            <w:rPr>
              <w:noProof/>
            </w:rPr>
            <w:instrText xml:space="preserve"> PAGEREF _Toc250974655 \h </w:instrText>
          </w:r>
          <w:r w:rsidR="00C86DFD">
            <w:rPr>
              <w:noProof/>
            </w:rPr>
          </w:r>
          <w:r w:rsidR="00C86DFD">
            <w:rPr>
              <w:noProof/>
            </w:rPr>
            <w:fldChar w:fldCharType="separate"/>
          </w:r>
          <w:r>
            <w:rPr>
              <w:noProof/>
            </w:rPr>
            <w:t>71</w:t>
          </w:r>
          <w:r w:rsidR="00C86DFD">
            <w:rPr>
              <w:noProof/>
            </w:rPr>
            <w:fldChar w:fldCharType="end"/>
          </w:r>
        </w:p>
        <w:p w:rsidR="00DD3547" w:rsidRPr="0060749F" w:rsidRDefault="00C86DFD" w:rsidP="004C2312">
          <w:r>
            <w:rPr>
              <w:b/>
              <w:bCs/>
              <w:noProof/>
            </w:rPr>
            <w:fldChar w:fldCharType="end"/>
          </w:r>
        </w:p>
      </w:sdtContent>
    </w:sdt>
    <w:bookmarkEnd w:id="71" w:displacedByCustomXml="prev"/>
    <w:bookmarkEnd w:id="70" w:displacedByCustomXml="prev"/>
    <w:bookmarkEnd w:id="69" w:displacedByCustomXml="prev"/>
    <w:bookmarkEnd w:id="68" w:displacedByCustomXml="prev"/>
    <w:bookmarkEnd w:id="67" w:displacedByCustomXml="prev"/>
    <w:bookmarkEnd w:id="66" w:displacedByCustomXml="prev"/>
    <w:bookmarkEnd w:id="65" w:displacedByCustomXml="prev"/>
    <w:bookmarkEnd w:id="64" w:displacedByCustomXml="prev"/>
    <w:bookmarkEnd w:id="63" w:displacedByCustomXml="prev"/>
    <w:bookmarkEnd w:id="62" w:displacedByCustomXml="prev"/>
    <w:bookmarkEnd w:id="61" w:displacedByCustomXml="prev"/>
    <w:bookmarkEnd w:id="60" w:displacedByCustomXml="prev"/>
    <w:bookmarkEnd w:id="59" w:displacedByCustomXml="prev"/>
    <w:bookmarkEnd w:id="58" w:displacedByCustomXml="prev"/>
    <w:bookmarkEnd w:id="57" w:displacedByCustomXml="prev"/>
    <w:bookmarkEnd w:id="56" w:displacedByCustomXml="prev"/>
    <w:bookmarkEnd w:id="55" w:displacedByCustomXml="prev"/>
    <w:p w:rsidR="00A11088" w:rsidRDefault="00B10771" w:rsidP="00D15268">
      <w:pPr>
        <w:pStyle w:val="Heading1"/>
      </w:pPr>
      <w:bookmarkStart w:id="73" w:name="_Toc175649644"/>
      <w:bookmarkStart w:id="74" w:name="_Toc175649737"/>
      <w:bookmarkStart w:id="75" w:name="_Toc175649828"/>
      <w:bookmarkStart w:id="76" w:name="_Toc175701674"/>
      <w:bookmarkStart w:id="77" w:name="_Toc176317003"/>
      <w:bookmarkStart w:id="78" w:name="_Toc176876530"/>
      <w:bookmarkStart w:id="79" w:name="_Toc176876601"/>
      <w:bookmarkStart w:id="80" w:name="_Toc176876755"/>
      <w:bookmarkStart w:id="81" w:name="_Toc178069942"/>
      <w:bookmarkStart w:id="82" w:name="_Toc178739399"/>
      <w:bookmarkStart w:id="83" w:name="_Toc180425756"/>
      <w:bookmarkStart w:id="84" w:name="_Toc180486615"/>
      <w:bookmarkStart w:id="85" w:name="_Toc180486749"/>
      <w:bookmarkStart w:id="86" w:name="_Toc181164598"/>
      <w:bookmarkStart w:id="87" w:name="_Toc181164817"/>
      <w:bookmarkStart w:id="88" w:name="_Toc181594505"/>
      <w:bookmarkStart w:id="89" w:name="_Toc181594788"/>
      <w:bookmarkStart w:id="90" w:name="_Toc181609662"/>
      <w:bookmarkStart w:id="91" w:name="_Toc182110940"/>
      <w:bookmarkStart w:id="92" w:name="_Toc182111264"/>
      <w:bookmarkStart w:id="93" w:name="_Toc183225405"/>
      <w:bookmarkStart w:id="94" w:name="_Toc310539915"/>
      <w:bookmarkStart w:id="95" w:name="_Toc196812049"/>
      <w:bookmarkStart w:id="96" w:name="_Toc200438192"/>
      <w:r>
        <w:br w:type="page"/>
      </w:r>
      <w:bookmarkStart w:id="97" w:name="_Toc250974551"/>
      <w:r w:rsidRPr="00593E63">
        <w:lastRenderedPageBreak/>
        <w:t xml:space="preserve">PROTOCOL </w:t>
      </w:r>
      <w:r w:rsidR="005417DD">
        <w:t xml:space="preserve">CHANGES </w:t>
      </w:r>
      <w:r w:rsidR="00A17FE5">
        <w:t>FROM PRIOR VERSION</w:t>
      </w:r>
      <w:r w:rsidR="00EE43EE">
        <w:t>S</w:t>
      </w:r>
      <w:bookmarkEnd w:id="97"/>
    </w:p>
    <w:p w:rsidR="00B664A0" w:rsidRPr="00A11088" w:rsidRDefault="00B664A0" w:rsidP="00D15268">
      <w:pPr>
        <w:pStyle w:val="Heading2"/>
      </w:pPr>
      <w:bookmarkStart w:id="98" w:name="_Toc250974552"/>
      <w:r w:rsidRPr="00A11088">
        <w:t>Protocol changes</w:t>
      </w:r>
      <w:r w:rsidR="00C930E9">
        <w:t xml:space="preserve"> to the</w:t>
      </w:r>
      <w:r w:rsidRPr="00A11088">
        <w:t xml:space="preserve"> (DSMB-approved) version 1.4 | date 2013.7.15</w:t>
      </w:r>
      <w:bookmarkEnd w:id="98"/>
      <w:r w:rsidRPr="00A11088">
        <w:t xml:space="preserve">  </w:t>
      </w:r>
    </w:p>
    <w:p w:rsidR="00B664A0" w:rsidRPr="00EA5EEC" w:rsidRDefault="00B664A0" w:rsidP="00B664A0">
      <w:pPr>
        <w:tabs>
          <w:tab w:val="left" w:pos="2960"/>
        </w:tabs>
        <w:rPr>
          <w:rFonts w:cs="Arial"/>
          <w:szCs w:val="22"/>
        </w:rPr>
      </w:pPr>
    </w:p>
    <w:p w:rsidR="00B664A0" w:rsidRPr="00E01106" w:rsidRDefault="00B664A0" w:rsidP="00D15268">
      <w:pPr>
        <w:ind w:left="720" w:hanging="720"/>
        <w:rPr>
          <w:rFonts w:cs="Arial"/>
          <w:szCs w:val="22"/>
        </w:rPr>
      </w:pPr>
      <w:r w:rsidRPr="008F79DD">
        <w:rPr>
          <w:rFonts w:cs="Arial"/>
          <w:szCs w:val="22"/>
        </w:rPr>
        <w:t>5.</w:t>
      </w:r>
      <w:r w:rsidRPr="008F79DD">
        <w:rPr>
          <w:rFonts w:cs="Arial"/>
          <w:szCs w:val="22"/>
        </w:rPr>
        <w:tab/>
        <w:t>Inclusion/</w:t>
      </w:r>
      <w:r w:rsidRPr="00FB7BBD">
        <w:rPr>
          <w:rFonts w:cs="Arial"/>
          <w:szCs w:val="22"/>
        </w:rPr>
        <w:t xml:space="preserve">exclusion criteria were </w:t>
      </w:r>
      <w:r w:rsidR="00A52FE2" w:rsidRPr="00FB7BBD">
        <w:rPr>
          <w:rFonts w:cs="Arial"/>
          <w:szCs w:val="22"/>
        </w:rPr>
        <w:t>clarified</w:t>
      </w:r>
      <w:r w:rsidRPr="00FB7BBD">
        <w:rPr>
          <w:rFonts w:cs="Arial"/>
          <w:szCs w:val="22"/>
        </w:rPr>
        <w:t xml:space="preserve"> as follows: </w:t>
      </w:r>
      <w:r w:rsidR="00855000" w:rsidRPr="00FB7BBD">
        <w:rPr>
          <w:rFonts w:cs="Arial"/>
          <w:szCs w:val="22"/>
        </w:rPr>
        <w:t>B</w:t>
      </w:r>
      <w:r w:rsidR="00FB7BBD" w:rsidRPr="00FB7BBD">
        <w:rPr>
          <w:rFonts w:cs="Arial"/>
          <w:szCs w:val="22"/>
        </w:rPr>
        <w:t xml:space="preserve">MI range increased </w:t>
      </w:r>
      <w:r w:rsidR="00670042">
        <w:rPr>
          <w:rFonts w:cs="Arial"/>
          <w:szCs w:val="22"/>
        </w:rPr>
        <w:t>(</w:t>
      </w:r>
      <w:r w:rsidR="00FB7BBD" w:rsidRPr="00FB7BBD">
        <w:rPr>
          <w:rFonts w:cs="Arial"/>
          <w:szCs w:val="22"/>
        </w:rPr>
        <w:t>24.0</w:t>
      </w:r>
      <w:r w:rsidR="00670042">
        <w:rPr>
          <w:rFonts w:cs="Arial"/>
          <w:szCs w:val="22"/>
        </w:rPr>
        <w:t xml:space="preserve"> [</w:t>
      </w:r>
      <w:r w:rsidR="009D5514">
        <w:rPr>
          <w:rFonts w:cs="Arial"/>
          <w:szCs w:val="22"/>
        </w:rPr>
        <w:t>22.5 for Asians)</w:t>
      </w:r>
      <w:r w:rsidR="00670042">
        <w:rPr>
          <w:rFonts w:cs="Arial"/>
          <w:szCs w:val="22"/>
        </w:rPr>
        <w:t>]</w:t>
      </w:r>
      <w:r w:rsidR="00FB7BBD" w:rsidRPr="00FB7BBD">
        <w:rPr>
          <w:rFonts w:cs="Arial"/>
          <w:szCs w:val="22"/>
        </w:rPr>
        <w:t xml:space="preserve"> to 42</w:t>
      </w:r>
      <w:r w:rsidR="00855000" w:rsidRPr="00FB7BBD">
        <w:rPr>
          <w:rFonts w:cs="Arial"/>
          <w:szCs w:val="22"/>
        </w:rPr>
        <w:t>.0 inclusive</w:t>
      </w:r>
      <w:r w:rsidR="00670042">
        <w:rPr>
          <w:rFonts w:cs="Arial"/>
          <w:szCs w:val="22"/>
        </w:rPr>
        <w:t>)</w:t>
      </w:r>
      <w:r w:rsidR="001C5EB6">
        <w:rPr>
          <w:rFonts w:cs="Arial"/>
          <w:szCs w:val="22"/>
        </w:rPr>
        <w:t xml:space="preserve"> [criterion 3]</w:t>
      </w:r>
      <w:r w:rsidR="00855000" w:rsidRPr="00FB7BBD">
        <w:rPr>
          <w:rFonts w:cs="Arial"/>
          <w:szCs w:val="22"/>
        </w:rPr>
        <w:t>;</w:t>
      </w:r>
      <w:r w:rsidR="00855000">
        <w:rPr>
          <w:rFonts w:cs="Arial"/>
          <w:szCs w:val="22"/>
        </w:rPr>
        <w:t xml:space="preserve"> </w:t>
      </w:r>
      <w:r w:rsidR="00DD4E4D">
        <w:t>Volunteers with squamous cell cancer</w:t>
      </w:r>
      <w:r w:rsidR="004D4A43">
        <w:t xml:space="preserve"> of the skin</w:t>
      </w:r>
      <w:r w:rsidR="004B1A64">
        <w:t>, which wa</w:t>
      </w:r>
      <w:r w:rsidR="00DD4E4D">
        <w:t>s completely excised</w:t>
      </w:r>
      <w:r w:rsidR="009160C9">
        <w:t xml:space="preserve"> and with no</w:t>
      </w:r>
      <w:r w:rsidR="00DD4E4D">
        <w:t xml:space="preserve"> evidence of metastases are eligible </w:t>
      </w:r>
      <w:r w:rsidR="00D15268">
        <w:rPr>
          <w:rFonts w:cs="Arial"/>
          <w:szCs w:val="22"/>
        </w:rPr>
        <w:t>[criterion 19]</w:t>
      </w:r>
      <w:r w:rsidR="00D15268" w:rsidRPr="00593E63">
        <w:rPr>
          <w:rFonts w:cs="Arial"/>
          <w:szCs w:val="22"/>
        </w:rPr>
        <w:t>.</w:t>
      </w:r>
      <w:r w:rsidR="00D15268">
        <w:rPr>
          <w:rFonts w:cs="Arial"/>
          <w:szCs w:val="22"/>
        </w:rPr>
        <w:t xml:space="preserve"> </w:t>
      </w:r>
      <w:r w:rsidR="00A52FE2">
        <w:t>Epidural or intra-articular glucocorticoid</w:t>
      </w:r>
      <w:r w:rsidR="00D15268">
        <w:t xml:space="preserve"> injections are not exclusions</w:t>
      </w:r>
      <w:r w:rsidR="00951019">
        <w:t xml:space="preserve">, but </w:t>
      </w:r>
      <w:r w:rsidR="002C7A0D">
        <w:t xml:space="preserve">study </w:t>
      </w:r>
      <w:r w:rsidR="00951019">
        <w:t xml:space="preserve">visits </w:t>
      </w:r>
      <w:r w:rsidR="00FB7BBD">
        <w:t xml:space="preserve">need to be conducted at least a week after the injection. </w:t>
      </w:r>
      <w:r w:rsidR="0043708E" w:rsidRPr="00642A7A">
        <w:rPr>
          <w:rFonts w:cs="Arial"/>
          <w:szCs w:val="22"/>
        </w:rPr>
        <w:t>Persons with adrenal insufficiency treated with physiologic doses of glucocorticoid</w:t>
      </w:r>
      <w:r w:rsidR="0043708E" w:rsidRPr="00DD4E4D">
        <w:rPr>
          <w:rFonts w:cs="Arial"/>
          <w:szCs w:val="22"/>
        </w:rPr>
        <w:t>s</w:t>
      </w:r>
      <w:r w:rsidR="0043708E">
        <w:rPr>
          <w:rFonts w:cs="Arial"/>
          <w:szCs w:val="22"/>
        </w:rPr>
        <w:t xml:space="preserve"> </w:t>
      </w:r>
      <w:r w:rsidR="0043708E" w:rsidRPr="00DD4E4D">
        <w:rPr>
          <w:rFonts w:cs="Arial"/>
          <w:szCs w:val="22"/>
        </w:rPr>
        <w:t>who are otherwise st</w:t>
      </w:r>
      <w:r w:rsidR="00494E32">
        <w:rPr>
          <w:rFonts w:cs="Arial"/>
          <w:szCs w:val="22"/>
        </w:rPr>
        <w:t>a</w:t>
      </w:r>
      <w:r w:rsidR="0043708E" w:rsidRPr="00DD4E4D">
        <w:rPr>
          <w:rFonts w:cs="Arial"/>
          <w:szCs w:val="22"/>
        </w:rPr>
        <w:t xml:space="preserve">ble are </w:t>
      </w:r>
      <w:r w:rsidR="0043708E" w:rsidRPr="00DD4E4D">
        <w:rPr>
          <w:rFonts w:cs="Arial"/>
          <w:i/>
          <w:szCs w:val="22"/>
        </w:rPr>
        <w:t>not</w:t>
      </w:r>
      <w:r w:rsidR="0043708E" w:rsidRPr="00816EDB">
        <w:rPr>
          <w:rFonts w:cs="Arial"/>
          <w:szCs w:val="22"/>
        </w:rPr>
        <w:t xml:space="preserve"> excluded</w:t>
      </w:r>
      <w:r w:rsidR="0043708E">
        <w:rPr>
          <w:rFonts w:cs="Arial"/>
          <w:szCs w:val="22"/>
        </w:rPr>
        <w:t xml:space="preserve"> </w:t>
      </w:r>
      <w:r w:rsidR="00D15268">
        <w:rPr>
          <w:rFonts w:cs="Arial"/>
          <w:szCs w:val="22"/>
        </w:rPr>
        <w:t>[criterion 20]</w:t>
      </w:r>
      <w:r w:rsidR="00A52FE2" w:rsidRPr="00A11088">
        <w:rPr>
          <w:rFonts w:cs="Arial"/>
          <w:szCs w:val="22"/>
        </w:rPr>
        <w:t>.</w:t>
      </w:r>
      <w:r w:rsidR="00D15268">
        <w:rPr>
          <w:rFonts w:cs="Arial"/>
          <w:szCs w:val="22"/>
        </w:rPr>
        <w:t xml:space="preserve"> </w:t>
      </w:r>
    </w:p>
    <w:p w:rsidR="00E01106" w:rsidRPr="00E01106" w:rsidRDefault="00E01106" w:rsidP="00B664A0">
      <w:pPr>
        <w:autoSpaceDE w:val="0"/>
        <w:autoSpaceDN w:val="0"/>
        <w:rPr>
          <w:rFonts w:cs="Arial"/>
          <w:szCs w:val="22"/>
        </w:rPr>
      </w:pPr>
    </w:p>
    <w:p w:rsidR="009844E8" w:rsidRDefault="00B552D7" w:rsidP="009844E8">
      <w:pPr>
        <w:autoSpaceDE w:val="0"/>
        <w:autoSpaceDN w:val="0"/>
        <w:ind w:left="720" w:hanging="720"/>
        <w:rPr>
          <w:rFonts w:cs="Arial"/>
          <w:szCs w:val="22"/>
        </w:rPr>
      </w:pPr>
      <w:r>
        <w:rPr>
          <w:rFonts w:cs="Arial"/>
          <w:szCs w:val="22"/>
        </w:rPr>
        <w:t>6.5</w:t>
      </w:r>
      <w:r>
        <w:rPr>
          <w:rFonts w:cs="Arial"/>
          <w:szCs w:val="22"/>
        </w:rPr>
        <w:tab/>
      </w:r>
      <w:r w:rsidR="00CB391B">
        <w:rPr>
          <w:rFonts w:cs="Arial"/>
          <w:szCs w:val="22"/>
        </w:rPr>
        <w:t xml:space="preserve">Screening glycemic criteria </w:t>
      </w:r>
      <w:r>
        <w:rPr>
          <w:rFonts w:cs="Arial"/>
          <w:szCs w:val="22"/>
        </w:rPr>
        <w:t>were modified to allow for sites to develop</w:t>
      </w:r>
      <w:r w:rsidR="00DD4E4D">
        <w:rPr>
          <w:rFonts w:cs="Arial"/>
          <w:szCs w:val="22"/>
        </w:rPr>
        <w:t xml:space="preserve"> and use</w:t>
      </w:r>
      <w:r>
        <w:rPr>
          <w:rFonts w:cs="Arial"/>
          <w:szCs w:val="22"/>
        </w:rPr>
        <w:t xml:space="preserve"> site-specific algorithms to maximize the randomized-screened ratio</w:t>
      </w:r>
      <w:r w:rsidR="009844E8">
        <w:rPr>
          <w:rFonts w:cs="Arial"/>
          <w:szCs w:val="22"/>
        </w:rPr>
        <w:t>.</w:t>
      </w:r>
    </w:p>
    <w:p w:rsidR="009844E8" w:rsidRDefault="009844E8" w:rsidP="009844E8">
      <w:pPr>
        <w:autoSpaceDE w:val="0"/>
        <w:autoSpaceDN w:val="0"/>
        <w:ind w:left="720" w:hanging="720"/>
        <w:rPr>
          <w:rFonts w:cs="Arial"/>
          <w:szCs w:val="22"/>
        </w:rPr>
      </w:pPr>
    </w:p>
    <w:p w:rsidR="009844E8" w:rsidRPr="002670E5" w:rsidRDefault="009844E8" w:rsidP="009844E8">
      <w:pPr>
        <w:autoSpaceDE w:val="0"/>
        <w:autoSpaceDN w:val="0"/>
        <w:ind w:left="720"/>
        <w:rPr>
          <w:rFonts w:cs="Arial"/>
          <w:szCs w:val="22"/>
        </w:rPr>
      </w:pPr>
      <w:r>
        <w:rPr>
          <w:rFonts w:cs="Arial"/>
          <w:szCs w:val="22"/>
        </w:rPr>
        <w:t>A combined screening/baseline visit is allowed if a potential participant has glycemic tests (FPG and HbA1c), measured at the local laboratory outside of D2d, that meet the screening criteria.</w:t>
      </w:r>
    </w:p>
    <w:p w:rsidR="004B1A64" w:rsidRDefault="004B1A64" w:rsidP="00B664A0">
      <w:pPr>
        <w:ind w:left="720" w:hanging="720"/>
        <w:rPr>
          <w:rFonts w:cs="Arial"/>
          <w:szCs w:val="22"/>
        </w:rPr>
      </w:pPr>
    </w:p>
    <w:p w:rsidR="00670042" w:rsidRDefault="00670042" w:rsidP="00B664A0">
      <w:pPr>
        <w:ind w:left="720" w:hanging="720"/>
        <w:rPr>
          <w:rFonts w:cs="Arial"/>
          <w:szCs w:val="22"/>
        </w:rPr>
      </w:pPr>
      <w:r>
        <w:rPr>
          <w:rFonts w:cs="Arial"/>
          <w:szCs w:val="22"/>
        </w:rPr>
        <w:t>10.1.1</w:t>
      </w:r>
      <w:r>
        <w:rPr>
          <w:rFonts w:cs="Arial"/>
          <w:szCs w:val="22"/>
        </w:rPr>
        <w:tab/>
        <w:t>Nausea and vomiting have been added to the risks of the oral glucose tolerance test as these are rare, but known, adverse effects of the glucose drink</w:t>
      </w:r>
      <w:r w:rsidDel="00670042">
        <w:rPr>
          <w:rFonts w:cs="Arial"/>
          <w:szCs w:val="22"/>
        </w:rPr>
        <w:t xml:space="preserve"> </w:t>
      </w:r>
    </w:p>
    <w:p w:rsidR="00371239" w:rsidRDefault="00371239" w:rsidP="00B664A0">
      <w:pPr>
        <w:ind w:left="720" w:hanging="720"/>
        <w:rPr>
          <w:rFonts w:cs="Arial"/>
          <w:szCs w:val="22"/>
        </w:rPr>
      </w:pPr>
    </w:p>
    <w:p w:rsidR="00B664A0" w:rsidRPr="008F79DD" w:rsidRDefault="00B664A0" w:rsidP="00B664A0">
      <w:pPr>
        <w:ind w:left="720" w:hanging="720"/>
        <w:rPr>
          <w:rFonts w:cs="Arial"/>
          <w:szCs w:val="22"/>
        </w:rPr>
      </w:pPr>
      <w:r w:rsidRPr="00E01106">
        <w:rPr>
          <w:rFonts w:cs="Arial"/>
          <w:szCs w:val="22"/>
        </w:rPr>
        <w:t>Other</w:t>
      </w:r>
      <w:r w:rsidRPr="00E01106">
        <w:rPr>
          <w:rFonts w:cs="Arial"/>
          <w:szCs w:val="22"/>
        </w:rPr>
        <w:tab/>
        <w:t>Various language improvements throughout the documen</w:t>
      </w:r>
      <w:r w:rsidRPr="00EA5EEC">
        <w:rPr>
          <w:rFonts w:cs="Arial"/>
          <w:szCs w:val="22"/>
        </w:rPr>
        <w:t>t were made to improve clarity</w:t>
      </w:r>
      <w:r w:rsidR="006778C4">
        <w:rPr>
          <w:rFonts w:cs="Arial"/>
          <w:szCs w:val="22"/>
        </w:rPr>
        <w:t xml:space="preserve"> and maintain internal consistency of the document</w:t>
      </w:r>
      <w:r w:rsidR="00B552D7">
        <w:rPr>
          <w:rFonts w:cs="Arial"/>
          <w:szCs w:val="22"/>
        </w:rPr>
        <w:t>.</w:t>
      </w:r>
    </w:p>
    <w:p w:rsidR="004B1A64" w:rsidRPr="00F8618A" w:rsidRDefault="00CB391B">
      <w:pPr>
        <w:jc w:val="left"/>
        <w:rPr>
          <w:rFonts w:cs="Arial"/>
          <w:szCs w:val="22"/>
        </w:rPr>
      </w:pPr>
      <w:r w:rsidRPr="00CB391B">
        <w:rPr>
          <w:rFonts w:cs="Arial"/>
          <w:szCs w:val="22"/>
        </w:rPr>
        <w:br w:type="page"/>
      </w:r>
    </w:p>
    <w:p w:rsidR="00A17FE5" w:rsidRPr="00593E63" w:rsidRDefault="00A17FE5" w:rsidP="00F8618A">
      <w:pPr>
        <w:pStyle w:val="Heading2"/>
        <w:ind w:left="0" w:firstLine="0"/>
      </w:pPr>
      <w:bookmarkStart w:id="99" w:name="_Toc250974553"/>
      <w:r>
        <w:lastRenderedPageBreak/>
        <w:t>Pr</w:t>
      </w:r>
      <w:r w:rsidR="0093527A">
        <w:t>otocol changes since (DSMB-approved) version 1.4 | date 2013.7</w:t>
      </w:r>
      <w:r>
        <w:t>.</w:t>
      </w:r>
      <w:r w:rsidR="0093527A">
        <w:t>3</w:t>
      </w:r>
      <w:bookmarkEnd w:id="99"/>
      <w:r w:rsidR="0093527A">
        <w:t xml:space="preserve"> </w:t>
      </w:r>
      <w:r w:rsidRPr="00593E63">
        <w:t xml:space="preserve"> </w:t>
      </w:r>
    </w:p>
    <w:p w:rsidR="0093527A" w:rsidRPr="004873ED" w:rsidRDefault="0093527A" w:rsidP="0093527A">
      <w:pPr>
        <w:tabs>
          <w:tab w:val="left" w:pos="2960"/>
        </w:tabs>
        <w:rPr>
          <w:rFonts w:cs="Arial"/>
          <w:szCs w:val="22"/>
        </w:rPr>
      </w:pPr>
    </w:p>
    <w:p w:rsidR="0093527A" w:rsidRPr="009E6FCC" w:rsidRDefault="0093527A" w:rsidP="0093527A">
      <w:pPr>
        <w:ind w:left="720" w:hanging="720"/>
        <w:rPr>
          <w:rFonts w:cs="Arial"/>
          <w:szCs w:val="22"/>
        </w:rPr>
      </w:pPr>
      <w:r w:rsidRPr="009E6FCC">
        <w:rPr>
          <w:rFonts w:cs="Arial"/>
          <w:szCs w:val="22"/>
        </w:rPr>
        <w:t>5.</w:t>
      </w:r>
      <w:r w:rsidRPr="009E6FCC">
        <w:rPr>
          <w:rFonts w:cs="Arial"/>
          <w:szCs w:val="22"/>
        </w:rPr>
        <w:tab/>
        <w:t>Inclusion/exclusion criteria were clarified as follows: BMI cutoff</w:t>
      </w:r>
      <w:r>
        <w:rPr>
          <w:rFonts w:cs="Arial"/>
          <w:szCs w:val="22"/>
        </w:rPr>
        <w:t xml:space="preserve"> values are shown to the first decimal point, e.g.,</w:t>
      </w:r>
      <w:r w:rsidRPr="009E6FCC">
        <w:rPr>
          <w:rFonts w:cs="Arial"/>
          <w:szCs w:val="22"/>
        </w:rPr>
        <w:t xml:space="preserve"> 40.0 instead of 40 kg/m</w:t>
      </w:r>
      <w:r w:rsidRPr="009E6FCC">
        <w:rPr>
          <w:rFonts w:cs="Arial"/>
          <w:szCs w:val="22"/>
          <w:vertAlign w:val="superscript"/>
        </w:rPr>
        <w:t>2</w:t>
      </w:r>
      <w:r w:rsidRPr="009E6FCC">
        <w:rPr>
          <w:rFonts w:cs="Arial"/>
          <w:szCs w:val="22"/>
        </w:rPr>
        <w:t xml:space="preserve">; </w:t>
      </w:r>
      <w:r w:rsidR="00B2290F">
        <w:rPr>
          <w:rFonts w:cs="Arial"/>
          <w:szCs w:val="22"/>
        </w:rPr>
        <w:t xml:space="preserve">gastric banding more than 2 years ago </w:t>
      </w:r>
      <w:r w:rsidR="00B2290F" w:rsidRPr="00A63E5E">
        <w:rPr>
          <w:rFonts w:cs="Arial"/>
          <w:szCs w:val="22"/>
        </w:rPr>
        <w:t xml:space="preserve">with self-reported </w:t>
      </w:r>
      <w:r w:rsidR="00B2290F">
        <w:rPr>
          <w:rFonts w:cs="Arial"/>
          <w:szCs w:val="22"/>
        </w:rPr>
        <w:t>weight stability</w:t>
      </w:r>
      <w:r w:rsidR="00B2290F" w:rsidRPr="00A63E5E">
        <w:rPr>
          <w:rFonts w:cs="Arial"/>
          <w:szCs w:val="22"/>
        </w:rPr>
        <w:t xml:space="preserve"> </w:t>
      </w:r>
      <w:r w:rsidR="00B2290F">
        <w:rPr>
          <w:rFonts w:cs="Arial"/>
          <w:szCs w:val="22"/>
        </w:rPr>
        <w:t>(</w:t>
      </w:r>
      <w:r w:rsidR="00B2290F" w:rsidRPr="00A63E5E">
        <w:rPr>
          <w:rFonts w:cs="Arial"/>
          <w:szCs w:val="22"/>
        </w:rPr>
        <w:t>defined as weight change no greater than 3 kg during the p</w:t>
      </w:r>
      <w:r w:rsidR="00B2290F">
        <w:rPr>
          <w:rFonts w:cs="Arial"/>
          <w:szCs w:val="22"/>
        </w:rPr>
        <w:t>rior</w:t>
      </w:r>
      <w:r w:rsidR="00B2290F" w:rsidRPr="00A63E5E">
        <w:rPr>
          <w:rFonts w:cs="Arial"/>
          <w:szCs w:val="22"/>
        </w:rPr>
        <w:t xml:space="preserve"> 6 months</w:t>
      </w:r>
      <w:r w:rsidR="00B2290F">
        <w:rPr>
          <w:rFonts w:cs="Arial"/>
          <w:szCs w:val="22"/>
        </w:rPr>
        <w:t>)</w:t>
      </w:r>
      <w:r w:rsidR="00B2290F" w:rsidRPr="00A63E5E">
        <w:rPr>
          <w:rFonts w:cs="Arial"/>
          <w:szCs w:val="22"/>
        </w:rPr>
        <w:t xml:space="preserve"> </w:t>
      </w:r>
      <w:r w:rsidR="00B2290F">
        <w:rPr>
          <w:rFonts w:cs="Arial"/>
          <w:szCs w:val="22"/>
        </w:rPr>
        <w:t>is not an exclusion criterion;</w:t>
      </w:r>
      <w:r w:rsidR="00B2290F" w:rsidRPr="009E6FCC">
        <w:rPr>
          <w:rFonts w:cs="Arial"/>
          <w:szCs w:val="22"/>
        </w:rPr>
        <w:t xml:space="preserve"> </w:t>
      </w:r>
      <w:r w:rsidRPr="009E6FCC">
        <w:rPr>
          <w:rFonts w:cs="Arial"/>
          <w:szCs w:val="22"/>
        </w:rPr>
        <w:t>menopausal hormone therapy started within 3 m</w:t>
      </w:r>
      <w:r w:rsidR="00B2290F">
        <w:rPr>
          <w:rFonts w:cs="Arial"/>
          <w:szCs w:val="22"/>
        </w:rPr>
        <w:t>onths is an exclusion criterion; p</w:t>
      </w:r>
      <w:r w:rsidRPr="009E6FCC">
        <w:rPr>
          <w:rFonts w:cs="Arial"/>
          <w:szCs w:val="22"/>
        </w:rPr>
        <w:t>latelet donation is not an exclusion criterion.</w:t>
      </w:r>
    </w:p>
    <w:p w:rsidR="0093527A" w:rsidRPr="00900109" w:rsidRDefault="0093527A" w:rsidP="0093527A">
      <w:pPr>
        <w:ind w:left="720" w:hanging="720"/>
        <w:rPr>
          <w:szCs w:val="22"/>
        </w:rPr>
      </w:pPr>
    </w:p>
    <w:p w:rsidR="0093527A" w:rsidRPr="00297D79" w:rsidRDefault="0093527A" w:rsidP="00297D79">
      <w:pPr>
        <w:ind w:left="720" w:hanging="720"/>
        <w:rPr>
          <w:szCs w:val="22"/>
        </w:rPr>
      </w:pPr>
      <w:r w:rsidRPr="00900109">
        <w:rPr>
          <w:szCs w:val="22"/>
        </w:rPr>
        <w:t>6.5.</w:t>
      </w:r>
      <w:r w:rsidRPr="00900109">
        <w:rPr>
          <w:szCs w:val="22"/>
        </w:rPr>
        <w:tab/>
        <w:t xml:space="preserve">The physical examination by the study physician was moved to the baseline visit (during the second phase of the screening). </w:t>
      </w:r>
    </w:p>
    <w:p w:rsidR="0093527A" w:rsidRPr="00900109" w:rsidRDefault="0093527A" w:rsidP="0093527A">
      <w:pPr>
        <w:tabs>
          <w:tab w:val="left" w:pos="2960"/>
        </w:tabs>
        <w:rPr>
          <w:rFonts w:cs="Arial"/>
          <w:szCs w:val="22"/>
        </w:rPr>
      </w:pPr>
    </w:p>
    <w:p w:rsidR="0093527A" w:rsidRPr="00900109" w:rsidRDefault="0093527A" w:rsidP="0093527A">
      <w:pPr>
        <w:ind w:left="720" w:hanging="720"/>
      </w:pPr>
      <w:r w:rsidRPr="00900109">
        <w:t>8.1.</w:t>
      </w:r>
      <w:r w:rsidRPr="00900109">
        <w:tab/>
        <w:t xml:space="preserve">At the end-of-study visit, the algorithm for the semi-annual visit (Protocol Figure 9.1.2) will be followed to assess for incident diabetes. </w:t>
      </w:r>
    </w:p>
    <w:p w:rsidR="0093527A" w:rsidRPr="00900109" w:rsidRDefault="0093527A" w:rsidP="0093527A">
      <w:pPr>
        <w:ind w:left="720" w:hanging="720"/>
        <w:rPr>
          <w:rFonts w:cs="Arial"/>
          <w:szCs w:val="22"/>
        </w:rPr>
      </w:pPr>
    </w:p>
    <w:p w:rsidR="0093527A" w:rsidRPr="00297D79" w:rsidRDefault="0093527A" w:rsidP="0093527A">
      <w:pPr>
        <w:ind w:left="720" w:hanging="720"/>
        <w:rPr>
          <w:rFonts w:cs="Arial"/>
          <w:szCs w:val="22"/>
        </w:rPr>
      </w:pPr>
      <w:r w:rsidRPr="00297D79">
        <w:rPr>
          <w:rFonts w:cs="Arial"/>
          <w:szCs w:val="22"/>
        </w:rPr>
        <w:t>8.2.3.</w:t>
      </w:r>
      <w:r w:rsidRPr="00297D79">
        <w:rPr>
          <w:rFonts w:cs="Arial"/>
          <w:szCs w:val="22"/>
        </w:rPr>
        <w:tab/>
        <w:t>The plan to occasionally notify sites and participants that confirmatory testing is needed despite negative result for diabetes at a scheduled visit was removed</w:t>
      </w:r>
      <w:r w:rsidR="00297D79" w:rsidRPr="00297D79">
        <w:rPr>
          <w:rFonts w:cs="Arial"/>
          <w:szCs w:val="22"/>
        </w:rPr>
        <w:t xml:space="preserve">. </w:t>
      </w:r>
      <w:r w:rsidRPr="00297D79">
        <w:rPr>
          <w:rFonts w:cs="Arial"/>
          <w:szCs w:val="22"/>
        </w:rPr>
        <w:t xml:space="preserve">In lieu of this approach, </w:t>
      </w:r>
      <w:r w:rsidRPr="00297D79">
        <w:rPr>
          <w:szCs w:val="22"/>
        </w:rPr>
        <w:t>to lessen the chance that participants would dramatically alter their lifestyle after a positive glycemic test on initial testing or be unduly alarmed, study personnel will emphasize to participants that an initial positive test for diabetes may often not be verified at confirmatory testing and that, rarely, repeat testing may be required for quality control purposes.</w:t>
      </w:r>
    </w:p>
    <w:p w:rsidR="0093527A" w:rsidRPr="004873ED" w:rsidRDefault="0093527A" w:rsidP="0093527A">
      <w:pPr>
        <w:rPr>
          <w:rFonts w:cs="Arial"/>
          <w:szCs w:val="22"/>
        </w:rPr>
      </w:pPr>
    </w:p>
    <w:p w:rsidR="0093527A" w:rsidRDefault="0093527A" w:rsidP="0093527A">
      <w:pPr>
        <w:ind w:left="720" w:hanging="720"/>
        <w:rPr>
          <w:szCs w:val="22"/>
        </w:rPr>
      </w:pPr>
      <w:r w:rsidRPr="004873ED">
        <w:rPr>
          <w:szCs w:val="22"/>
        </w:rPr>
        <w:t>10.1.</w:t>
      </w:r>
      <w:r w:rsidR="001F09B8">
        <w:rPr>
          <w:szCs w:val="22"/>
        </w:rPr>
        <w:t>1</w:t>
      </w:r>
      <w:r w:rsidRPr="004873ED">
        <w:rPr>
          <w:szCs w:val="22"/>
        </w:rPr>
        <w:t>.</w:t>
      </w:r>
      <w:r w:rsidRPr="004873ED">
        <w:rPr>
          <w:szCs w:val="22"/>
        </w:rPr>
        <w:tab/>
        <w:t>The list of “expected” adverse events was modified to include only what would be reasonabl</w:t>
      </w:r>
      <w:r w:rsidR="00F72B81">
        <w:rPr>
          <w:szCs w:val="22"/>
        </w:rPr>
        <w:t>y</w:t>
      </w:r>
      <w:r w:rsidRPr="004873ED">
        <w:rPr>
          <w:szCs w:val="22"/>
        </w:rPr>
        <w:t xml:space="preserve"> expect</w:t>
      </w:r>
      <w:r>
        <w:rPr>
          <w:szCs w:val="22"/>
        </w:rPr>
        <w:t>ed</w:t>
      </w:r>
      <w:r w:rsidRPr="004873ED">
        <w:rPr>
          <w:szCs w:val="22"/>
        </w:rPr>
        <w:t xml:space="preserve"> </w:t>
      </w:r>
      <w:r w:rsidR="00F72B81">
        <w:rPr>
          <w:szCs w:val="22"/>
        </w:rPr>
        <w:t>to occur</w:t>
      </w:r>
      <w:r w:rsidRPr="004873ED">
        <w:rPr>
          <w:szCs w:val="22"/>
        </w:rPr>
        <w:t xml:space="preserve"> as a result of study pills and the study intervention. </w:t>
      </w:r>
    </w:p>
    <w:p w:rsidR="0063459E" w:rsidRDefault="0063459E" w:rsidP="0093527A">
      <w:pPr>
        <w:ind w:left="720" w:hanging="720"/>
        <w:rPr>
          <w:szCs w:val="22"/>
        </w:rPr>
      </w:pPr>
    </w:p>
    <w:p w:rsidR="00E83A87" w:rsidRPr="00A24442" w:rsidRDefault="00E83A87" w:rsidP="00E83A87">
      <w:pPr>
        <w:ind w:left="720" w:hanging="720"/>
        <w:rPr>
          <w:rFonts w:cs="Arial"/>
          <w:szCs w:val="22"/>
        </w:rPr>
      </w:pPr>
      <w:r w:rsidRPr="00A24442">
        <w:rPr>
          <w:rFonts w:cs="Arial"/>
          <w:szCs w:val="22"/>
        </w:rPr>
        <w:t>Other</w:t>
      </w:r>
      <w:r w:rsidRPr="00A24442">
        <w:rPr>
          <w:rFonts w:cs="Arial"/>
          <w:szCs w:val="22"/>
        </w:rPr>
        <w:tab/>
        <w:t>Various language improvements throughout the documen</w:t>
      </w:r>
      <w:r>
        <w:rPr>
          <w:rFonts w:cs="Arial"/>
          <w:szCs w:val="22"/>
        </w:rPr>
        <w:t xml:space="preserve">t were made to improve clarity, </w:t>
      </w:r>
      <w:r w:rsidRPr="00A24442">
        <w:rPr>
          <w:rFonts w:cs="Arial"/>
          <w:szCs w:val="22"/>
        </w:rPr>
        <w:t xml:space="preserve">e.g. </w:t>
      </w:r>
      <w:r>
        <w:rPr>
          <w:szCs w:val="22"/>
        </w:rPr>
        <w:t>“p</w:t>
      </w:r>
      <w:r w:rsidRPr="00A24442">
        <w:rPr>
          <w:szCs w:val="22"/>
        </w:rPr>
        <w:t>regnancy testing is done during the study if the participant reports missing two consecutive menstrual periods, based on the woman’s typical menstrual cycle</w:t>
      </w:r>
      <w:r>
        <w:rPr>
          <w:rFonts w:cs="Arial"/>
          <w:szCs w:val="22"/>
        </w:rPr>
        <w:t>,” “</w:t>
      </w:r>
      <w:r w:rsidRPr="00A24442">
        <w:rPr>
          <w:rFonts w:cs="Arial"/>
          <w:szCs w:val="22"/>
        </w:rPr>
        <w:t>tanning booths</w:t>
      </w:r>
      <w:r>
        <w:rPr>
          <w:rFonts w:cs="Arial"/>
          <w:szCs w:val="22"/>
        </w:rPr>
        <w:t>” changed to “tanning devices.”</w:t>
      </w:r>
    </w:p>
    <w:p w:rsidR="00297D79" w:rsidRPr="004C7288" w:rsidRDefault="00297D79">
      <w:pPr>
        <w:jc w:val="left"/>
        <w:rPr>
          <w:rFonts w:cs="Arial"/>
          <w:b/>
          <w:bCs/>
          <w:szCs w:val="22"/>
        </w:rPr>
      </w:pPr>
      <w:r>
        <w:br w:type="page"/>
      </w:r>
    </w:p>
    <w:p w:rsidR="0093527A" w:rsidRPr="00593E63" w:rsidRDefault="0093527A" w:rsidP="0093527A">
      <w:pPr>
        <w:pStyle w:val="Heading2"/>
      </w:pPr>
      <w:bookmarkStart w:id="100" w:name="_Toc250974554"/>
      <w:r>
        <w:lastRenderedPageBreak/>
        <w:t>Protocol changes since version 1.3 | date 2013.4.15</w:t>
      </w:r>
      <w:bookmarkEnd w:id="100"/>
      <w:r w:rsidRPr="00593E63">
        <w:t xml:space="preserve"> </w:t>
      </w:r>
    </w:p>
    <w:p w:rsidR="0093527A" w:rsidRDefault="0093527A" w:rsidP="0093527A">
      <w:pPr>
        <w:jc w:val="left"/>
        <w:rPr>
          <w:rFonts w:eastAsia="Arial Unicode MS"/>
        </w:rPr>
      </w:pPr>
    </w:p>
    <w:p w:rsidR="00297D79" w:rsidRDefault="00297D79" w:rsidP="00297D79">
      <w:pPr>
        <w:ind w:left="720" w:hanging="720"/>
        <w:rPr>
          <w:rFonts w:cs="Arial"/>
          <w:szCs w:val="22"/>
        </w:rPr>
      </w:pPr>
      <w:r>
        <w:rPr>
          <w:rFonts w:cs="Arial"/>
          <w:szCs w:val="22"/>
        </w:rPr>
        <w:t>1.</w:t>
      </w:r>
      <w:r>
        <w:rPr>
          <w:rFonts w:cs="Arial"/>
          <w:szCs w:val="22"/>
        </w:rPr>
        <w:tab/>
        <w:t xml:space="preserve">The </w:t>
      </w:r>
      <w:r w:rsidRPr="00811968">
        <w:rPr>
          <w:rFonts w:cs="Arial"/>
          <w:i/>
          <w:szCs w:val="22"/>
        </w:rPr>
        <w:t>Synopsis</w:t>
      </w:r>
      <w:r>
        <w:rPr>
          <w:rFonts w:cs="Arial"/>
          <w:szCs w:val="22"/>
        </w:rPr>
        <w:t xml:space="preserve"> section and </w:t>
      </w:r>
      <w:r w:rsidRPr="00811968">
        <w:rPr>
          <w:rFonts w:cs="Arial"/>
          <w:i/>
          <w:szCs w:val="22"/>
        </w:rPr>
        <w:t>Schedule of Procedures</w:t>
      </w:r>
      <w:r>
        <w:rPr>
          <w:rFonts w:cs="Arial"/>
          <w:szCs w:val="22"/>
        </w:rPr>
        <w:t xml:space="preserve"> table were changed to reflect protocol changes.</w:t>
      </w:r>
    </w:p>
    <w:p w:rsidR="00297D79" w:rsidRDefault="00297D79" w:rsidP="00297D79">
      <w:pPr>
        <w:rPr>
          <w:rFonts w:cs="Arial"/>
          <w:szCs w:val="22"/>
        </w:rPr>
      </w:pPr>
    </w:p>
    <w:p w:rsidR="00297D79" w:rsidRPr="009E6FCC" w:rsidRDefault="00297D79" w:rsidP="00297D79">
      <w:pPr>
        <w:ind w:left="720" w:hanging="720"/>
        <w:rPr>
          <w:rFonts w:cs="Arial"/>
          <w:szCs w:val="22"/>
        </w:rPr>
      </w:pPr>
      <w:r>
        <w:rPr>
          <w:rFonts w:cs="Arial"/>
          <w:szCs w:val="22"/>
        </w:rPr>
        <w:t>7.3.3.</w:t>
      </w:r>
      <w:r w:rsidRPr="009E6FCC">
        <w:rPr>
          <w:rFonts w:cs="Arial"/>
          <w:szCs w:val="22"/>
        </w:rPr>
        <w:tab/>
        <w:t xml:space="preserve">If after unmasking </w:t>
      </w:r>
      <w:r>
        <w:rPr>
          <w:rFonts w:cs="Arial"/>
          <w:szCs w:val="22"/>
        </w:rPr>
        <w:t>occurs to</w:t>
      </w:r>
      <w:r w:rsidRPr="009E6FCC">
        <w:rPr>
          <w:rFonts w:cs="Arial"/>
          <w:szCs w:val="22"/>
        </w:rPr>
        <w:t xml:space="preserve"> evaluate an adverse event, it is determined that study pills are not related to the adverse event, participant</w:t>
      </w:r>
      <w:r>
        <w:rPr>
          <w:rFonts w:cs="Arial"/>
          <w:szCs w:val="22"/>
        </w:rPr>
        <w:t xml:space="preserve"> will resume taking study pills</w:t>
      </w:r>
      <w:r w:rsidRPr="009E6FCC">
        <w:rPr>
          <w:rFonts w:cs="Arial"/>
          <w:szCs w:val="22"/>
        </w:rPr>
        <w:t xml:space="preserve"> consistent with the intention-to-treat principle.</w:t>
      </w:r>
    </w:p>
    <w:p w:rsidR="00297D79" w:rsidRPr="009E6FCC" w:rsidRDefault="00297D79" w:rsidP="00297D79">
      <w:pPr>
        <w:ind w:left="720" w:hanging="720"/>
        <w:rPr>
          <w:rFonts w:cs="Arial"/>
          <w:szCs w:val="22"/>
        </w:rPr>
      </w:pPr>
    </w:p>
    <w:p w:rsidR="00297D79" w:rsidRPr="009E6FCC" w:rsidRDefault="00297D79" w:rsidP="00297D79">
      <w:pPr>
        <w:ind w:left="720" w:hanging="720"/>
      </w:pPr>
      <w:r w:rsidRPr="009E6FCC">
        <w:t>8.1.</w:t>
      </w:r>
      <w:r w:rsidRPr="009E6FCC">
        <w:tab/>
        <w:t>An en</w:t>
      </w:r>
      <w:r>
        <w:t>d-of-study visit has been added and</w:t>
      </w:r>
      <w:r w:rsidRPr="009E6FCC">
        <w:t xml:space="preserve"> FPG and Hb</w:t>
      </w:r>
      <w:r>
        <w:t>A1c will be measured</w:t>
      </w:r>
      <w:r w:rsidRPr="009E6FCC">
        <w:t>. Serum calcium</w:t>
      </w:r>
      <w:r>
        <w:t>, serum creatinine</w:t>
      </w:r>
      <w:r w:rsidRPr="009E6FCC">
        <w:t xml:space="preserve"> and urine calcium-creatinine will also be measured at that visit.</w:t>
      </w:r>
    </w:p>
    <w:p w:rsidR="00297D79" w:rsidRDefault="00297D79" w:rsidP="00297D79">
      <w:pPr>
        <w:rPr>
          <w:rFonts w:cs="Arial"/>
          <w:szCs w:val="22"/>
        </w:rPr>
      </w:pPr>
    </w:p>
    <w:p w:rsidR="00297D79" w:rsidRPr="00A557BA" w:rsidRDefault="00297D79" w:rsidP="00297D79">
      <w:pPr>
        <w:ind w:left="720" w:hanging="720"/>
        <w:rPr>
          <w:rFonts w:cs="Arial"/>
          <w:szCs w:val="22"/>
        </w:rPr>
      </w:pPr>
      <w:r>
        <w:rPr>
          <w:rFonts w:cs="Arial"/>
          <w:szCs w:val="22"/>
        </w:rPr>
        <w:t>8.1.</w:t>
      </w:r>
      <w:r>
        <w:rPr>
          <w:rFonts w:cs="Arial"/>
          <w:szCs w:val="22"/>
        </w:rPr>
        <w:tab/>
      </w:r>
      <w:r w:rsidRPr="00A557BA">
        <w:rPr>
          <w:rFonts w:cs="Arial"/>
          <w:szCs w:val="22"/>
        </w:rPr>
        <w:t>There will be a phone call appro</w:t>
      </w:r>
      <w:r>
        <w:rPr>
          <w:rFonts w:cs="Arial"/>
          <w:szCs w:val="22"/>
        </w:rPr>
        <w:t>ximately 6 weeks after the end-of-study visit</w:t>
      </w:r>
      <w:r w:rsidRPr="00A557BA">
        <w:rPr>
          <w:rFonts w:cs="Arial"/>
          <w:szCs w:val="22"/>
        </w:rPr>
        <w:t xml:space="preserve"> to assess for adverse events</w:t>
      </w:r>
      <w:r>
        <w:rPr>
          <w:rFonts w:cs="Arial"/>
          <w:szCs w:val="22"/>
        </w:rPr>
        <w:t xml:space="preserve"> due to potential residual effects from the study pills</w:t>
      </w:r>
      <w:r w:rsidRPr="00A557BA">
        <w:rPr>
          <w:rFonts w:cs="Arial"/>
          <w:szCs w:val="22"/>
        </w:rPr>
        <w:t>.</w:t>
      </w:r>
      <w:r w:rsidRPr="00A557BA">
        <w:t xml:space="preserve"> </w:t>
      </w:r>
    </w:p>
    <w:p w:rsidR="00297D79" w:rsidRPr="00A557BA" w:rsidRDefault="00297D79" w:rsidP="00297D79">
      <w:pPr>
        <w:ind w:left="720" w:hanging="720"/>
      </w:pPr>
    </w:p>
    <w:p w:rsidR="00297D79" w:rsidRPr="00B70E17" w:rsidRDefault="00297D79" w:rsidP="00297D79">
      <w:pPr>
        <w:ind w:left="720" w:hanging="720"/>
        <w:rPr>
          <w:rFonts w:cs="Arial"/>
          <w:szCs w:val="22"/>
        </w:rPr>
      </w:pPr>
      <w:r>
        <w:rPr>
          <w:rFonts w:cs="Arial"/>
          <w:szCs w:val="22"/>
        </w:rPr>
        <w:t>8.2.</w:t>
      </w:r>
      <w:r>
        <w:rPr>
          <w:rFonts w:cs="Arial"/>
          <w:szCs w:val="22"/>
        </w:rPr>
        <w:tab/>
      </w:r>
      <w:r w:rsidRPr="00593E63">
        <w:t xml:space="preserve">Results of laboratory </w:t>
      </w:r>
      <w:r>
        <w:t xml:space="preserve">outcome </w:t>
      </w:r>
      <w:r w:rsidRPr="00593E63">
        <w:t>tests</w:t>
      </w:r>
      <w:r>
        <w:t xml:space="preserve"> </w:t>
      </w:r>
      <w:r w:rsidRPr="004450BF">
        <w:rPr>
          <w:rFonts w:cs="Arial"/>
          <w:szCs w:val="22"/>
        </w:rPr>
        <w:t>(</w:t>
      </w:r>
      <w:r>
        <w:rPr>
          <w:rFonts w:cs="Arial"/>
          <w:szCs w:val="22"/>
        </w:rPr>
        <w:t xml:space="preserve">i.e., </w:t>
      </w:r>
      <w:r w:rsidRPr="004450BF">
        <w:rPr>
          <w:rFonts w:cs="Arial"/>
          <w:szCs w:val="22"/>
        </w:rPr>
        <w:t>fasting plasma glucose, H</w:t>
      </w:r>
      <w:r>
        <w:rPr>
          <w:rFonts w:cs="Arial"/>
          <w:szCs w:val="22"/>
        </w:rPr>
        <w:t xml:space="preserve">bA1c, 2-hour post-load glucose) </w:t>
      </w:r>
      <w:r>
        <w:t>are not</w:t>
      </w:r>
      <w:r w:rsidRPr="00593E63">
        <w:t xml:space="preserve"> provided to </w:t>
      </w:r>
      <w:r>
        <w:t xml:space="preserve">site staff, </w:t>
      </w:r>
      <w:r w:rsidRPr="00593E63">
        <w:t xml:space="preserve">participants </w:t>
      </w:r>
      <w:r>
        <w:t xml:space="preserve">or health care provider(s) </w:t>
      </w:r>
      <w:r w:rsidRPr="00593E63">
        <w:t xml:space="preserve">with the exception of the results obtained at the screening </w:t>
      </w:r>
      <w:r>
        <w:t xml:space="preserve">and baseline </w:t>
      </w:r>
      <w:r w:rsidRPr="00593E63">
        <w:t>visit</w:t>
      </w:r>
      <w:r>
        <w:t>s. During the study, t</w:t>
      </w:r>
      <w:r w:rsidRPr="00EB7459">
        <w:t xml:space="preserve">he </w:t>
      </w:r>
      <w:r>
        <w:t xml:space="preserve">web-based </w:t>
      </w:r>
      <w:r w:rsidRPr="00EB7459">
        <w:t>electronic data capture</w:t>
      </w:r>
      <w:r>
        <w:t xml:space="preserve"> (EDC)</w:t>
      </w:r>
      <w:r w:rsidRPr="00EB7459">
        <w:t xml:space="preserve"> system will </w:t>
      </w:r>
      <w:r>
        <w:t xml:space="preserve">notify sites only that results do not meet criteria for diabetes or do meet criteria for diabetes and </w:t>
      </w:r>
      <w:r w:rsidRPr="00EB7459">
        <w:t xml:space="preserve">confirmatory testing is needed. </w:t>
      </w:r>
      <w:r>
        <w:t>After a participant reaches the primary endpoint of diabetes, glycemic results will be shared with site staff, participants and their health care provider(s)</w:t>
      </w:r>
      <w:r w:rsidRPr="00593E63">
        <w:t>.</w:t>
      </w:r>
    </w:p>
    <w:p w:rsidR="00297D79" w:rsidRDefault="00297D79" w:rsidP="00297D79">
      <w:pPr>
        <w:ind w:left="720" w:hanging="720"/>
        <w:rPr>
          <w:rFonts w:cs="Arial"/>
          <w:szCs w:val="22"/>
        </w:rPr>
      </w:pPr>
    </w:p>
    <w:p w:rsidR="00297D79" w:rsidRPr="00DE4B17" w:rsidRDefault="00297D79" w:rsidP="00297D79">
      <w:pPr>
        <w:ind w:left="720" w:hanging="720"/>
        <w:rPr>
          <w:rFonts w:cs="Arial"/>
          <w:szCs w:val="22"/>
        </w:rPr>
      </w:pPr>
      <w:r w:rsidRPr="00DE4B17">
        <w:rPr>
          <w:rFonts w:cs="Arial"/>
        </w:rPr>
        <w:t>8.2.3.</w:t>
      </w:r>
      <w:r w:rsidRPr="00DE4B17">
        <w:rPr>
          <w:rFonts w:cs="Arial"/>
        </w:rPr>
        <w:tab/>
        <w:t xml:space="preserve">After participants reach the diagnosis of diabetes, </w:t>
      </w:r>
      <w:r w:rsidRPr="00DE4B17">
        <w:rPr>
          <w:rFonts w:cs="Arial"/>
          <w:szCs w:val="22"/>
        </w:rPr>
        <w:t xml:space="preserve">they will continue taking study pills without unmasking and will complete all subsequent planned visits. </w:t>
      </w:r>
    </w:p>
    <w:p w:rsidR="00297D79" w:rsidRDefault="00297D79" w:rsidP="00297D79">
      <w:pPr>
        <w:ind w:left="720" w:hanging="720"/>
        <w:rPr>
          <w:szCs w:val="22"/>
        </w:rPr>
      </w:pPr>
    </w:p>
    <w:p w:rsidR="00297D79" w:rsidRPr="009765F8" w:rsidRDefault="00297D79" w:rsidP="00297D79">
      <w:pPr>
        <w:ind w:left="720" w:hanging="720"/>
        <w:rPr>
          <w:rFonts w:cs="Arial"/>
          <w:szCs w:val="22"/>
        </w:rPr>
      </w:pPr>
      <w:r>
        <w:rPr>
          <w:szCs w:val="22"/>
        </w:rPr>
        <w:t>8.6.</w:t>
      </w:r>
      <w:r>
        <w:rPr>
          <w:szCs w:val="22"/>
        </w:rPr>
        <w:tab/>
      </w:r>
      <w:r w:rsidRPr="000435ED">
        <w:rPr>
          <w:szCs w:val="22"/>
        </w:rPr>
        <w:t xml:space="preserve">For participants who become pregnant </w:t>
      </w:r>
      <w:r w:rsidRPr="002E6D91">
        <w:rPr>
          <w:szCs w:val="22"/>
        </w:rPr>
        <w:t xml:space="preserve">during the study, </w:t>
      </w:r>
      <w:r w:rsidRPr="002E6D91">
        <w:rPr>
          <w:rFonts w:cs="ArialMT"/>
          <w:szCs w:val="22"/>
        </w:rPr>
        <w:t>study pills and study procedures will be held, i.e. participant will become</w:t>
      </w:r>
      <w:r>
        <w:rPr>
          <w:rFonts w:cs="ArialMT"/>
          <w:szCs w:val="22"/>
        </w:rPr>
        <w:t xml:space="preserve"> “inactive</w:t>
      </w:r>
      <w:r w:rsidRPr="002E6D91">
        <w:rPr>
          <w:rFonts w:cs="ArialMT"/>
          <w:szCs w:val="22"/>
        </w:rPr>
        <w:t>”</w:t>
      </w:r>
      <w:r>
        <w:rPr>
          <w:rFonts w:cs="ArialMT"/>
          <w:szCs w:val="22"/>
        </w:rPr>
        <w:t xml:space="preserve"> (defined as stopping study pills and not attending study visits)</w:t>
      </w:r>
      <w:r w:rsidRPr="002E6D91">
        <w:rPr>
          <w:rFonts w:cs="ArialMT"/>
          <w:szCs w:val="22"/>
        </w:rPr>
        <w:t xml:space="preserve"> but she will not go off study and will be encouraged to remain in the study and return for scheduled assessments after completion of pregnancy. If the woman agrees to remain in the study, laboratory testing will resume at 8 weeks post-partum.  Study pills will resume after </w:t>
      </w:r>
      <w:r>
        <w:rPr>
          <w:rFonts w:cs="ArialMT"/>
          <w:szCs w:val="22"/>
        </w:rPr>
        <w:t>participant ceases lactation or</w:t>
      </w:r>
      <w:r w:rsidRPr="002E6D91">
        <w:rPr>
          <w:rFonts w:cs="ArialMT"/>
          <w:szCs w:val="22"/>
        </w:rPr>
        <w:t xml:space="preserve"> after 8 weeks post-partum (whichever is later).</w:t>
      </w:r>
    </w:p>
    <w:p w:rsidR="00297D79" w:rsidRDefault="00297D79" w:rsidP="00297D79"/>
    <w:p w:rsidR="00297D79" w:rsidRDefault="00297D79" w:rsidP="00297D79">
      <w:pPr>
        <w:ind w:left="720" w:hanging="720"/>
        <w:rPr>
          <w:rFonts w:cs="Arial"/>
          <w:szCs w:val="22"/>
        </w:rPr>
      </w:pPr>
      <w:r>
        <w:rPr>
          <w:rFonts w:cs="Arial"/>
          <w:szCs w:val="22"/>
        </w:rPr>
        <w:t>11.</w:t>
      </w:r>
      <w:r>
        <w:rPr>
          <w:rFonts w:cs="Arial"/>
          <w:szCs w:val="22"/>
        </w:rPr>
        <w:tab/>
        <w:t>Study design was</w:t>
      </w:r>
      <w:r w:rsidRPr="002814CB">
        <w:rPr>
          <w:rFonts w:cs="Arial"/>
          <w:szCs w:val="22"/>
        </w:rPr>
        <w:t xml:space="preserve"> c</w:t>
      </w:r>
      <w:r>
        <w:rPr>
          <w:rFonts w:cs="Arial"/>
          <w:szCs w:val="22"/>
        </w:rPr>
        <w:t>hanged to an event-driven trial, which means that D2d will continue until the required number of events is reached.</w:t>
      </w:r>
      <w:r w:rsidRPr="002814CB">
        <w:rPr>
          <w:rFonts w:cs="Arial"/>
          <w:szCs w:val="22"/>
        </w:rPr>
        <w:t xml:space="preserve"> </w:t>
      </w:r>
      <w:r>
        <w:t>The main implication of this change is that follow up periods are estimates only and will depend on rates of enrollment and retention.</w:t>
      </w:r>
      <w:r w:rsidRPr="002814CB">
        <w:rPr>
          <w:rFonts w:cs="Arial"/>
          <w:szCs w:val="22"/>
        </w:rPr>
        <w:t xml:space="preserve"> </w:t>
      </w:r>
      <w:r>
        <w:t>It is anticipated that p</w:t>
      </w:r>
      <w:r w:rsidRPr="00593E63">
        <w:t xml:space="preserve">articipants will be followed for </w:t>
      </w:r>
      <w:r>
        <w:t>approximately</w:t>
      </w:r>
      <w:r w:rsidRPr="00593E63">
        <w:t xml:space="preserve"> 4 years for </w:t>
      </w:r>
      <w:r>
        <w:t>the primary outcome</w:t>
      </w:r>
      <w:r w:rsidRPr="00593E63">
        <w:t xml:space="preserve">, diabetes. </w:t>
      </w:r>
      <w:r w:rsidRPr="002814CB">
        <w:rPr>
          <w:rFonts w:cs="Arial"/>
          <w:szCs w:val="22"/>
        </w:rPr>
        <w:t xml:space="preserve">We have changed the protocol and </w:t>
      </w:r>
      <w:r>
        <w:rPr>
          <w:rFonts w:cs="Arial"/>
          <w:szCs w:val="22"/>
        </w:rPr>
        <w:t xml:space="preserve">main </w:t>
      </w:r>
      <w:r w:rsidRPr="002814CB">
        <w:rPr>
          <w:rFonts w:cs="Arial"/>
          <w:szCs w:val="22"/>
        </w:rPr>
        <w:t>ICF to indicate that study duration will be “approximately 4 years.”</w:t>
      </w:r>
    </w:p>
    <w:p w:rsidR="00297D79" w:rsidRDefault="00297D79" w:rsidP="00297D79"/>
    <w:p w:rsidR="00297D79" w:rsidRPr="00A557BA" w:rsidRDefault="00297D79" w:rsidP="00297D79">
      <w:pPr>
        <w:ind w:left="720" w:hanging="720"/>
        <w:rPr>
          <w:rFonts w:cs="Arial"/>
          <w:szCs w:val="22"/>
        </w:rPr>
      </w:pPr>
      <w:r>
        <w:t>Other</w:t>
      </w:r>
      <w:r>
        <w:tab/>
        <w:t>To minimize stopping study pills in participants with potentially false positive results, m</w:t>
      </w:r>
      <w:r w:rsidRPr="00A557BA">
        <w:t>onitoring for hypercalcemia was modi</w:t>
      </w:r>
      <w:r>
        <w:t>fied to allow for a wider range for re-testing. Specifically, re-testing will be done when serum calcium falls within the upper limit of normal and the upper limit of normal plus 1 mg/dL  (see DSMP figure 2).</w:t>
      </w:r>
    </w:p>
    <w:p w:rsidR="00297D79" w:rsidRDefault="00297D79" w:rsidP="00297D79">
      <w:pPr>
        <w:rPr>
          <w:rFonts w:cs="Arial"/>
          <w:szCs w:val="22"/>
        </w:rPr>
      </w:pPr>
    </w:p>
    <w:p w:rsidR="00E83A87" w:rsidRDefault="00E83A87" w:rsidP="00E83A87">
      <w:pPr>
        <w:ind w:left="720" w:hanging="720"/>
        <w:rPr>
          <w:rFonts w:cs="Arial"/>
          <w:szCs w:val="22"/>
        </w:rPr>
      </w:pPr>
      <w:r>
        <w:rPr>
          <w:rFonts w:cs="Arial"/>
          <w:szCs w:val="22"/>
        </w:rPr>
        <w:t>Other</w:t>
      </w:r>
      <w:r>
        <w:rPr>
          <w:rFonts w:cs="Arial"/>
          <w:szCs w:val="22"/>
        </w:rPr>
        <w:tab/>
        <w:t>Various language improvements throughout the document were made to improve clarity (e.g. measurement of 25OHD will not be done in real-time [section 4.3.7]; avoid duplication with the DSMP document (e.g. section 10.2.1 and 10.2.3 in protocol were shortened).</w:t>
      </w:r>
    </w:p>
    <w:p w:rsidR="00297D79" w:rsidRDefault="00297D79">
      <w:pPr>
        <w:jc w:val="left"/>
        <w:rPr>
          <w:rFonts w:cs="Arial"/>
          <w:b/>
          <w:bCs/>
          <w:szCs w:val="22"/>
        </w:rPr>
      </w:pPr>
      <w:r>
        <w:br w:type="page"/>
      </w:r>
    </w:p>
    <w:p w:rsidR="00F36C61" w:rsidRPr="00593E63" w:rsidRDefault="00F36C61" w:rsidP="00EE43EE">
      <w:pPr>
        <w:pStyle w:val="Heading1"/>
      </w:pPr>
      <w:bookmarkStart w:id="101" w:name="_Toc250974555"/>
      <w:r w:rsidRPr="00593E63">
        <w:lastRenderedPageBreak/>
        <w:t>LIST OF ABBREVIATIONS</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101"/>
    </w:p>
    <w:p w:rsidR="00F36C61" w:rsidRPr="00593E63" w:rsidRDefault="00F36C61" w:rsidP="00D61ED9">
      <w:pPr>
        <w:pStyle w:val="Heading1"/>
      </w:pPr>
    </w:p>
    <w:tbl>
      <w:tblPr>
        <w:tblW w:w="0" w:type="auto"/>
        <w:tblInd w:w="285" w:type="dxa"/>
        <w:tblLook w:val="0000"/>
      </w:tblPr>
      <w:tblGrid>
        <w:gridCol w:w="2988"/>
        <w:gridCol w:w="6588"/>
      </w:tblGrid>
      <w:tr w:rsidR="00573B81" w:rsidRPr="0071343D">
        <w:tc>
          <w:tcPr>
            <w:tcW w:w="2988" w:type="dxa"/>
            <w:vAlign w:val="bottom"/>
          </w:tcPr>
          <w:p w:rsidR="00573B81" w:rsidRPr="0071343D" w:rsidRDefault="00573B81" w:rsidP="008304BA">
            <w:pPr>
              <w:rPr>
                <w:rFonts w:cs="Arial"/>
                <w:sz w:val="20"/>
                <w:szCs w:val="20"/>
              </w:rPr>
            </w:pPr>
            <w:r w:rsidRPr="0071343D">
              <w:rPr>
                <w:rFonts w:cs="Arial"/>
                <w:sz w:val="20"/>
                <w:szCs w:val="20"/>
              </w:rPr>
              <w:t>2hPG</w:t>
            </w:r>
          </w:p>
        </w:tc>
        <w:tc>
          <w:tcPr>
            <w:tcW w:w="6588" w:type="dxa"/>
            <w:vAlign w:val="bottom"/>
          </w:tcPr>
          <w:p w:rsidR="00573B81" w:rsidRPr="0071343D" w:rsidRDefault="00B80C2E" w:rsidP="008304BA">
            <w:pPr>
              <w:rPr>
                <w:rFonts w:cs="Arial"/>
                <w:sz w:val="20"/>
                <w:szCs w:val="20"/>
              </w:rPr>
            </w:pPr>
            <w:r w:rsidRPr="0071343D">
              <w:rPr>
                <w:rFonts w:cs="Arial"/>
                <w:sz w:val="20"/>
                <w:szCs w:val="20"/>
              </w:rPr>
              <w:t>Plasma g</w:t>
            </w:r>
            <w:r w:rsidR="00573B81" w:rsidRPr="0071343D">
              <w:rPr>
                <w:rFonts w:cs="Arial"/>
                <w:sz w:val="20"/>
                <w:szCs w:val="20"/>
              </w:rPr>
              <w:t>lucose</w:t>
            </w:r>
            <w:r w:rsidRPr="0071343D">
              <w:rPr>
                <w:rFonts w:cs="Arial"/>
                <w:sz w:val="20"/>
                <w:szCs w:val="20"/>
              </w:rPr>
              <w:t xml:space="preserve"> 2 hours after a 75-g oral glucose tolerance test</w:t>
            </w:r>
          </w:p>
        </w:tc>
      </w:tr>
      <w:tr w:rsidR="00573B81" w:rsidRPr="0071343D">
        <w:tc>
          <w:tcPr>
            <w:tcW w:w="2988" w:type="dxa"/>
            <w:vAlign w:val="bottom"/>
          </w:tcPr>
          <w:p w:rsidR="00573B81" w:rsidRPr="0071343D" w:rsidRDefault="00573B81" w:rsidP="008304BA">
            <w:pPr>
              <w:pStyle w:val="Footer"/>
              <w:tabs>
                <w:tab w:val="clear" w:pos="4320"/>
                <w:tab w:val="clear" w:pos="8640"/>
              </w:tabs>
              <w:rPr>
                <w:rFonts w:cs="Arial"/>
                <w:sz w:val="20"/>
                <w:szCs w:val="20"/>
              </w:rPr>
            </w:pPr>
            <w:r w:rsidRPr="0071343D">
              <w:rPr>
                <w:rFonts w:cs="Arial"/>
                <w:sz w:val="20"/>
                <w:szCs w:val="20"/>
              </w:rPr>
              <w:t>25OHD</w:t>
            </w:r>
          </w:p>
        </w:tc>
        <w:tc>
          <w:tcPr>
            <w:tcW w:w="6588" w:type="dxa"/>
            <w:vAlign w:val="bottom"/>
          </w:tcPr>
          <w:p w:rsidR="00573B81" w:rsidRPr="0071343D" w:rsidRDefault="00573B81" w:rsidP="008304BA">
            <w:pPr>
              <w:rPr>
                <w:rFonts w:cs="Arial"/>
                <w:sz w:val="20"/>
                <w:szCs w:val="20"/>
              </w:rPr>
            </w:pPr>
            <w:r w:rsidRPr="0071343D">
              <w:rPr>
                <w:rFonts w:cs="Arial"/>
                <w:sz w:val="20"/>
                <w:szCs w:val="20"/>
              </w:rPr>
              <w:t>Blood (plasma or serum) 25-hydroxyvitamin D</w:t>
            </w:r>
          </w:p>
        </w:tc>
      </w:tr>
      <w:tr w:rsidR="00573B81" w:rsidRPr="0071343D">
        <w:tc>
          <w:tcPr>
            <w:tcW w:w="2988" w:type="dxa"/>
            <w:vAlign w:val="bottom"/>
          </w:tcPr>
          <w:p w:rsidR="00573B81" w:rsidRPr="0071343D" w:rsidRDefault="00573B81" w:rsidP="008304BA">
            <w:pPr>
              <w:pStyle w:val="Footer"/>
              <w:tabs>
                <w:tab w:val="clear" w:pos="4320"/>
                <w:tab w:val="clear" w:pos="8640"/>
              </w:tabs>
              <w:rPr>
                <w:rFonts w:cs="Arial"/>
                <w:sz w:val="20"/>
                <w:szCs w:val="20"/>
              </w:rPr>
            </w:pPr>
            <w:r w:rsidRPr="0071343D">
              <w:rPr>
                <w:rFonts w:cs="Arial"/>
                <w:sz w:val="20"/>
                <w:szCs w:val="20"/>
              </w:rPr>
              <w:t>ADA</w:t>
            </w:r>
          </w:p>
        </w:tc>
        <w:tc>
          <w:tcPr>
            <w:tcW w:w="6588" w:type="dxa"/>
            <w:vAlign w:val="bottom"/>
          </w:tcPr>
          <w:p w:rsidR="00573B81" w:rsidRPr="0071343D" w:rsidRDefault="00573B81" w:rsidP="008304BA">
            <w:pPr>
              <w:rPr>
                <w:rFonts w:cs="Arial"/>
                <w:sz w:val="20"/>
                <w:szCs w:val="20"/>
              </w:rPr>
            </w:pPr>
            <w:r w:rsidRPr="0071343D">
              <w:rPr>
                <w:rFonts w:cs="Arial"/>
                <w:sz w:val="20"/>
                <w:szCs w:val="20"/>
              </w:rPr>
              <w:t>American Diabetes Association</w:t>
            </w:r>
          </w:p>
        </w:tc>
      </w:tr>
      <w:tr w:rsidR="00573B81" w:rsidRPr="0071343D">
        <w:tc>
          <w:tcPr>
            <w:tcW w:w="2988" w:type="dxa"/>
            <w:vAlign w:val="bottom"/>
          </w:tcPr>
          <w:p w:rsidR="00573B81" w:rsidRPr="0071343D" w:rsidRDefault="00573B81" w:rsidP="008304BA">
            <w:pPr>
              <w:pStyle w:val="Footer"/>
              <w:tabs>
                <w:tab w:val="clear" w:pos="4320"/>
                <w:tab w:val="clear" w:pos="8640"/>
              </w:tabs>
              <w:rPr>
                <w:rFonts w:cs="Arial"/>
                <w:sz w:val="20"/>
                <w:szCs w:val="20"/>
              </w:rPr>
            </w:pPr>
            <w:r w:rsidRPr="0071343D">
              <w:rPr>
                <w:rFonts w:cs="Arial"/>
                <w:sz w:val="20"/>
                <w:szCs w:val="20"/>
              </w:rPr>
              <w:t>AE</w:t>
            </w:r>
          </w:p>
        </w:tc>
        <w:tc>
          <w:tcPr>
            <w:tcW w:w="6588" w:type="dxa"/>
            <w:vAlign w:val="bottom"/>
          </w:tcPr>
          <w:p w:rsidR="00573B81" w:rsidRPr="0071343D" w:rsidRDefault="00573B81" w:rsidP="008304BA">
            <w:pPr>
              <w:rPr>
                <w:rFonts w:cs="Arial"/>
                <w:sz w:val="20"/>
                <w:szCs w:val="20"/>
              </w:rPr>
            </w:pPr>
            <w:r w:rsidRPr="0071343D">
              <w:rPr>
                <w:rFonts w:cs="Arial"/>
                <w:sz w:val="20"/>
                <w:szCs w:val="20"/>
              </w:rPr>
              <w:t>Adverse Event/Adverse Experience</w:t>
            </w:r>
          </w:p>
        </w:tc>
      </w:tr>
      <w:tr w:rsidR="00F36C61" w:rsidRPr="0071343D">
        <w:tc>
          <w:tcPr>
            <w:tcW w:w="2988" w:type="dxa"/>
            <w:vAlign w:val="bottom"/>
          </w:tcPr>
          <w:p w:rsidR="00F36C61" w:rsidRPr="0071343D" w:rsidRDefault="00F36C61" w:rsidP="00AF2EC8">
            <w:pPr>
              <w:pStyle w:val="Footer"/>
              <w:tabs>
                <w:tab w:val="clear" w:pos="4320"/>
                <w:tab w:val="clear" w:pos="8640"/>
              </w:tabs>
              <w:rPr>
                <w:rFonts w:cs="Arial"/>
                <w:sz w:val="20"/>
                <w:szCs w:val="20"/>
              </w:rPr>
            </w:pPr>
            <w:r w:rsidRPr="0071343D">
              <w:rPr>
                <w:rFonts w:cs="Arial"/>
                <w:sz w:val="20"/>
                <w:szCs w:val="20"/>
              </w:rPr>
              <w:t>BAS</w:t>
            </w:r>
          </w:p>
        </w:tc>
        <w:tc>
          <w:tcPr>
            <w:tcW w:w="6588" w:type="dxa"/>
            <w:vAlign w:val="bottom"/>
          </w:tcPr>
          <w:p w:rsidR="00F36C61" w:rsidRPr="0071343D" w:rsidRDefault="00F36C61" w:rsidP="00AF2EC8">
            <w:pPr>
              <w:rPr>
                <w:rFonts w:cs="Arial"/>
                <w:sz w:val="20"/>
                <w:szCs w:val="20"/>
              </w:rPr>
            </w:pPr>
            <w:r w:rsidRPr="0071343D">
              <w:rPr>
                <w:rFonts w:cs="Arial"/>
                <w:sz w:val="20"/>
                <w:szCs w:val="20"/>
              </w:rPr>
              <w:t>Baseline</w:t>
            </w:r>
          </w:p>
        </w:tc>
      </w:tr>
      <w:tr w:rsidR="00F36C61" w:rsidRPr="0071343D">
        <w:tc>
          <w:tcPr>
            <w:tcW w:w="2988" w:type="dxa"/>
            <w:vAlign w:val="bottom"/>
          </w:tcPr>
          <w:p w:rsidR="00F36C61" w:rsidRPr="0071343D" w:rsidRDefault="00F36C61" w:rsidP="00AF2EC8">
            <w:pPr>
              <w:pStyle w:val="Footer"/>
              <w:tabs>
                <w:tab w:val="clear" w:pos="4320"/>
                <w:tab w:val="clear" w:pos="8640"/>
              </w:tabs>
              <w:rPr>
                <w:rFonts w:cs="Arial"/>
                <w:sz w:val="20"/>
                <w:szCs w:val="20"/>
              </w:rPr>
            </w:pPr>
            <w:r w:rsidRPr="0071343D">
              <w:rPr>
                <w:rFonts w:cs="Arial"/>
                <w:sz w:val="20"/>
                <w:szCs w:val="20"/>
              </w:rPr>
              <w:t>BMI</w:t>
            </w:r>
          </w:p>
        </w:tc>
        <w:tc>
          <w:tcPr>
            <w:tcW w:w="6588" w:type="dxa"/>
            <w:vAlign w:val="bottom"/>
          </w:tcPr>
          <w:p w:rsidR="009A48E8" w:rsidRPr="0071343D" w:rsidRDefault="00F36C61" w:rsidP="00AF2EC8">
            <w:pPr>
              <w:rPr>
                <w:rFonts w:cs="Arial"/>
                <w:sz w:val="20"/>
                <w:szCs w:val="20"/>
              </w:rPr>
            </w:pPr>
            <w:r w:rsidRPr="0071343D">
              <w:rPr>
                <w:rFonts w:cs="Arial"/>
                <w:sz w:val="20"/>
                <w:szCs w:val="20"/>
              </w:rPr>
              <w:t>Body Mass Index</w:t>
            </w:r>
          </w:p>
        </w:tc>
      </w:tr>
      <w:tr w:rsidR="00CC4A04" w:rsidRPr="0071343D">
        <w:tc>
          <w:tcPr>
            <w:tcW w:w="2988" w:type="dxa"/>
            <w:vAlign w:val="bottom"/>
          </w:tcPr>
          <w:p w:rsidR="00CC4A04" w:rsidRPr="0071343D" w:rsidRDefault="00CC4A04" w:rsidP="008304BA">
            <w:pPr>
              <w:rPr>
                <w:rFonts w:cs="Arial"/>
                <w:sz w:val="20"/>
                <w:szCs w:val="20"/>
              </w:rPr>
            </w:pPr>
            <w:r w:rsidRPr="0071343D">
              <w:rPr>
                <w:rFonts w:cs="Arial"/>
                <w:sz w:val="20"/>
                <w:szCs w:val="20"/>
              </w:rPr>
              <w:t>BP</w:t>
            </w:r>
          </w:p>
        </w:tc>
        <w:tc>
          <w:tcPr>
            <w:tcW w:w="6588" w:type="dxa"/>
            <w:vAlign w:val="bottom"/>
          </w:tcPr>
          <w:p w:rsidR="00CC4A04" w:rsidRPr="0071343D" w:rsidRDefault="00CC4A04" w:rsidP="008304BA">
            <w:pPr>
              <w:rPr>
                <w:rFonts w:cs="Arial"/>
                <w:sz w:val="20"/>
                <w:szCs w:val="20"/>
              </w:rPr>
            </w:pPr>
            <w:r w:rsidRPr="0071343D">
              <w:rPr>
                <w:rFonts w:cs="Arial"/>
                <w:sz w:val="20"/>
                <w:szCs w:val="20"/>
              </w:rPr>
              <w:t>Blood Pressure</w:t>
            </w:r>
          </w:p>
        </w:tc>
      </w:tr>
      <w:tr w:rsidR="00EC3FC4" w:rsidRPr="0071343D">
        <w:tc>
          <w:tcPr>
            <w:tcW w:w="2988" w:type="dxa"/>
            <w:vAlign w:val="bottom"/>
          </w:tcPr>
          <w:p w:rsidR="00EC3FC4" w:rsidRPr="0071343D" w:rsidRDefault="00EC3FC4" w:rsidP="008304BA">
            <w:pPr>
              <w:rPr>
                <w:rFonts w:cs="Arial"/>
                <w:sz w:val="20"/>
                <w:szCs w:val="20"/>
              </w:rPr>
            </w:pPr>
            <w:r w:rsidRPr="0071343D">
              <w:rPr>
                <w:rFonts w:cs="Arial"/>
                <w:sz w:val="20"/>
                <w:szCs w:val="20"/>
              </w:rPr>
              <w:t>CBC</w:t>
            </w:r>
          </w:p>
        </w:tc>
        <w:tc>
          <w:tcPr>
            <w:tcW w:w="6588" w:type="dxa"/>
            <w:vAlign w:val="bottom"/>
          </w:tcPr>
          <w:p w:rsidR="00EC3FC4" w:rsidRPr="0071343D" w:rsidRDefault="00EC3FC4" w:rsidP="008304BA">
            <w:pPr>
              <w:rPr>
                <w:rFonts w:cs="Arial"/>
                <w:sz w:val="20"/>
                <w:szCs w:val="20"/>
              </w:rPr>
            </w:pPr>
            <w:r w:rsidRPr="0071343D">
              <w:rPr>
                <w:rFonts w:cs="Arial"/>
                <w:sz w:val="20"/>
                <w:szCs w:val="20"/>
              </w:rPr>
              <w:t>Complete Blood Count</w:t>
            </w:r>
          </w:p>
        </w:tc>
      </w:tr>
      <w:tr w:rsidR="00EC3FC4" w:rsidRPr="0071343D">
        <w:tc>
          <w:tcPr>
            <w:tcW w:w="2988" w:type="dxa"/>
          </w:tcPr>
          <w:p w:rsidR="00EC3FC4" w:rsidRPr="0071343D" w:rsidRDefault="00EC3FC4" w:rsidP="008304BA">
            <w:pPr>
              <w:rPr>
                <w:rFonts w:cs="Arial"/>
                <w:sz w:val="20"/>
                <w:szCs w:val="20"/>
              </w:rPr>
            </w:pPr>
            <w:r w:rsidRPr="0071343D">
              <w:rPr>
                <w:rFonts w:cs="Arial"/>
                <w:sz w:val="20"/>
                <w:szCs w:val="20"/>
              </w:rPr>
              <w:t>CC</w:t>
            </w:r>
          </w:p>
        </w:tc>
        <w:tc>
          <w:tcPr>
            <w:tcW w:w="6588" w:type="dxa"/>
          </w:tcPr>
          <w:p w:rsidR="00EC3FC4" w:rsidRPr="0071343D" w:rsidRDefault="00EC3FC4" w:rsidP="008304BA">
            <w:pPr>
              <w:rPr>
                <w:rFonts w:cs="Arial"/>
                <w:sz w:val="20"/>
                <w:szCs w:val="20"/>
              </w:rPr>
            </w:pPr>
            <w:r w:rsidRPr="0071343D">
              <w:rPr>
                <w:rFonts w:cs="Arial"/>
                <w:sz w:val="20"/>
                <w:szCs w:val="20"/>
              </w:rPr>
              <w:t>Coordinating Center</w:t>
            </w:r>
          </w:p>
        </w:tc>
      </w:tr>
      <w:tr w:rsidR="00573B81" w:rsidRPr="0071343D">
        <w:tc>
          <w:tcPr>
            <w:tcW w:w="2988" w:type="dxa"/>
            <w:vAlign w:val="bottom"/>
          </w:tcPr>
          <w:p w:rsidR="00573B81" w:rsidRPr="0071343D" w:rsidRDefault="00573B81" w:rsidP="008304BA">
            <w:pPr>
              <w:rPr>
                <w:rFonts w:cs="Arial"/>
                <w:sz w:val="20"/>
                <w:szCs w:val="20"/>
              </w:rPr>
            </w:pPr>
            <w:r w:rsidRPr="0071343D">
              <w:rPr>
                <w:rFonts w:cs="Arial"/>
                <w:sz w:val="20"/>
                <w:szCs w:val="20"/>
              </w:rPr>
              <w:t>CFR</w:t>
            </w:r>
          </w:p>
        </w:tc>
        <w:tc>
          <w:tcPr>
            <w:tcW w:w="6588" w:type="dxa"/>
            <w:vAlign w:val="bottom"/>
          </w:tcPr>
          <w:p w:rsidR="00573B81" w:rsidRPr="0071343D" w:rsidRDefault="00573B81" w:rsidP="008304BA">
            <w:pPr>
              <w:rPr>
                <w:rFonts w:cs="Arial"/>
                <w:sz w:val="20"/>
                <w:szCs w:val="20"/>
              </w:rPr>
            </w:pPr>
            <w:r w:rsidRPr="0071343D">
              <w:rPr>
                <w:rFonts w:cs="Arial"/>
                <w:sz w:val="20"/>
                <w:szCs w:val="20"/>
              </w:rPr>
              <w:t>Code of Federal Regulations</w:t>
            </w:r>
          </w:p>
        </w:tc>
      </w:tr>
      <w:tr w:rsidR="00573B81" w:rsidRPr="0071343D">
        <w:tc>
          <w:tcPr>
            <w:tcW w:w="2988" w:type="dxa"/>
            <w:vAlign w:val="bottom"/>
          </w:tcPr>
          <w:p w:rsidR="00573B81" w:rsidRPr="0071343D" w:rsidRDefault="00573B81" w:rsidP="008304BA">
            <w:pPr>
              <w:rPr>
                <w:rFonts w:cs="Arial"/>
                <w:sz w:val="20"/>
                <w:szCs w:val="20"/>
              </w:rPr>
            </w:pPr>
            <w:r w:rsidRPr="0071343D">
              <w:rPr>
                <w:rFonts w:cs="Arial"/>
                <w:sz w:val="20"/>
                <w:szCs w:val="20"/>
              </w:rPr>
              <w:t>CONSORT</w:t>
            </w:r>
          </w:p>
        </w:tc>
        <w:tc>
          <w:tcPr>
            <w:tcW w:w="6588" w:type="dxa"/>
            <w:vAlign w:val="bottom"/>
          </w:tcPr>
          <w:p w:rsidR="00573B81" w:rsidRPr="0071343D" w:rsidRDefault="00573B81" w:rsidP="008304BA">
            <w:pPr>
              <w:rPr>
                <w:rFonts w:cs="Arial"/>
                <w:sz w:val="20"/>
                <w:szCs w:val="20"/>
              </w:rPr>
            </w:pPr>
            <w:r w:rsidRPr="0071343D">
              <w:rPr>
                <w:rFonts w:cs="Arial"/>
                <w:sz w:val="20"/>
                <w:szCs w:val="20"/>
              </w:rPr>
              <w:t>Consolidated Standards of Reporting Trials</w:t>
            </w:r>
          </w:p>
        </w:tc>
      </w:tr>
      <w:tr w:rsidR="00EC3FC4" w:rsidRPr="0071343D">
        <w:tc>
          <w:tcPr>
            <w:tcW w:w="2988" w:type="dxa"/>
          </w:tcPr>
          <w:p w:rsidR="00EC3FC4" w:rsidRPr="0071343D" w:rsidRDefault="00EC3FC4" w:rsidP="00EC3FC4">
            <w:pPr>
              <w:rPr>
                <w:rFonts w:cs="Arial"/>
                <w:sz w:val="20"/>
                <w:szCs w:val="20"/>
              </w:rPr>
            </w:pPr>
            <w:r w:rsidRPr="0071343D">
              <w:rPr>
                <w:rFonts w:cs="Arial"/>
                <w:sz w:val="20"/>
                <w:szCs w:val="20"/>
              </w:rPr>
              <w:t>CRP</w:t>
            </w:r>
          </w:p>
        </w:tc>
        <w:tc>
          <w:tcPr>
            <w:tcW w:w="6588" w:type="dxa"/>
          </w:tcPr>
          <w:p w:rsidR="00EC3FC4" w:rsidRPr="0071343D" w:rsidRDefault="00EC3FC4" w:rsidP="00EC3FC4">
            <w:pPr>
              <w:rPr>
                <w:rFonts w:cs="Arial"/>
                <w:sz w:val="20"/>
                <w:szCs w:val="20"/>
              </w:rPr>
            </w:pPr>
            <w:r w:rsidRPr="0071343D">
              <w:rPr>
                <w:rFonts w:cs="Arial"/>
                <w:sz w:val="20"/>
                <w:szCs w:val="20"/>
              </w:rPr>
              <w:t>C Reactive Protein</w:t>
            </w:r>
          </w:p>
        </w:tc>
      </w:tr>
      <w:tr w:rsidR="00573B81" w:rsidRPr="0071343D">
        <w:tc>
          <w:tcPr>
            <w:tcW w:w="2988" w:type="dxa"/>
            <w:vAlign w:val="bottom"/>
          </w:tcPr>
          <w:p w:rsidR="00573B81" w:rsidRPr="0071343D" w:rsidRDefault="00573B81" w:rsidP="008304BA">
            <w:pPr>
              <w:rPr>
                <w:rFonts w:cs="Arial"/>
                <w:sz w:val="20"/>
                <w:szCs w:val="20"/>
              </w:rPr>
            </w:pPr>
            <w:r w:rsidRPr="0071343D">
              <w:rPr>
                <w:rFonts w:cs="Arial"/>
                <w:sz w:val="20"/>
                <w:szCs w:val="20"/>
              </w:rPr>
              <w:t>DCC</w:t>
            </w:r>
          </w:p>
        </w:tc>
        <w:tc>
          <w:tcPr>
            <w:tcW w:w="6588" w:type="dxa"/>
            <w:vAlign w:val="bottom"/>
          </w:tcPr>
          <w:p w:rsidR="00573B81" w:rsidRPr="0071343D" w:rsidRDefault="00573B81" w:rsidP="008304BA">
            <w:pPr>
              <w:rPr>
                <w:rFonts w:cs="Arial"/>
                <w:sz w:val="20"/>
                <w:szCs w:val="20"/>
              </w:rPr>
            </w:pPr>
            <w:r w:rsidRPr="0071343D">
              <w:rPr>
                <w:rFonts w:cs="Arial"/>
                <w:sz w:val="20"/>
                <w:szCs w:val="20"/>
              </w:rPr>
              <w:t>Data Coordinating Center</w:t>
            </w:r>
          </w:p>
        </w:tc>
      </w:tr>
      <w:tr w:rsidR="00573B81" w:rsidRPr="0071343D">
        <w:tc>
          <w:tcPr>
            <w:tcW w:w="2988" w:type="dxa"/>
            <w:vAlign w:val="bottom"/>
          </w:tcPr>
          <w:p w:rsidR="00573B81" w:rsidRPr="0071343D" w:rsidRDefault="00573B81" w:rsidP="008304BA">
            <w:pPr>
              <w:rPr>
                <w:rFonts w:cs="Arial"/>
                <w:sz w:val="20"/>
                <w:szCs w:val="20"/>
              </w:rPr>
            </w:pPr>
            <w:r w:rsidRPr="0071343D">
              <w:rPr>
                <w:rFonts w:cs="Arial"/>
                <w:sz w:val="20"/>
                <w:szCs w:val="20"/>
              </w:rPr>
              <w:t>DDC</w:t>
            </w:r>
          </w:p>
        </w:tc>
        <w:tc>
          <w:tcPr>
            <w:tcW w:w="6588" w:type="dxa"/>
            <w:vAlign w:val="bottom"/>
          </w:tcPr>
          <w:p w:rsidR="00573B81" w:rsidRPr="0071343D" w:rsidRDefault="00573B81" w:rsidP="008304BA">
            <w:pPr>
              <w:rPr>
                <w:rFonts w:cs="Arial"/>
                <w:sz w:val="20"/>
                <w:szCs w:val="20"/>
              </w:rPr>
            </w:pPr>
            <w:r w:rsidRPr="0071343D">
              <w:rPr>
                <w:rFonts w:cs="Arial"/>
                <w:sz w:val="20"/>
                <w:szCs w:val="20"/>
              </w:rPr>
              <w:t>Drug Distribution Center</w:t>
            </w:r>
          </w:p>
        </w:tc>
      </w:tr>
      <w:tr w:rsidR="00573B81" w:rsidRPr="0071343D">
        <w:tc>
          <w:tcPr>
            <w:tcW w:w="2988" w:type="dxa"/>
            <w:vAlign w:val="bottom"/>
          </w:tcPr>
          <w:p w:rsidR="00573B81" w:rsidRPr="0071343D" w:rsidRDefault="00573B81" w:rsidP="008304BA">
            <w:pPr>
              <w:rPr>
                <w:rFonts w:cs="Arial"/>
                <w:sz w:val="20"/>
                <w:szCs w:val="20"/>
              </w:rPr>
            </w:pPr>
            <w:r w:rsidRPr="0071343D">
              <w:rPr>
                <w:rFonts w:cs="Arial"/>
                <w:sz w:val="20"/>
                <w:szCs w:val="20"/>
              </w:rPr>
              <w:t>DHHS</w:t>
            </w:r>
          </w:p>
        </w:tc>
        <w:tc>
          <w:tcPr>
            <w:tcW w:w="6588" w:type="dxa"/>
            <w:vAlign w:val="bottom"/>
          </w:tcPr>
          <w:p w:rsidR="00573B81" w:rsidRPr="0071343D" w:rsidRDefault="00573B81" w:rsidP="008304BA">
            <w:pPr>
              <w:rPr>
                <w:rFonts w:cs="Arial"/>
                <w:sz w:val="20"/>
                <w:szCs w:val="20"/>
              </w:rPr>
            </w:pPr>
            <w:r w:rsidRPr="0071343D">
              <w:rPr>
                <w:rFonts w:cs="Arial"/>
                <w:sz w:val="20"/>
                <w:szCs w:val="20"/>
              </w:rPr>
              <w:t>Department of Health and Human Services</w:t>
            </w:r>
          </w:p>
        </w:tc>
      </w:tr>
      <w:tr w:rsidR="00573B81" w:rsidRPr="0071343D">
        <w:trPr>
          <w:trHeight w:val="84"/>
        </w:trPr>
        <w:tc>
          <w:tcPr>
            <w:tcW w:w="2988" w:type="dxa"/>
            <w:vAlign w:val="bottom"/>
          </w:tcPr>
          <w:p w:rsidR="00573B81" w:rsidRPr="0071343D" w:rsidRDefault="00573B81" w:rsidP="008304BA">
            <w:pPr>
              <w:rPr>
                <w:rFonts w:cs="Arial"/>
                <w:sz w:val="20"/>
                <w:szCs w:val="20"/>
              </w:rPr>
            </w:pPr>
            <w:r w:rsidRPr="0071343D">
              <w:rPr>
                <w:rFonts w:cs="Arial"/>
                <w:sz w:val="20"/>
                <w:szCs w:val="20"/>
              </w:rPr>
              <w:t>DSMB</w:t>
            </w:r>
          </w:p>
        </w:tc>
        <w:tc>
          <w:tcPr>
            <w:tcW w:w="6588" w:type="dxa"/>
            <w:vAlign w:val="bottom"/>
          </w:tcPr>
          <w:p w:rsidR="00573B81" w:rsidRPr="0071343D" w:rsidRDefault="00573B81" w:rsidP="008304BA">
            <w:pPr>
              <w:rPr>
                <w:rFonts w:cs="Arial"/>
                <w:sz w:val="20"/>
                <w:szCs w:val="20"/>
              </w:rPr>
            </w:pPr>
            <w:r w:rsidRPr="0071343D">
              <w:rPr>
                <w:rFonts w:cs="Arial"/>
                <w:sz w:val="20"/>
                <w:szCs w:val="20"/>
              </w:rPr>
              <w:t>Data and Safety Monitoring Board</w:t>
            </w:r>
          </w:p>
        </w:tc>
      </w:tr>
      <w:tr w:rsidR="00EC3FC4" w:rsidRPr="0071343D">
        <w:tc>
          <w:tcPr>
            <w:tcW w:w="2988" w:type="dxa"/>
            <w:vAlign w:val="bottom"/>
          </w:tcPr>
          <w:p w:rsidR="00EC3FC4" w:rsidRPr="0071343D" w:rsidRDefault="00EC3FC4" w:rsidP="008304BA">
            <w:pPr>
              <w:rPr>
                <w:rFonts w:cs="Arial"/>
                <w:sz w:val="20"/>
                <w:szCs w:val="20"/>
              </w:rPr>
            </w:pPr>
            <w:r w:rsidRPr="0071343D">
              <w:rPr>
                <w:rFonts w:cs="Arial"/>
                <w:sz w:val="20"/>
                <w:szCs w:val="20"/>
              </w:rPr>
              <w:t>DRI</w:t>
            </w:r>
          </w:p>
        </w:tc>
        <w:tc>
          <w:tcPr>
            <w:tcW w:w="6588" w:type="dxa"/>
            <w:vAlign w:val="bottom"/>
          </w:tcPr>
          <w:p w:rsidR="00EC3FC4" w:rsidRPr="0071343D" w:rsidRDefault="00925294" w:rsidP="008304BA">
            <w:pPr>
              <w:rPr>
                <w:rFonts w:cs="Arial"/>
                <w:sz w:val="20"/>
                <w:szCs w:val="20"/>
              </w:rPr>
            </w:pPr>
            <w:r w:rsidRPr="0071343D">
              <w:rPr>
                <w:rFonts w:cs="Arial"/>
                <w:sz w:val="20"/>
                <w:szCs w:val="20"/>
              </w:rPr>
              <w:t>Daily Recommended Intake</w:t>
            </w:r>
          </w:p>
        </w:tc>
      </w:tr>
      <w:tr w:rsidR="0071343D" w:rsidRPr="0071343D">
        <w:tc>
          <w:tcPr>
            <w:tcW w:w="2988" w:type="dxa"/>
            <w:vAlign w:val="bottom"/>
          </w:tcPr>
          <w:p w:rsidR="0071343D" w:rsidRPr="0071343D" w:rsidRDefault="0071343D" w:rsidP="008304BA">
            <w:pPr>
              <w:rPr>
                <w:rFonts w:cs="Arial"/>
                <w:sz w:val="20"/>
                <w:szCs w:val="20"/>
              </w:rPr>
            </w:pPr>
            <w:r w:rsidRPr="0071343D">
              <w:rPr>
                <w:rFonts w:cs="Arial"/>
                <w:sz w:val="20"/>
                <w:szCs w:val="20"/>
              </w:rPr>
              <w:t>EDC</w:t>
            </w:r>
          </w:p>
        </w:tc>
        <w:tc>
          <w:tcPr>
            <w:tcW w:w="6588" w:type="dxa"/>
            <w:vAlign w:val="bottom"/>
          </w:tcPr>
          <w:p w:rsidR="0071343D" w:rsidRPr="0071343D" w:rsidRDefault="0071343D" w:rsidP="008304BA">
            <w:pPr>
              <w:rPr>
                <w:rFonts w:cs="Arial"/>
                <w:sz w:val="20"/>
                <w:szCs w:val="20"/>
              </w:rPr>
            </w:pPr>
            <w:r w:rsidRPr="0071343D">
              <w:rPr>
                <w:rFonts w:cs="Arial"/>
                <w:sz w:val="20"/>
                <w:szCs w:val="20"/>
              </w:rPr>
              <w:t>Web-based electronic data capture system</w:t>
            </w:r>
          </w:p>
        </w:tc>
      </w:tr>
      <w:tr w:rsidR="00573B81" w:rsidRPr="0071343D">
        <w:tc>
          <w:tcPr>
            <w:tcW w:w="2988" w:type="dxa"/>
            <w:vAlign w:val="bottom"/>
          </w:tcPr>
          <w:p w:rsidR="00573B81" w:rsidRPr="0071343D" w:rsidRDefault="00573B81" w:rsidP="008304BA">
            <w:pPr>
              <w:rPr>
                <w:rFonts w:cs="Arial"/>
                <w:sz w:val="20"/>
                <w:szCs w:val="20"/>
              </w:rPr>
            </w:pPr>
            <w:r w:rsidRPr="0071343D">
              <w:rPr>
                <w:rFonts w:cs="Arial"/>
                <w:sz w:val="20"/>
                <w:szCs w:val="20"/>
              </w:rPr>
              <w:t>eCRF</w:t>
            </w:r>
          </w:p>
        </w:tc>
        <w:tc>
          <w:tcPr>
            <w:tcW w:w="6588" w:type="dxa"/>
            <w:vAlign w:val="bottom"/>
          </w:tcPr>
          <w:p w:rsidR="00573B81" w:rsidRPr="0071343D" w:rsidRDefault="00573B81" w:rsidP="008304BA">
            <w:pPr>
              <w:rPr>
                <w:rFonts w:cs="Arial"/>
                <w:sz w:val="20"/>
                <w:szCs w:val="20"/>
              </w:rPr>
            </w:pPr>
            <w:r w:rsidRPr="0071343D">
              <w:rPr>
                <w:rFonts w:cs="Arial"/>
                <w:sz w:val="20"/>
                <w:szCs w:val="20"/>
              </w:rPr>
              <w:t>Electronic Case Report Form</w:t>
            </w:r>
          </w:p>
        </w:tc>
      </w:tr>
      <w:tr w:rsidR="00EC3FC4" w:rsidRPr="0071343D">
        <w:tc>
          <w:tcPr>
            <w:tcW w:w="2988" w:type="dxa"/>
            <w:vAlign w:val="bottom"/>
          </w:tcPr>
          <w:p w:rsidR="00EC3FC4" w:rsidRPr="0071343D" w:rsidRDefault="00EC3FC4" w:rsidP="008304BA">
            <w:pPr>
              <w:rPr>
                <w:rFonts w:cs="Arial"/>
                <w:sz w:val="20"/>
                <w:szCs w:val="20"/>
              </w:rPr>
            </w:pPr>
            <w:r w:rsidRPr="0071343D">
              <w:rPr>
                <w:rFonts w:cs="Arial"/>
                <w:sz w:val="20"/>
                <w:szCs w:val="20"/>
              </w:rPr>
              <w:t>GFR</w:t>
            </w:r>
          </w:p>
        </w:tc>
        <w:tc>
          <w:tcPr>
            <w:tcW w:w="6588" w:type="dxa"/>
            <w:vAlign w:val="bottom"/>
          </w:tcPr>
          <w:p w:rsidR="00EC3FC4" w:rsidRPr="0071343D" w:rsidRDefault="00EC3FC4" w:rsidP="008304BA">
            <w:pPr>
              <w:rPr>
                <w:rFonts w:cs="Arial"/>
                <w:sz w:val="20"/>
                <w:szCs w:val="20"/>
              </w:rPr>
            </w:pPr>
            <w:r w:rsidRPr="0071343D">
              <w:rPr>
                <w:rFonts w:cs="Arial"/>
                <w:sz w:val="20"/>
                <w:szCs w:val="20"/>
              </w:rPr>
              <w:t>Estimated Glomerular Filtration Rate</w:t>
            </w:r>
          </w:p>
        </w:tc>
      </w:tr>
      <w:tr w:rsidR="00B10F15" w:rsidRPr="0071343D">
        <w:tc>
          <w:tcPr>
            <w:tcW w:w="2988" w:type="dxa"/>
            <w:vAlign w:val="bottom"/>
          </w:tcPr>
          <w:p w:rsidR="00B10F15" w:rsidRPr="0071343D" w:rsidRDefault="00B10F15" w:rsidP="008304BA">
            <w:pPr>
              <w:rPr>
                <w:rFonts w:cs="Arial"/>
                <w:sz w:val="20"/>
                <w:szCs w:val="20"/>
              </w:rPr>
            </w:pPr>
            <w:r w:rsidRPr="0071343D">
              <w:rPr>
                <w:rFonts w:cs="Arial"/>
                <w:sz w:val="20"/>
                <w:szCs w:val="20"/>
              </w:rPr>
              <w:t>FDA</w:t>
            </w:r>
          </w:p>
        </w:tc>
        <w:tc>
          <w:tcPr>
            <w:tcW w:w="6588" w:type="dxa"/>
            <w:vAlign w:val="bottom"/>
          </w:tcPr>
          <w:p w:rsidR="00B10F15" w:rsidRPr="0071343D" w:rsidRDefault="00B10F15" w:rsidP="008304BA">
            <w:pPr>
              <w:rPr>
                <w:rFonts w:cs="Arial"/>
                <w:sz w:val="20"/>
                <w:szCs w:val="20"/>
              </w:rPr>
            </w:pPr>
            <w:r w:rsidRPr="0071343D">
              <w:rPr>
                <w:rFonts w:cs="Arial"/>
                <w:sz w:val="20"/>
                <w:szCs w:val="20"/>
              </w:rPr>
              <w:t>Food and Drug Administration</w:t>
            </w:r>
          </w:p>
        </w:tc>
      </w:tr>
      <w:tr w:rsidR="00B10F15" w:rsidRPr="0071343D">
        <w:tc>
          <w:tcPr>
            <w:tcW w:w="2988" w:type="dxa"/>
            <w:vAlign w:val="bottom"/>
          </w:tcPr>
          <w:p w:rsidR="00B10F15" w:rsidRPr="0071343D" w:rsidRDefault="00B10F15" w:rsidP="008304BA">
            <w:pPr>
              <w:rPr>
                <w:rFonts w:cs="Arial"/>
                <w:sz w:val="20"/>
                <w:szCs w:val="20"/>
              </w:rPr>
            </w:pPr>
            <w:r w:rsidRPr="0071343D">
              <w:rPr>
                <w:rFonts w:cs="Arial"/>
                <w:sz w:val="20"/>
                <w:szCs w:val="20"/>
              </w:rPr>
              <w:t>FPG</w:t>
            </w:r>
          </w:p>
        </w:tc>
        <w:tc>
          <w:tcPr>
            <w:tcW w:w="6588" w:type="dxa"/>
            <w:vAlign w:val="bottom"/>
          </w:tcPr>
          <w:p w:rsidR="00B10F15" w:rsidRPr="0071343D" w:rsidRDefault="00B10F15" w:rsidP="008304BA">
            <w:pPr>
              <w:rPr>
                <w:rFonts w:cs="Arial"/>
                <w:sz w:val="20"/>
                <w:szCs w:val="20"/>
              </w:rPr>
            </w:pPr>
            <w:r w:rsidRPr="0071343D">
              <w:rPr>
                <w:rFonts w:cs="Arial"/>
                <w:sz w:val="20"/>
                <w:szCs w:val="20"/>
              </w:rPr>
              <w:t>Fasting Plasma Glucose</w:t>
            </w:r>
          </w:p>
        </w:tc>
      </w:tr>
      <w:tr w:rsidR="00B10F15" w:rsidRPr="0071343D">
        <w:tc>
          <w:tcPr>
            <w:tcW w:w="2988" w:type="dxa"/>
            <w:vAlign w:val="bottom"/>
          </w:tcPr>
          <w:p w:rsidR="00B10F15" w:rsidRPr="0071343D" w:rsidRDefault="00B10F15" w:rsidP="008304BA">
            <w:pPr>
              <w:rPr>
                <w:rFonts w:cs="Arial"/>
                <w:sz w:val="20"/>
                <w:szCs w:val="20"/>
              </w:rPr>
            </w:pPr>
            <w:r w:rsidRPr="0071343D">
              <w:rPr>
                <w:rFonts w:cs="Arial"/>
                <w:sz w:val="20"/>
                <w:szCs w:val="20"/>
              </w:rPr>
              <w:t>FWA</w:t>
            </w:r>
          </w:p>
        </w:tc>
        <w:tc>
          <w:tcPr>
            <w:tcW w:w="6588" w:type="dxa"/>
            <w:vAlign w:val="bottom"/>
          </w:tcPr>
          <w:p w:rsidR="00B10F15" w:rsidRPr="0071343D" w:rsidRDefault="00B10F15" w:rsidP="008304BA">
            <w:pPr>
              <w:rPr>
                <w:rFonts w:cs="Arial"/>
                <w:sz w:val="20"/>
                <w:szCs w:val="20"/>
              </w:rPr>
            </w:pPr>
            <w:r w:rsidRPr="0071343D">
              <w:rPr>
                <w:rFonts w:cs="Arial"/>
                <w:sz w:val="20"/>
                <w:szCs w:val="20"/>
              </w:rPr>
              <w:t>Federal Wide Assurance</w:t>
            </w:r>
          </w:p>
        </w:tc>
      </w:tr>
      <w:tr w:rsidR="00B10F15" w:rsidRPr="0071343D">
        <w:tc>
          <w:tcPr>
            <w:tcW w:w="2988" w:type="dxa"/>
            <w:vAlign w:val="bottom"/>
          </w:tcPr>
          <w:p w:rsidR="00B10F15" w:rsidRPr="0071343D" w:rsidRDefault="00B10F15" w:rsidP="008304BA">
            <w:pPr>
              <w:rPr>
                <w:rFonts w:cs="Arial"/>
                <w:sz w:val="20"/>
                <w:szCs w:val="20"/>
              </w:rPr>
            </w:pPr>
            <w:r w:rsidRPr="0071343D">
              <w:rPr>
                <w:rFonts w:cs="Arial"/>
                <w:sz w:val="20"/>
                <w:szCs w:val="20"/>
              </w:rPr>
              <w:t>ICF</w:t>
            </w:r>
          </w:p>
        </w:tc>
        <w:tc>
          <w:tcPr>
            <w:tcW w:w="6588" w:type="dxa"/>
            <w:vAlign w:val="bottom"/>
          </w:tcPr>
          <w:p w:rsidR="00B10F15" w:rsidRPr="0071343D" w:rsidRDefault="00B10F15" w:rsidP="008304BA">
            <w:pPr>
              <w:rPr>
                <w:rFonts w:cs="Arial"/>
                <w:sz w:val="20"/>
                <w:szCs w:val="20"/>
              </w:rPr>
            </w:pPr>
            <w:r w:rsidRPr="0071343D">
              <w:rPr>
                <w:rFonts w:cs="Arial"/>
                <w:sz w:val="20"/>
                <w:szCs w:val="20"/>
              </w:rPr>
              <w:t>Informed Consent Form</w:t>
            </w:r>
          </w:p>
        </w:tc>
      </w:tr>
      <w:tr w:rsidR="00B10F15" w:rsidRPr="0071343D">
        <w:tc>
          <w:tcPr>
            <w:tcW w:w="2988" w:type="dxa"/>
            <w:vAlign w:val="bottom"/>
          </w:tcPr>
          <w:p w:rsidR="00B10F15" w:rsidRPr="0071343D" w:rsidRDefault="00B10F15" w:rsidP="008304BA">
            <w:pPr>
              <w:rPr>
                <w:rFonts w:cs="Arial"/>
                <w:sz w:val="20"/>
                <w:szCs w:val="20"/>
              </w:rPr>
            </w:pPr>
            <w:r w:rsidRPr="0071343D">
              <w:rPr>
                <w:rFonts w:cs="Arial"/>
                <w:sz w:val="20"/>
                <w:szCs w:val="20"/>
              </w:rPr>
              <w:t>ICH</w:t>
            </w:r>
          </w:p>
        </w:tc>
        <w:tc>
          <w:tcPr>
            <w:tcW w:w="6588" w:type="dxa"/>
            <w:vAlign w:val="bottom"/>
          </w:tcPr>
          <w:p w:rsidR="00B10F15" w:rsidRPr="0071343D" w:rsidRDefault="00B10F15" w:rsidP="008304BA">
            <w:pPr>
              <w:rPr>
                <w:rFonts w:cs="Arial"/>
                <w:sz w:val="20"/>
                <w:szCs w:val="20"/>
              </w:rPr>
            </w:pPr>
            <w:r w:rsidRPr="0071343D">
              <w:rPr>
                <w:rFonts w:cs="Arial"/>
                <w:sz w:val="20"/>
                <w:szCs w:val="20"/>
              </w:rPr>
              <w:t xml:space="preserve">International Conference on </w:t>
            </w:r>
            <w:r w:rsidR="00955412" w:rsidRPr="0071343D">
              <w:rPr>
                <w:rFonts w:cs="Arial"/>
                <w:sz w:val="20"/>
                <w:szCs w:val="20"/>
              </w:rPr>
              <w:t>Harmonization</w:t>
            </w:r>
          </w:p>
        </w:tc>
      </w:tr>
      <w:tr w:rsidR="00B10F15" w:rsidRPr="0071343D">
        <w:tc>
          <w:tcPr>
            <w:tcW w:w="2988" w:type="dxa"/>
            <w:vAlign w:val="bottom"/>
          </w:tcPr>
          <w:p w:rsidR="00B10F15" w:rsidRPr="0071343D" w:rsidRDefault="00B10F15" w:rsidP="008304BA">
            <w:pPr>
              <w:rPr>
                <w:rFonts w:cs="Arial"/>
                <w:sz w:val="20"/>
                <w:szCs w:val="20"/>
              </w:rPr>
            </w:pPr>
            <w:r w:rsidRPr="0071343D">
              <w:rPr>
                <w:rFonts w:cs="Arial"/>
                <w:sz w:val="20"/>
                <w:szCs w:val="20"/>
              </w:rPr>
              <w:t>ICMJE</w:t>
            </w:r>
          </w:p>
        </w:tc>
        <w:tc>
          <w:tcPr>
            <w:tcW w:w="6588" w:type="dxa"/>
            <w:vAlign w:val="bottom"/>
          </w:tcPr>
          <w:p w:rsidR="00B10F15" w:rsidRPr="0071343D" w:rsidRDefault="00B10F15" w:rsidP="008304BA">
            <w:pPr>
              <w:rPr>
                <w:rFonts w:cs="Arial"/>
                <w:sz w:val="20"/>
                <w:szCs w:val="20"/>
              </w:rPr>
            </w:pPr>
            <w:r w:rsidRPr="0071343D">
              <w:rPr>
                <w:rFonts w:cs="Arial"/>
                <w:sz w:val="20"/>
                <w:szCs w:val="20"/>
              </w:rPr>
              <w:t>International Committee</w:t>
            </w:r>
            <w:r w:rsidRPr="0071343D">
              <w:rPr>
                <w:rFonts w:cs="Arial"/>
                <w:sz w:val="20"/>
                <w:szCs w:val="20"/>
                <w:vertAlign w:val="superscript"/>
              </w:rPr>
              <w:t xml:space="preserve"> </w:t>
            </w:r>
            <w:r w:rsidRPr="0071343D">
              <w:rPr>
                <w:rFonts w:cs="Arial"/>
                <w:sz w:val="20"/>
                <w:szCs w:val="20"/>
              </w:rPr>
              <w:t>of Medical Journal Editors</w:t>
            </w:r>
          </w:p>
        </w:tc>
      </w:tr>
      <w:tr w:rsidR="00B10F15" w:rsidRPr="0071343D">
        <w:tc>
          <w:tcPr>
            <w:tcW w:w="2988" w:type="dxa"/>
            <w:vAlign w:val="bottom"/>
          </w:tcPr>
          <w:p w:rsidR="00B10F15" w:rsidRPr="0071343D" w:rsidRDefault="00B10F15" w:rsidP="008304BA">
            <w:pPr>
              <w:rPr>
                <w:rFonts w:cs="Arial"/>
                <w:sz w:val="20"/>
                <w:szCs w:val="20"/>
              </w:rPr>
            </w:pPr>
            <w:r w:rsidRPr="0071343D">
              <w:rPr>
                <w:rFonts w:cs="Arial"/>
                <w:sz w:val="20"/>
                <w:szCs w:val="20"/>
              </w:rPr>
              <w:t>IFG</w:t>
            </w:r>
          </w:p>
        </w:tc>
        <w:tc>
          <w:tcPr>
            <w:tcW w:w="6588" w:type="dxa"/>
            <w:vAlign w:val="bottom"/>
          </w:tcPr>
          <w:p w:rsidR="00B10F15" w:rsidRPr="0071343D" w:rsidRDefault="00B10F15" w:rsidP="008304BA">
            <w:pPr>
              <w:rPr>
                <w:rFonts w:cs="Arial"/>
                <w:sz w:val="20"/>
                <w:szCs w:val="20"/>
              </w:rPr>
            </w:pPr>
            <w:r w:rsidRPr="0071343D">
              <w:rPr>
                <w:rFonts w:cs="Arial"/>
                <w:sz w:val="20"/>
                <w:szCs w:val="20"/>
              </w:rPr>
              <w:t>Impaired Fasting Glucose</w:t>
            </w:r>
          </w:p>
        </w:tc>
      </w:tr>
      <w:tr w:rsidR="00B10F15" w:rsidRPr="0071343D">
        <w:tc>
          <w:tcPr>
            <w:tcW w:w="2988" w:type="dxa"/>
            <w:vAlign w:val="bottom"/>
          </w:tcPr>
          <w:p w:rsidR="00B10F15" w:rsidRPr="0071343D" w:rsidRDefault="00B10F15" w:rsidP="008304BA">
            <w:pPr>
              <w:rPr>
                <w:rFonts w:cs="Arial"/>
                <w:sz w:val="20"/>
                <w:szCs w:val="20"/>
              </w:rPr>
            </w:pPr>
            <w:r w:rsidRPr="0071343D">
              <w:rPr>
                <w:rFonts w:cs="Arial"/>
                <w:sz w:val="20"/>
                <w:szCs w:val="20"/>
              </w:rPr>
              <w:t>HIPAA</w:t>
            </w:r>
          </w:p>
        </w:tc>
        <w:tc>
          <w:tcPr>
            <w:tcW w:w="6588" w:type="dxa"/>
            <w:vAlign w:val="bottom"/>
          </w:tcPr>
          <w:p w:rsidR="00B10F15" w:rsidRPr="0071343D" w:rsidRDefault="00B10F15" w:rsidP="008304BA">
            <w:pPr>
              <w:rPr>
                <w:rFonts w:cs="Arial"/>
                <w:sz w:val="20"/>
                <w:szCs w:val="20"/>
              </w:rPr>
            </w:pPr>
            <w:r w:rsidRPr="0071343D">
              <w:rPr>
                <w:rFonts w:cs="Arial"/>
                <w:sz w:val="20"/>
                <w:szCs w:val="20"/>
              </w:rPr>
              <w:t>Health Insurance Portability and Accountability Act</w:t>
            </w:r>
          </w:p>
        </w:tc>
      </w:tr>
      <w:tr w:rsidR="00E256B1" w:rsidRPr="0071343D" w:rsidTr="00676937">
        <w:tc>
          <w:tcPr>
            <w:tcW w:w="2988" w:type="dxa"/>
            <w:vAlign w:val="bottom"/>
          </w:tcPr>
          <w:p w:rsidR="00E256B1" w:rsidRPr="0071343D" w:rsidRDefault="00E256B1" w:rsidP="00676937">
            <w:pPr>
              <w:pStyle w:val="Footer"/>
              <w:tabs>
                <w:tab w:val="clear" w:pos="4320"/>
                <w:tab w:val="clear" w:pos="8640"/>
              </w:tabs>
              <w:rPr>
                <w:rFonts w:cs="Arial"/>
                <w:sz w:val="20"/>
                <w:szCs w:val="20"/>
              </w:rPr>
            </w:pPr>
            <w:r w:rsidRPr="0071343D">
              <w:rPr>
                <w:rFonts w:cs="Arial"/>
                <w:sz w:val="20"/>
                <w:szCs w:val="20"/>
              </w:rPr>
              <w:t>HbA1c</w:t>
            </w:r>
          </w:p>
        </w:tc>
        <w:tc>
          <w:tcPr>
            <w:tcW w:w="6588" w:type="dxa"/>
            <w:vAlign w:val="bottom"/>
          </w:tcPr>
          <w:p w:rsidR="00E256B1" w:rsidRPr="0071343D" w:rsidRDefault="00E256B1" w:rsidP="00676937">
            <w:pPr>
              <w:rPr>
                <w:rFonts w:cs="Arial"/>
                <w:sz w:val="20"/>
                <w:szCs w:val="20"/>
              </w:rPr>
            </w:pPr>
            <w:r w:rsidRPr="0071343D">
              <w:rPr>
                <w:rFonts w:cs="Arial"/>
                <w:sz w:val="20"/>
                <w:szCs w:val="20"/>
              </w:rPr>
              <w:t>Hemoglobin A1c</w:t>
            </w:r>
          </w:p>
        </w:tc>
      </w:tr>
      <w:tr w:rsidR="00B10F15" w:rsidRPr="0071343D">
        <w:tc>
          <w:tcPr>
            <w:tcW w:w="2988" w:type="dxa"/>
            <w:vAlign w:val="bottom"/>
          </w:tcPr>
          <w:p w:rsidR="00B10F15" w:rsidRPr="0071343D" w:rsidRDefault="00B10F15" w:rsidP="008304BA">
            <w:pPr>
              <w:rPr>
                <w:rFonts w:cs="Arial"/>
                <w:sz w:val="20"/>
                <w:szCs w:val="20"/>
              </w:rPr>
            </w:pPr>
            <w:r w:rsidRPr="0071343D">
              <w:rPr>
                <w:rFonts w:cs="Arial"/>
                <w:sz w:val="20"/>
                <w:szCs w:val="20"/>
              </w:rPr>
              <w:t>HOMA-IR</w:t>
            </w:r>
          </w:p>
        </w:tc>
        <w:tc>
          <w:tcPr>
            <w:tcW w:w="6588" w:type="dxa"/>
            <w:vAlign w:val="bottom"/>
          </w:tcPr>
          <w:p w:rsidR="00B10F15" w:rsidRPr="0071343D" w:rsidRDefault="00B10F15" w:rsidP="008304BA">
            <w:pPr>
              <w:rPr>
                <w:rFonts w:cs="Arial"/>
                <w:sz w:val="20"/>
                <w:szCs w:val="20"/>
              </w:rPr>
            </w:pPr>
            <w:r w:rsidRPr="0071343D">
              <w:rPr>
                <w:rFonts w:cs="Arial"/>
                <w:sz w:val="20"/>
                <w:szCs w:val="20"/>
              </w:rPr>
              <w:t>Homeostatic Model Assessment Insulin Resistance</w:t>
            </w:r>
          </w:p>
        </w:tc>
      </w:tr>
      <w:tr w:rsidR="00B10F15" w:rsidRPr="0071343D">
        <w:tc>
          <w:tcPr>
            <w:tcW w:w="2988" w:type="dxa"/>
            <w:vAlign w:val="bottom"/>
          </w:tcPr>
          <w:p w:rsidR="00B10F15" w:rsidRPr="0071343D" w:rsidRDefault="00B10F15" w:rsidP="008304BA">
            <w:pPr>
              <w:rPr>
                <w:rFonts w:cs="Arial"/>
                <w:sz w:val="20"/>
                <w:szCs w:val="20"/>
              </w:rPr>
            </w:pPr>
            <w:r w:rsidRPr="0071343D">
              <w:rPr>
                <w:rFonts w:cs="Arial"/>
                <w:sz w:val="20"/>
                <w:szCs w:val="20"/>
              </w:rPr>
              <w:t>HTE</w:t>
            </w:r>
          </w:p>
        </w:tc>
        <w:tc>
          <w:tcPr>
            <w:tcW w:w="6588" w:type="dxa"/>
            <w:vAlign w:val="bottom"/>
          </w:tcPr>
          <w:p w:rsidR="00B10F15" w:rsidRPr="0071343D" w:rsidRDefault="00B10F15" w:rsidP="008304BA">
            <w:pPr>
              <w:rPr>
                <w:rFonts w:cs="Arial"/>
                <w:sz w:val="20"/>
                <w:szCs w:val="20"/>
              </w:rPr>
            </w:pPr>
            <w:r w:rsidRPr="0071343D">
              <w:rPr>
                <w:rFonts w:cs="Arial"/>
                <w:sz w:val="20"/>
                <w:szCs w:val="20"/>
              </w:rPr>
              <w:t>Heterogeneity of Treatment Effect</w:t>
            </w:r>
          </w:p>
        </w:tc>
      </w:tr>
      <w:tr w:rsidR="00CC4A04" w:rsidRPr="0071343D">
        <w:tc>
          <w:tcPr>
            <w:tcW w:w="2988" w:type="dxa"/>
            <w:vAlign w:val="bottom"/>
          </w:tcPr>
          <w:p w:rsidR="00CC4A04" w:rsidRPr="0071343D" w:rsidDel="00CC4A04" w:rsidRDefault="00CC4A04" w:rsidP="00CC4A04">
            <w:pPr>
              <w:pStyle w:val="Footer"/>
              <w:tabs>
                <w:tab w:val="clear" w:pos="4320"/>
                <w:tab w:val="clear" w:pos="8640"/>
              </w:tabs>
              <w:rPr>
                <w:rFonts w:cs="Arial"/>
                <w:sz w:val="20"/>
                <w:szCs w:val="20"/>
              </w:rPr>
            </w:pPr>
            <w:r w:rsidRPr="0071343D">
              <w:rPr>
                <w:rFonts w:cs="Arial"/>
                <w:sz w:val="20"/>
                <w:szCs w:val="20"/>
              </w:rPr>
              <w:t>ICD</w:t>
            </w:r>
          </w:p>
        </w:tc>
        <w:tc>
          <w:tcPr>
            <w:tcW w:w="6588" w:type="dxa"/>
            <w:vAlign w:val="bottom"/>
          </w:tcPr>
          <w:p w:rsidR="00CC4A04" w:rsidRPr="0071343D" w:rsidRDefault="00FC734D" w:rsidP="00AF2EC8">
            <w:pPr>
              <w:rPr>
                <w:rFonts w:cs="Arial"/>
                <w:sz w:val="20"/>
                <w:szCs w:val="20"/>
              </w:rPr>
            </w:pPr>
            <w:r w:rsidRPr="0071343D">
              <w:rPr>
                <w:rFonts w:cs="Arial"/>
                <w:sz w:val="20"/>
                <w:szCs w:val="20"/>
              </w:rPr>
              <w:t>International Classification of Diseases</w:t>
            </w:r>
          </w:p>
        </w:tc>
      </w:tr>
      <w:tr w:rsidR="00F36C61" w:rsidRPr="0071343D">
        <w:tc>
          <w:tcPr>
            <w:tcW w:w="2988" w:type="dxa"/>
            <w:vAlign w:val="bottom"/>
          </w:tcPr>
          <w:p w:rsidR="00F36C61" w:rsidRPr="0071343D" w:rsidRDefault="00F36C61" w:rsidP="00AF2EC8">
            <w:pPr>
              <w:pStyle w:val="Footer"/>
              <w:tabs>
                <w:tab w:val="clear" w:pos="4320"/>
                <w:tab w:val="clear" w:pos="8640"/>
              </w:tabs>
              <w:rPr>
                <w:rFonts w:cs="Arial"/>
                <w:sz w:val="20"/>
                <w:szCs w:val="20"/>
              </w:rPr>
            </w:pPr>
            <w:r w:rsidRPr="0071343D">
              <w:rPr>
                <w:rFonts w:cs="Arial"/>
                <w:sz w:val="20"/>
                <w:szCs w:val="20"/>
              </w:rPr>
              <w:t>IGT</w:t>
            </w:r>
          </w:p>
        </w:tc>
        <w:tc>
          <w:tcPr>
            <w:tcW w:w="6588" w:type="dxa"/>
            <w:vAlign w:val="bottom"/>
          </w:tcPr>
          <w:p w:rsidR="00F36C61" w:rsidRPr="0071343D" w:rsidRDefault="00F36C61" w:rsidP="00AF2EC8">
            <w:pPr>
              <w:rPr>
                <w:rFonts w:cs="Arial"/>
                <w:sz w:val="20"/>
                <w:szCs w:val="20"/>
              </w:rPr>
            </w:pPr>
            <w:r w:rsidRPr="0071343D">
              <w:rPr>
                <w:rFonts w:cs="Arial"/>
                <w:sz w:val="20"/>
                <w:szCs w:val="20"/>
              </w:rPr>
              <w:t xml:space="preserve">Impaired </w:t>
            </w:r>
            <w:r w:rsidR="00580FAE" w:rsidRPr="0071343D">
              <w:rPr>
                <w:rFonts w:cs="Arial"/>
                <w:sz w:val="20"/>
                <w:szCs w:val="20"/>
              </w:rPr>
              <w:t>G</w:t>
            </w:r>
            <w:r w:rsidRPr="0071343D">
              <w:rPr>
                <w:rFonts w:cs="Arial"/>
                <w:sz w:val="20"/>
                <w:szCs w:val="20"/>
              </w:rPr>
              <w:t xml:space="preserve">lucose </w:t>
            </w:r>
            <w:r w:rsidR="00580FAE" w:rsidRPr="0071343D">
              <w:rPr>
                <w:rFonts w:cs="Arial"/>
                <w:sz w:val="20"/>
                <w:szCs w:val="20"/>
              </w:rPr>
              <w:t>T</w:t>
            </w:r>
            <w:r w:rsidRPr="0071343D">
              <w:rPr>
                <w:rFonts w:cs="Arial"/>
                <w:sz w:val="20"/>
                <w:szCs w:val="20"/>
              </w:rPr>
              <w:t>olerance</w:t>
            </w:r>
          </w:p>
        </w:tc>
      </w:tr>
      <w:tr w:rsidR="00B10F15" w:rsidRPr="0071343D">
        <w:tc>
          <w:tcPr>
            <w:tcW w:w="2988" w:type="dxa"/>
            <w:vAlign w:val="bottom"/>
          </w:tcPr>
          <w:p w:rsidR="00B10F15" w:rsidRPr="0071343D" w:rsidRDefault="00B10F15" w:rsidP="008304BA">
            <w:pPr>
              <w:rPr>
                <w:rFonts w:cs="Arial"/>
                <w:sz w:val="20"/>
                <w:szCs w:val="20"/>
              </w:rPr>
            </w:pPr>
            <w:r w:rsidRPr="0071343D">
              <w:rPr>
                <w:rFonts w:cs="Arial"/>
                <w:sz w:val="20"/>
                <w:szCs w:val="20"/>
              </w:rPr>
              <w:t>IND</w:t>
            </w:r>
          </w:p>
        </w:tc>
        <w:tc>
          <w:tcPr>
            <w:tcW w:w="6588" w:type="dxa"/>
            <w:vAlign w:val="bottom"/>
          </w:tcPr>
          <w:p w:rsidR="00B10F15" w:rsidRPr="0071343D" w:rsidRDefault="00B10F15" w:rsidP="008304BA">
            <w:pPr>
              <w:rPr>
                <w:rFonts w:cs="Arial"/>
                <w:sz w:val="20"/>
                <w:szCs w:val="20"/>
              </w:rPr>
            </w:pPr>
            <w:r w:rsidRPr="0071343D">
              <w:rPr>
                <w:rFonts w:cs="Arial"/>
                <w:sz w:val="20"/>
                <w:szCs w:val="20"/>
              </w:rPr>
              <w:t>Investigational New Drug</w:t>
            </w:r>
          </w:p>
        </w:tc>
      </w:tr>
      <w:tr w:rsidR="00B10F15" w:rsidRPr="0071343D">
        <w:tc>
          <w:tcPr>
            <w:tcW w:w="2988" w:type="dxa"/>
            <w:vAlign w:val="bottom"/>
          </w:tcPr>
          <w:p w:rsidR="00B10F15" w:rsidRPr="0071343D" w:rsidRDefault="00B10F15" w:rsidP="008304BA">
            <w:pPr>
              <w:rPr>
                <w:rFonts w:cs="Arial"/>
                <w:sz w:val="20"/>
                <w:szCs w:val="20"/>
              </w:rPr>
            </w:pPr>
            <w:r w:rsidRPr="0071343D">
              <w:rPr>
                <w:rFonts w:cs="Arial"/>
                <w:sz w:val="20"/>
                <w:szCs w:val="20"/>
              </w:rPr>
              <w:t>IRB</w:t>
            </w:r>
          </w:p>
        </w:tc>
        <w:tc>
          <w:tcPr>
            <w:tcW w:w="6588" w:type="dxa"/>
            <w:vAlign w:val="bottom"/>
          </w:tcPr>
          <w:p w:rsidR="00B10F15" w:rsidRPr="0071343D" w:rsidRDefault="00B10F15" w:rsidP="008304BA">
            <w:pPr>
              <w:rPr>
                <w:rFonts w:cs="Arial"/>
                <w:sz w:val="20"/>
                <w:szCs w:val="20"/>
              </w:rPr>
            </w:pPr>
            <w:r w:rsidRPr="0071343D">
              <w:rPr>
                <w:rFonts w:cs="Arial"/>
                <w:sz w:val="20"/>
                <w:szCs w:val="20"/>
              </w:rPr>
              <w:t>Institutional Review Board</w:t>
            </w:r>
          </w:p>
        </w:tc>
      </w:tr>
      <w:tr w:rsidR="00B10F15" w:rsidRPr="0071343D">
        <w:tc>
          <w:tcPr>
            <w:tcW w:w="2988" w:type="dxa"/>
            <w:vAlign w:val="bottom"/>
          </w:tcPr>
          <w:p w:rsidR="00B10F15" w:rsidRPr="0071343D" w:rsidRDefault="00B10F15" w:rsidP="008304BA">
            <w:pPr>
              <w:rPr>
                <w:rFonts w:cs="Arial"/>
                <w:sz w:val="20"/>
                <w:szCs w:val="20"/>
              </w:rPr>
            </w:pPr>
            <w:r w:rsidRPr="0071343D">
              <w:rPr>
                <w:rFonts w:cs="Arial"/>
                <w:sz w:val="20"/>
                <w:szCs w:val="20"/>
              </w:rPr>
              <w:t>IU</w:t>
            </w:r>
          </w:p>
        </w:tc>
        <w:tc>
          <w:tcPr>
            <w:tcW w:w="6588" w:type="dxa"/>
            <w:vAlign w:val="bottom"/>
          </w:tcPr>
          <w:p w:rsidR="00B10F15" w:rsidRPr="0071343D" w:rsidRDefault="00B10F15" w:rsidP="003B13F1">
            <w:pPr>
              <w:rPr>
                <w:rFonts w:cs="Arial"/>
                <w:sz w:val="20"/>
                <w:szCs w:val="20"/>
              </w:rPr>
            </w:pPr>
            <w:r w:rsidRPr="0071343D">
              <w:rPr>
                <w:rFonts w:cs="Arial"/>
                <w:sz w:val="20"/>
                <w:szCs w:val="20"/>
              </w:rPr>
              <w:t>International Units</w:t>
            </w:r>
          </w:p>
        </w:tc>
      </w:tr>
      <w:tr w:rsidR="00B10F15" w:rsidRPr="0071343D">
        <w:tc>
          <w:tcPr>
            <w:tcW w:w="2988" w:type="dxa"/>
            <w:vAlign w:val="bottom"/>
          </w:tcPr>
          <w:p w:rsidR="00B10F15" w:rsidRPr="0071343D" w:rsidRDefault="00B10F15" w:rsidP="008304BA">
            <w:pPr>
              <w:rPr>
                <w:rFonts w:cs="Arial"/>
                <w:sz w:val="20"/>
                <w:szCs w:val="20"/>
              </w:rPr>
            </w:pPr>
            <w:r w:rsidRPr="0071343D">
              <w:rPr>
                <w:rFonts w:cs="Arial"/>
                <w:sz w:val="20"/>
                <w:szCs w:val="20"/>
              </w:rPr>
              <w:t>IWRS</w:t>
            </w:r>
          </w:p>
        </w:tc>
        <w:tc>
          <w:tcPr>
            <w:tcW w:w="6588" w:type="dxa"/>
            <w:vAlign w:val="bottom"/>
          </w:tcPr>
          <w:p w:rsidR="00B10F15" w:rsidRPr="0071343D" w:rsidRDefault="00B10F15" w:rsidP="008304BA">
            <w:pPr>
              <w:rPr>
                <w:rFonts w:cs="Arial"/>
                <w:sz w:val="20"/>
                <w:szCs w:val="20"/>
              </w:rPr>
            </w:pPr>
            <w:r w:rsidRPr="0071343D">
              <w:rPr>
                <w:rFonts w:cs="Arial"/>
                <w:sz w:val="20"/>
                <w:szCs w:val="20"/>
              </w:rPr>
              <w:t>Interactive Web Response System</w:t>
            </w:r>
          </w:p>
        </w:tc>
      </w:tr>
      <w:tr w:rsidR="00F36C61" w:rsidRPr="0071343D">
        <w:tc>
          <w:tcPr>
            <w:tcW w:w="2988" w:type="dxa"/>
            <w:vAlign w:val="bottom"/>
          </w:tcPr>
          <w:p w:rsidR="00F36C61" w:rsidRPr="0071343D" w:rsidRDefault="00F36C61" w:rsidP="00AF2EC8">
            <w:pPr>
              <w:rPr>
                <w:rFonts w:cs="Arial"/>
                <w:sz w:val="20"/>
                <w:szCs w:val="20"/>
              </w:rPr>
            </w:pPr>
            <w:r w:rsidRPr="0071343D">
              <w:rPr>
                <w:rFonts w:cs="Arial"/>
                <w:sz w:val="20"/>
                <w:szCs w:val="20"/>
              </w:rPr>
              <w:t>M</w:t>
            </w:r>
          </w:p>
        </w:tc>
        <w:tc>
          <w:tcPr>
            <w:tcW w:w="6588" w:type="dxa"/>
            <w:vAlign w:val="bottom"/>
          </w:tcPr>
          <w:p w:rsidR="00F36C61" w:rsidRPr="0071343D" w:rsidRDefault="00F36C61" w:rsidP="00AF2EC8">
            <w:pPr>
              <w:rPr>
                <w:rFonts w:cs="Arial"/>
                <w:sz w:val="20"/>
                <w:szCs w:val="20"/>
              </w:rPr>
            </w:pPr>
            <w:r w:rsidRPr="0071343D">
              <w:rPr>
                <w:rFonts w:cs="Arial"/>
                <w:sz w:val="20"/>
                <w:szCs w:val="20"/>
              </w:rPr>
              <w:t>Month</w:t>
            </w:r>
          </w:p>
        </w:tc>
      </w:tr>
      <w:tr w:rsidR="00F36C61" w:rsidRPr="0071343D">
        <w:tc>
          <w:tcPr>
            <w:tcW w:w="2988" w:type="dxa"/>
            <w:vAlign w:val="bottom"/>
          </w:tcPr>
          <w:p w:rsidR="00F36C61" w:rsidRPr="0071343D" w:rsidRDefault="00F36C61" w:rsidP="00AF2EC8">
            <w:pPr>
              <w:rPr>
                <w:rFonts w:cs="Arial"/>
                <w:sz w:val="20"/>
                <w:szCs w:val="20"/>
              </w:rPr>
            </w:pPr>
            <w:r w:rsidRPr="0071343D">
              <w:rPr>
                <w:rFonts w:cs="Arial"/>
                <w:sz w:val="20"/>
                <w:szCs w:val="20"/>
              </w:rPr>
              <w:t>MOP</w:t>
            </w:r>
          </w:p>
        </w:tc>
        <w:tc>
          <w:tcPr>
            <w:tcW w:w="6588" w:type="dxa"/>
            <w:vAlign w:val="bottom"/>
          </w:tcPr>
          <w:p w:rsidR="00F36C61" w:rsidRPr="0071343D" w:rsidRDefault="00F36C61" w:rsidP="00AF2EC8">
            <w:pPr>
              <w:rPr>
                <w:rFonts w:cs="Arial"/>
                <w:sz w:val="20"/>
                <w:szCs w:val="20"/>
              </w:rPr>
            </w:pPr>
            <w:r w:rsidRPr="0071343D">
              <w:rPr>
                <w:rFonts w:cs="Arial"/>
                <w:sz w:val="20"/>
                <w:szCs w:val="20"/>
              </w:rPr>
              <w:t>Manual of Procedures</w:t>
            </w:r>
          </w:p>
        </w:tc>
      </w:tr>
      <w:tr w:rsidR="00F36C61" w:rsidRPr="0071343D">
        <w:tc>
          <w:tcPr>
            <w:tcW w:w="2988" w:type="dxa"/>
            <w:vAlign w:val="bottom"/>
          </w:tcPr>
          <w:p w:rsidR="00F36C61" w:rsidRPr="0071343D" w:rsidRDefault="00F36C61" w:rsidP="00AF2EC8">
            <w:pPr>
              <w:rPr>
                <w:rFonts w:cs="Arial"/>
                <w:sz w:val="20"/>
                <w:szCs w:val="20"/>
              </w:rPr>
            </w:pPr>
            <w:r w:rsidRPr="0071343D">
              <w:rPr>
                <w:rFonts w:cs="Arial"/>
                <w:sz w:val="20"/>
                <w:szCs w:val="20"/>
              </w:rPr>
              <w:t>N</w:t>
            </w:r>
          </w:p>
        </w:tc>
        <w:tc>
          <w:tcPr>
            <w:tcW w:w="6588" w:type="dxa"/>
            <w:vAlign w:val="bottom"/>
          </w:tcPr>
          <w:p w:rsidR="00F36C61" w:rsidRPr="0071343D" w:rsidRDefault="00F36C61" w:rsidP="00580FAE">
            <w:pPr>
              <w:rPr>
                <w:rFonts w:cs="Arial"/>
                <w:sz w:val="20"/>
                <w:szCs w:val="20"/>
              </w:rPr>
            </w:pPr>
            <w:r w:rsidRPr="0071343D">
              <w:rPr>
                <w:rFonts w:cs="Arial"/>
                <w:sz w:val="20"/>
                <w:szCs w:val="20"/>
              </w:rPr>
              <w:t xml:space="preserve">Number (typically refers to </w:t>
            </w:r>
            <w:r w:rsidR="00580FAE" w:rsidRPr="0071343D">
              <w:rPr>
                <w:rFonts w:cs="Arial"/>
                <w:sz w:val="20"/>
                <w:szCs w:val="20"/>
              </w:rPr>
              <w:t>participants</w:t>
            </w:r>
            <w:r w:rsidRPr="0071343D">
              <w:rPr>
                <w:rFonts w:cs="Arial"/>
                <w:sz w:val="20"/>
                <w:szCs w:val="20"/>
              </w:rPr>
              <w:t>)</w:t>
            </w:r>
          </w:p>
        </w:tc>
      </w:tr>
      <w:tr w:rsidR="00B10F15" w:rsidRPr="0071343D">
        <w:tc>
          <w:tcPr>
            <w:tcW w:w="2988" w:type="dxa"/>
            <w:vAlign w:val="bottom"/>
          </w:tcPr>
          <w:p w:rsidR="00B10F15" w:rsidRPr="0071343D" w:rsidRDefault="00B10F15" w:rsidP="008304BA">
            <w:pPr>
              <w:rPr>
                <w:rFonts w:cs="Arial"/>
                <w:sz w:val="20"/>
                <w:szCs w:val="20"/>
              </w:rPr>
            </w:pPr>
            <w:r w:rsidRPr="0071343D">
              <w:rPr>
                <w:rFonts w:cs="Arial"/>
                <w:sz w:val="20"/>
                <w:szCs w:val="20"/>
              </w:rPr>
              <w:t>NIDDK</w:t>
            </w:r>
          </w:p>
        </w:tc>
        <w:tc>
          <w:tcPr>
            <w:tcW w:w="6588" w:type="dxa"/>
            <w:vAlign w:val="bottom"/>
          </w:tcPr>
          <w:p w:rsidR="00B10F15" w:rsidRPr="0071343D" w:rsidRDefault="00B10F15" w:rsidP="008304BA">
            <w:pPr>
              <w:rPr>
                <w:rFonts w:cs="Arial"/>
                <w:sz w:val="20"/>
                <w:szCs w:val="20"/>
              </w:rPr>
            </w:pPr>
            <w:r w:rsidRPr="0071343D">
              <w:rPr>
                <w:rFonts w:cs="Arial"/>
                <w:sz w:val="20"/>
                <w:szCs w:val="20"/>
              </w:rPr>
              <w:t>National Institute of Diabetes and Digestive and Kidney Diseases</w:t>
            </w:r>
          </w:p>
        </w:tc>
      </w:tr>
      <w:tr w:rsidR="00F36C61" w:rsidRPr="0071343D">
        <w:tc>
          <w:tcPr>
            <w:tcW w:w="2988" w:type="dxa"/>
            <w:vAlign w:val="bottom"/>
          </w:tcPr>
          <w:p w:rsidR="00F36C61" w:rsidRPr="0071343D" w:rsidRDefault="00F36C61" w:rsidP="00AF2EC8">
            <w:pPr>
              <w:rPr>
                <w:rFonts w:cs="Arial"/>
                <w:sz w:val="20"/>
                <w:szCs w:val="20"/>
              </w:rPr>
            </w:pPr>
            <w:r w:rsidRPr="0071343D">
              <w:rPr>
                <w:rFonts w:cs="Arial"/>
                <w:sz w:val="20"/>
                <w:szCs w:val="20"/>
              </w:rPr>
              <w:t>NIH</w:t>
            </w:r>
          </w:p>
        </w:tc>
        <w:tc>
          <w:tcPr>
            <w:tcW w:w="6588" w:type="dxa"/>
            <w:vAlign w:val="bottom"/>
          </w:tcPr>
          <w:p w:rsidR="00F36C61" w:rsidRPr="0071343D" w:rsidRDefault="00F36C61" w:rsidP="00AF2EC8">
            <w:pPr>
              <w:rPr>
                <w:rFonts w:cs="Arial"/>
                <w:sz w:val="20"/>
                <w:szCs w:val="20"/>
              </w:rPr>
            </w:pPr>
            <w:r w:rsidRPr="0071343D">
              <w:rPr>
                <w:rFonts w:cs="Arial"/>
                <w:sz w:val="20"/>
                <w:szCs w:val="20"/>
              </w:rPr>
              <w:t>National Institutes of Health</w:t>
            </w:r>
          </w:p>
        </w:tc>
      </w:tr>
      <w:tr w:rsidR="00F36C61" w:rsidRPr="0071343D" w:rsidTr="008A11ED">
        <w:trPr>
          <w:trHeight w:val="84"/>
        </w:trPr>
        <w:tc>
          <w:tcPr>
            <w:tcW w:w="2988" w:type="dxa"/>
            <w:vAlign w:val="bottom"/>
          </w:tcPr>
          <w:p w:rsidR="00F36C61" w:rsidRPr="0071343D" w:rsidRDefault="00F36C61" w:rsidP="00956EDB">
            <w:pPr>
              <w:rPr>
                <w:rFonts w:cs="Arial"/>
                <w:sz w:val="20"/>
                <w:szCs w:val="20"/>
              </w:rPr>
            </w:pPr>
            <w:r w:rsidRPr="0071343D">
              <w:rPr>
                <w:rFonts w:cs="Arial"/>
                <w:sz w:val="20"/>
                <w:szCs w:val="20"/>
              </w:rPr>
              <w:t>OG</w:t>
            </w:r>
            <w:r w:rsidR="00956EDB">
              <w:rPr>
                <w:rFonts w:cs="Arial"/>
                <w:sz w:val="20"/>
                <w:szCs w:val="20"/>
              </w:rPr>
              <w:t>T</w:t>
            </w:r>
            <w:r w:rsidRPr="0071343D">
              <w:rPr>
                <w:rFonts w:cs="Arial"/>
                <w:sz w:val="20"/>
                <w:szCs w:val="20"/>
              </w:rPr>
              <w:t>T</w:t>
            </w:r>
          </w:p>
        </w:tc>
        <w:tc>
          <w:tcPr>
            <w:tcW w:w="6588" w:type="dxa"/>
            <w:vAlign w:val="bottom"/>
          </w:tcPr>
          <w:p w:rsidR="00F36C61" w:rsidRPr="0071343D" w:rsidRDefault="00F36C61" w:rsidP="00AF2EC8">
            <w:pPr>
              <w:rPr>
                <w:rFonts w:cs="Arial"/>
                <w:sz w:val="20"/>
                <w:szCs w:val="20"/>
              </w:rPr>
            </w:pPr>
            <w:r w:rsidRPr="0071343D">
              <w:rPr>
                <w:rFonts w:cs="Arial"/>
                <w:sz w:val="20"/>
                <w:szCs w:val="20"/>
              </w:rPr>
              <w:t>Oral Glucose Tolerance Test</w:t>
            </w:r>
          </w:p>
        </w:tc>
      </w:tr>
      <w:tr w:rsidR="00F36C61" w:rsidRPr="0071343D">
        <w:tc>
          <w:tcPr>
            <w:tcW w:w="2988" w:type="dxa"/>
            <w:vAlign w:val="bottom"/>
          </w:tcPr>
          <w:p w:rsidR="00F36C61" w:rsidRPr="0071343D" w:rsidRDefault="00F36C61" w:rsidP="00AF2EC8">
            <w:pPr>
              <w:rPr>
                <w:rFonts w:cs="Arial"/>
                <w:sz w:val="20"/>
                <w:szCs w:val="20"/>
              </w:rPr>
            </w:pPr>
            <w:r w:rsidRPr="0071343D">
              <w:rPr>
                <w:rFonts w:cs="Arial"/>
                <w:sz w:val="20"/>
                <w:szCs w:val="20"/>
              </w:rPr>
              <w:t>PI</w:t>
            </w:r>
          </w:p>
        </w:tc>
        <w:tc>
          <w:tcPr>
            <w:tcW w:w="6588" w:type="dxa"/>
            <w:vAlign w:val="bottom"/>
          </w:tcPr>
          <w:p w:rsidR="00F36C61" w:rsidRPr="0071343D" w:rsidRDefault="00F36C61" w:rsidP="00AF2EC8">
            <w:pPr>
              <w:rPr>
                <w:rFonts w:cs="Arial"/>
                <w:sz w:val="20"/>
                <w:szCs w:val="20"/>
              </w:rPr>
            </w:pPr>
            <w:r w:rsidRPr="0071343D">
              <w:rPr>
                <w:rFonts w:cs="Arial"/>
                <w:sz w:val="20"/>
                <w:szCs w:val="20"/>
              </w:rPr>
              <w:t>Principal Investigator</w:t>
            </w:r>
          </w:p>
        </w:tc>
      </w:tr>
      <w:tr w:rsidR="00D40833" w:rsidRPr="0071343D">
        <w:tc>
          <w:tcPr>
            <w:tcW w:w="2988" w:type="dxa"/>
            <w:vAlign w:val="bottom"/>
          </w:tcPr>
          <w:p w:rsidR="00D40833" w:rsidRPr="0071343D" w:rsidRDefault="00D40833" w:rsidP="00AF2EC8">
            <w:pPr>
              <w:pStyle w:val="Footer"/>
              <w:keepNext/>
              <w:tabs>
                <w:tab w:val="clear" w:pos="4320"/>
                <w:tab w:val="clear" w:pos="8640"/>
              </w:tabs>
              <w:rPr>
                <w:rFonts w:cs="Arial"/>
                <w:sz w:val="20"/>
                <w:szCs w:val="20"/>
              </w:rPr>
            </w:pPr>
            <w:r w:rsidRPr="0071343D">
              <w:rPr>
                <w:rFonts w:cs="Arial"/>
                <w:sz w:val="20"/>
                <w:szCs w:val="20"/>
              </w:rPr>
              <w:t>QA</w:t>
            </w:r>
          </w:p>
        </w:tc>
        <w:tc>
          <w:tcPr>
            <w:tcW w:w="6588" w:type="dxa"/>
            <w:vAlign w:val="bottom"/>
          </w:tcPr>
          <w:p w:rsidR="00D40833" w:rsidRPr="0071343D" w:rsidRDefault="00D40833" w:rsidP="00AF2EC8">
            <w:pPr>
              <w:rPr>
                <w:rFonts w:cs="Arial"/>
                <w:sz w:val="20"/>
                <w:szCs w:val="20"/>
              </w:rPr>
            </w:pPr>
            <w:r w:rsidRPr="0071343D">
              <w:rPr>
                <w:rFonts w:cs="Arial"/>
                <w:sz w:val="20"/>
                <w:szCs w:val="20"/>
              </w:rPr>
              <w:t>Quality Assurance</w:t>
            </w:r>
          </w:p>
        </w:tc>
      </w:tr>
      <w:tr w:rsidR="00D40833" w:rsidRPr="0071343D">
        <w:tc>
          <w:tcPr>
            <w:tcW w:w="2988" w:type="dxa"/>
            <w:vAlign w:val="bottom"/>
          </w:tcPr>
          <w:p w:rsidR="00D40833" w:rsidRPr="0071343D" w:rsidRDefault="00D40833" w:rsidP="00AF2EC8">
            <w:pPr>
              <w:rPr>
                <w:rFonts w:cs="Arial"/>
                <w:sz w:val="20"/>
                <w:szCs w:val="20"/>
              </w:rPr>
            </w:pPr>
            <w:r w:rsidRPr="0071343D">
              <w:rPr>
                <w:rFonts w:cs="Arial"/>
                <w:sz w:val="20"/>
                <w:szCs w:val="20"/>
              </w:rPr>
              <w:t>QC</w:t>
            </w:r>
          </w:p>
        </w:tc>
        <w:tc>
          <w:tcPr>
            <w:tcW w:w="6588" w:type="dxa"/>
            <w:vAlign w:val="bottom"/>
          </w:tcPr>
          <w:p w:rsidR="00D40833" w:rsidRPr="0071343D" w:rsidRDefault="00D40833" w:rsidP="00AF2EC8">
            <w:pPr>
              <w:rPr>
                <w:rFonts w:cs="Arial"/>
                <w:sz w:val="20"/>
                <w:szCs w:val="20"/>
              </w:rPr>
            </w:pPr>
            <w:r w:rsidRPr="0071343D">
              <w:rPr>
                <w:rFonts w:cs="Arial"/>
                <w:sz w:val="20"/>
                <w:szCs w:val="20"/>
              </w:rPr>
              <w:t>Quality Control</w:t>
            </w:r>
          </w:p>
        </w:tc>
      </w:tr>
      <w:tr w:rsidR="00D40833" w:rsidRPr="0071343D">
        <w:tc>
          <w:tcPr>
            <w:tcW w:w="2988" w:type="dxa"/>
            <w:vAlign w:val="bottom"/>
          </w:tcPr>
          <w:p w:rsidR="00D40833" w:rsidRPr="0071343D" w:rsidRDefault="00D40833" w:rsidP="00AF2EC8">
            <w:pPr>
              <w:rPr>
                <w:rFonts w:cs="Arial"/>
                <w:sz w:val="20"/>
                <w:szCs w:val="20"/>
              </w:rPr>
            </w:pPr>
            <w:r w:rsidRPr="0071343D">
              <w:rPr>
                <w:rFonts w:cs="Arial"/>
                <w:sz w:val="20"/>
                <w:szCs w:val="20"/>
              </w:rPr>
              <w:t>SAE</w:t>
            </w:r>
          </w:p>
        </w:tc>
        <w:tc>
          <w:tcPr>
            <w:tcW w:w="6588" w:type="dxa"/>
            <w:vAlign w:val="bottom"/>
          </w:tcPr>
          <w:p w:rsidR="00D40833" w:rsidRPr="0071343D" w:rsidRDefault="00D40833" w:rsidP="00AF2EC8">
            <w:pPr>
              <w:rPr>
                <w:rFonts w:cs="Arial"/>
                <w:sz w:val="20"/>
                <w:szCs w:val="20"/>
              </w:rPr>
            </w:pPr>
            <w:r w:rsidRPr="0071343D">
              <w:rPr>
                <w:rFonts w:cs="Arial"/>
                <w:sz w:val="20"/>
                <w:szCs w:val="20"/>
              </w:rPr>
              <w:t>Serious Adverse Event/Serious Adverse Experience</w:t>
            </w:r>
          </w:p>
        </w:tc>
      </w:tr>
      <w:tr w:rsidR="00D40833" w:rsidRPr="0071343D">
        <w:tc>
          <w:tcPr>
            <w:tcW w:w="2988" w:type="dxa"/>
            <w:vAlign w:val="bottom"/>
          </w:tcPr>
          <w:p w:rsidR="00D40833" w:rsidRPr="0071343D" w:rsidRDefault="00D40833" w:rsidP="00AF2EC8">
            <w:pPr>
              <w:rPr>
                <w:rFonts w:cs="Arial"/>
                <w:sz w:val="20"/>
                <w:szCs w:val="20"/>
              </w:rPr>
            </w:pPr>
            <w:r w:rsidRPr="0071343D">
              <w:rPr>
                <w:rFonts w:cs="Arial"/>
                <w:sz w:val="20"/>
                <w:szCs w:val="20"/>
              </w:rPr>
              <w:t>SOP</w:t>
            </w:r>
          </w:p>
        </w:tc>
        <w:tc>
          <w:tcPr>
            <w:tcW w:w="6588" w:type="dxa"/>
            <w:vAlign w:val="bottom"/>
          </w:tcPr>
          <w:p w:rsidR="00D40833" w:rsidRPr="0071343D" w:rsidRDefault="00D40833" w:rsidP="00AF2EC8">
            <w:pPr>
              <w:rPr>
                <w:rFonts w:cs="Arial"/>
                <w:sz w:val="20"/>
                <w:szCs w:val="20"/>
              </w:rPr>
            </w:pPr>
            <w:r w:rsidRPr="0071343D">
              <w:rPr>
                <w:rFonts w:cs="Arial"/>
                <w:sz w:val="20"/>
                <w:szCs w:val="20"/>
              </w:rPr>
              <w:t>Standard Operating Procedure</w:t>
            </w:r>
          </w:p>
        </w:tc>
      </w:tr>
      <w:tr w:rsidR="00D40833" w:rsidRPr="0071343D">
        <w:tc>
          <w:tcPr>
            <w:tcW w:w="2988" w:type="dxa"/>
            <w:vAlign w:val="bottom"/>
          </w:tcPr>
          <w:p w:rsidR="00D40833" w:rsidRPr="0071343D" w:rsidDel="00CC4A04" w:rsidRDefault="00D40833" w:rsidP="008304BA">
            <w:pPr>
              <w:rPr>
                <w:rFonts w:cs="Arial"/>
                <w:sz w:val="20"/>
                <w:szCs w:val="20"/>
              </w:rPr>
            </w:pPr>
            <w:r w:rsidRPr="0071343D">
              <w:rPr>
                <w:rFonts w:cs="Arial"/>
                <w:sz w:val="20"/>
                <w:szCs w:val="20"/>
              </w:rPr>
              <w:t>UAP</w:t>
            </w:r>
          </w:p>
        </w:tc>
        <w:tc>
          <w:tcPr>
            <w:tcW w:w="6588" w:type="dxa"/>
            <w:vAlign w:val="bottom"/>
          </w:tcPr>
          <w:p w:rsidR="00D40833" w:rsidRPr="0071343D" w:rsidRDefault="00D40833" w:rsidP="008304BA">
            <w:pPr>
              <w:rPr>
                <w:rFonts w:cs="Arial"/>
                <w:sz w:val="20"/>
                <w:szCs w:val="20"/>
              </w:rPr>
            </w:pPr>
            <w:r w:rsidRPr="0071343D">
              <w:rPr>
                <w:rFonts w:cs="Arial"/>
                <w:sz w:val="20"/>
                <w:szCs w:val="20"/>
              </w:rPr>
              <w:t>Unanticipated Problem</w:t>
            </w:r>
          </w:p>
        </w:tc>
      </w:tr>
      <w:tr w:rsidR="00D40833" w:rsidRPr="0071343D">
        <w:tc>
          <w:tcPr>
            <w:tcW w:w="2988" w:type="dxa"/>
            <w:vAlign w:val="bottom"/>
          </w:tcPr>
          <w:p w:rsidR="00D40833" w:rsidRPr="0071343D" w:rsidRDefault="00D40833" w:rsidP="008304BA">
            <w:pPr>
              <w:rPr>
                <w:rFonts w:cs="Arial"/>
                <w:sz w:val="20"/>
                <w:szCs w:val="20"/>
              </w:rPr>
            </w:pPr>
            <w:r w:rsidRPr="0071343D">
              <w:rPr>
                <w:rFonts w:cs="Arial"/>
                <w:sz w:val="20"/>
                <w:szCs w:val="20"/>
              </w:rPr>
              <w:t>UL</w:t>
            </w:r>
          </w:p>
        </w:tc>
        <w:tc>
          <w:tcPr>
            <w:tcW w:w="6588" w:type="dxa"/>
            <w:vAlign w:val="bottom"/>
          </w:tcPr>
          <w:p w:rsidR="00D40833" w:rsidRPr="0071343D" w:rsidRDefault="00D40833" w:rsidP="008304BA">
            <w:pPr>
              <w:rPr>
                <w:rFonts w:cs="Arial"/>
                <w:sz w:val="20"/>
                <w:szCs w:val="20"/>
              </w:rPr>
            </w:pPr>
            <w:r w:rsidRPr="0071343D">
              <w:rPr>
                <w:rFonts w:cs="Arial"/>
                <w:sz w:val="20"/>
                <w:szCs w:val="20"/>
              </w:rPr>
              <w:t>Upper Intake Level</w:t>
            </w:r>
          </w:p>
        </w:tc>
      </w:tr>
      <w:tr w:rsidR="00D40833" w:rsidRPr="0071343D">
        <w:tc>
          <w:tcPr>
            <w:tcW w:w="2988" w:type="dxa"/>
            <w:vAlign w:val="bottom"/>
          </w:tcPr>
          <w:p w:rsidR="00D40833" w:rsidRPr="0071343D" w:rsidRDefault="00D40833" w:rsidP="00AF2EC8">
            <w:pPr>
              <w:rPr>
                <w:rFonts w:cs="Arial"/>
                <w:sz w:val="20"/>
                <w:szCs w:val="20"/>
              </w:rPr>
            </w:pPr>
            <w:r w:rsidRPr="0071343D">
              <w:rPr>
                <w:rFonts w:cs="Arial"/>
                <w:sz w:val="20"/>
                <w:szCs w:val="20"/>
              </w:rPr>
              <w:t>US</w:t>
            </w:r>
          </w:p>
        </w:tc>
        <w:tc>
          <w:tcPr>
            <w:tcW w:w="6588" w:type="dxa"/>
            <w:vAlign w:val="bottom"/>
          </w:tcPr>
          <w:p w:rsidR="00D40833" w:rsidRPr="0071343D" w:rsidRDefault="00D40833" w:rsidP="00AF2EC8">
            <w:pPr>
              <w:rPr>
                <w:rFonts w:cs="Arial"/>
                <w:sz w:val="20"/>
                <w:szCs w:val="20"/>
              </w:rPr>
            </w:pPr>
            <w:r w:rsidRPr="0071343D">
              <w:rPr>
                <w:rFonts w:cs="Arial"/>
                <w:sz w:val="20"/>
                <w:szCs w:val="20"/>
              </w:rPr>
              <w:t>United States</w:t>
            </w:r>
          </w:p>
        </w:tc>
      </w:tr>
      <w:tr w:rsidR="00D40833" w:rsidRPr="0071343D" w:rsidTr="0071343D">
        <w:trPr>
          <w:trHeight w:val="73"/>
        </w:trPr>
        <w:tc>
          <w:tcPr>
            <w:tcW w:w="2988" w:type="dxa"/>
            <w:vAlign w:val="bottom"/>
          </w:tcPr>
          <w:p w:rsidR="00D40833" w:rsidRPr="0071343D" w:rsidRDefault="00D40833" w:rsidP="00AF2EC8">
            <w:pPr>
              <w:rPr>
                <w:rFonts w:cs="Arial"/>
                <w:sz w:val="20"/>
                <w:szCs w:val="20"/>
              </w:rPr>
            </w:pPr>
            <w:r w:rsidRPr="0071343D">
              <w:rPr>
                <w:rFonts w:cs="Arial"/>
                <w:sz w:val="20"/>
                <w:szCs w:val="20"/>
              </w:rPr>
              <w:t>WHO</w:t>
            </w:r>
          </w:p>
        </w:tc>
        <w:tc>
          <w:tcPr>
            <w:tcW w:w="6588" w:type="dxa"/>
            <w:vAlign w:val="bottom"/>
          </w:tcPr>
          <w:p w:rsidR="00D40833" w:rsidRPr="0071343D" w:rsidRDefault="00D40833" w:rsidP="00AF2EC8">
            <w:pPr>
              <w:rPr>
                <w:rFonts w:cs="Arial"/>
                <w:sz w:val="20"/>
                <w:szCs w:val="20"/>
              </w:rPr>
            </w:pPr>
            <w:r w:rsidRPr="0071343D">
              <w:rPr>
                <w:rFonts w:cs="Arial"/>
                <w:sz w:val="20"/>
                <w:szCs w:val="20"/>
              </w:rPr>
              <w:t>World Health Organization</w:t>
            </w:r>
          </w:p>
        </w:tc>
      </w:tr>
    </w:tbl>
    <w:p w:rsidR="00F36C61" w:rsidRPr="00593E63" w:rsidRDefault="00F36C61" w:rsidP="00EC3FC4">
      <w:pPr>
        <w:pStyle w:val="Heading1"/>
      </w:pPr>
      <w:r w:rsidRPr="00593E63">
        <w:br w:type="page"/>
      </w:r>
      <w:bookmarkStart w:id="102" w:name="_Toc176317004"/>
      <w:bookmarkStart w:id="103" w:name="_Toc176876531"/>
      <w:bookmarkStart w:id="104" w:name="_Toc176876602"/>
      <w:bookmarkStart w:id="105" w:name="_Toc176876756"/>
      <w:bookmarkStart w:id="106" w:name="_Toc178069943"/>
      <w:bookmarkStart w:id="107" w:name="_Toc178739400"/>
      <w:bookmarkStart w:id="108" w:name="_Toc180425757"/>
      <w:bookmarkStart w:id="109" w:name="_Toc180486616"/>
      <w:bookmarkStart w:id="110" w:name="_Toc180486750"/>
      <w:bookmarkStart w:id="111" w:name="_Toc181164599"/>
      <w:bookmarkStart w:id="112" w:name="_Toc181164818"/>
      <w:bookmarkStart w:id="113" w:name="_Toc181594506"/>
      <w:bookmarkStart w:id="114" w:name="_Toc181594789"/>
      <w:bookmarkStart w:id="115" w:name="_Toc181609663"/>
      <w:bookmarkStart w:id="116" w:name="_Toc182110941"/>
      <w:bookmarkStart w:id="117" w:name="_Toc182111265"/>
      <w:bookmarkStart w:id="118" w:name="_Toc183225406"/>
      <w:bookmarkStart w:id="119" w:name="_Toc310539916"/>
      <w:bookmarkStart w:id="120" w:name="_Toc196812050"/>
      <w:bookmarkStart w:id="121" w:name="_Toc200438193"/>
      <w:bookmarkStart w:id="122" w:name="_Toc217280712"/>
      <w:bookmarkStart w:id="123" w:name="_Toc250974556"/>
      <w:bookmarkStart w:id="124" w:name="_Toc175640083"/>
      <w:bookmarkStart w:id="125" w:name="_Toc175640173"/>
      <w:bookmarkStart w:id="126" w:name="_Toc175649448"/>
      <w:bookmarkStart w:id="127" w:name="_Toc175649552"/>
      <w:bookmarkStart w:id="128" w:name="_Toc175649645"/>
      <w:bookmarkStart w:id="129" w:name="_Toc175649738"/>
      <w:bookmarkStart w:id="130" w:name="_Toc175649829"/>
      <w:bookmarkStart w:id="131" w:name="_Toc175701675"/>
      <w:r w:rsidRPr="00593E63">
        <w:lastRenderedPageBreak/>
        <w:t>1.</w:t>
      </w:r>
      <w:r w:rsidRPr="00593E63">
        <w:tab/>
        <w:t>PROTOCOL SYNOPSIS</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rsidR="00F36C61" w:rsidRPr="00593E63" w:rsidRDefault="00F36C61" w:rsidP="00AF2EC8"/>
    <w:tbl>
      <w:tblPr>
        <w:tblW w:w="0" w:type="auto"/>
        <w:tblLook w:val="00A0"/>
      </w:tblPr>
      <w:tblGrid>
        <w:gridCol w:w="2448"/>
        <w:gridCol w:w="7650"/>
      </w:tblGrid>
      <w:tr w:rsidR="00F36C61" w:rsidRPr="00593E63">
        <w:tc>
          <w:tcPr>
            <w:tcW w:w="2448" w:type="dxa"/>
            <w:tcBorders>
              <w:right w:val="single" w:sz="4" w:space="0" w:color="auto"/>
            </w:tcBorders>
          </w:tcPr>
          <w:p w:rsidR="00F36C61" w:rsidRPr="00593E63" w:rsidRDefault="00F36C61" w:rsidP="00AF2EC8">
            <w:pPr>
              <w:autoSpaceDE w:val="0"/>
              <w:autoSpaceDN w:val="0"/>
              <w:rPr>
                <w:rFonts w:cs="Arial"/>
                <w:i/>
              </w:rPr>
            </w:pPr>
            <w:r w:rsidRPr="00593E63">
              <w:rPr>
                <w:rFonts w:cs="Arial"/>
                <w:i/>
                <w:szCs w:val="22"/>
              </w:rPr>
              <w:t>Title</w:t>
            </w:r>
          </w:p>
        </w:tc>
        <w:tc>
          <w:tcPr>
            <w:tcW w:w="7650" w:type="dxa"/>
            <w:tcBorders>
              <w:left w:val="single" w:sz="4" w:space="0" w:color="auto"/>
            </w:tcBorders>
          </w:tcPr>
          <w:p w:rsidR="00F36C61" w:rsidRPr="00593E63" w:rsidRDefault="000D6E16" w:rsidP="00EB747C">
            <w:pPr>
              <w:autoSpaceDE w:val="0"/>
              <w:autoSpaceDN w:val="0"/>
              <w:rPr>
                <w:rFonts w:cs="Arial"/>
              </w:rPr>
            </w:pPr>
            <w:r w:rsidRPr="00593E63">
              <w:t>Vitamin D and type 2 diabetes study</w:t>
            </w:r>
            <w:r w:rsidRPr="00593E63" w:rsidDel="000D6E16">
              <w:rPr>
                <w:rFonts w:cs="Arial"/>
                <w:szCs w:val="22"/>
              </w:rPr>
              <w:t xml:space="preserve"> </w:t>
            </w:r>
            <w:r w:rsidR="00F36C61" w:rsidRPr="00593E63">
              <w:rPr>
                <w:rFonts w:cs="Arial"/>
                <w:szCs w:val="22"/>
              </w:rPr>
              <w:t>(</w:t>
            </w:r>
            <w:r w:rsidR="00F36C61" w:rsidRPr="00593E63">
              <w:rPr>
                <w:rFonts w:cs="Arial"/>
                <w:b/>
                <w:szCs w:val="22"/>
              </w:rPr>
              <w:t>D2d</w:t>
            </w:r>
            <w:r w:rsidR="00F36C61" w:rsidRPr="00593E63">
              <w:rPr>
                <w:rFonts w:cs="Arial"/>
                <w:szCs w:val="22"/>
              </w:rPr>
              <w:t xml:space="preserve"> study)</w:t>
            </w:r>
            <w:r w:rsidR="00580FAE" w:rsidRPr="00593E63">
              <w:rPr>
                <w:rFonts w:cs="Arial"/>
                <w:szCs w:val="22"/>
              </w:rPr>
              <w:t>.</w:t>
            </w:r>
          </w:p>
          <w:p w:rsidR="00F36C61" w:rsidRPr="0043708E" w:rsidRDefault="00F36C61" w:rsidP="00EB747C">
            <w:pPr>
              <w:autoSpaceDE w:val="0"/>
              <w:autoSpaceDN w:val="0"/>
              <w:rPr>
                <w:rFonts w:cs="Arial"/>
                <w:sz w:val="20"/>
                <w:szCs w:val="20"/>
              </w:rPr>
            </w:pPr>
          </w:p>
        </w:tc>
      </w:tr>
      <w:tr w:rsidR="00F36C61" w:rsidRPr="0043708E">
        <w:tc>
          <w:tcPr>
            <w:tcW w:w="2448" w:type="dxa"/>
            <w:tcBorders>
              <w:right w:val="single" w:sz="4" w:space="0" w:color="auto"/>
            </w:tcBorders>
          </w:tcPr>
          <w:p w:rsidR="00F36C61" w:rsidRPr="0043708E" w:rsidRDefault="00F36C61" w:rsidP="00AF2EC8">
            <w:pPr>
              <w:autoSpaceDE w:val="0"/>
              <w:autoSpaceDN w:val="0"/>
              <w:rPr>
                <w:rFonts w:cs="Arial"/>
                <w:i/>
              </w:rPr>
            </w:pPr>
            <w:r w:rsidRPr="0043708E">
              <w:rPr>
                <w:rFonts w:cs="Arial"/>
                <w:i/>
                <w:szCs w:val="22"/>
              </w:rPr>
              <w:t>Funding</w:t>
            </w:r>
            <w:r w:rsidR="000F4EF5" w:rsidRPr="0043708E">
              <w:rPr>
                <w:rFonts w:cs="Arial"/>
                <w:i/>
                <w:szCs w:val="22"/>
              </w:rPr>
              <w:t xml:space="preserve"> (primary)</w:t>
            </w:r>
          </w:p>
        </w:tc>
        <w:tc>
          <w:tcPr>
            <w:tcW w:w="7650" w:type="dxa"/>
            <w:tcBorders>
              <w:left w:val="single" w:sz="4" w:space="0" w:color="auto"/>
            </w:tcBorders>
          </w:tcPr>
          <w:p w:rsidR="00F36C61" w:rsidRPr="0043708E" w:rsidRDefault="00F36C61" w:rsidP="00EB747C">
            <w:pPr>
              <w:autoSpaceDE w:val="0"/>
              <w:autoSpaceDN w:val="0"/>
              <w:rPr>
                <w:rFonts w:cs="Arial"/>
              </w:rPr>
            </w:pPr>
            <w:r w:rsidRPr="0043708E">
              <w:rPr>
                <w:rFonts w:cs="Arial"/>
                <w:szCs w:val="22"/>
              </w:rPr>
              <w:t>National Institute of Diabetes and Digestive and Kidney diseases (NIDDK)</w:t>
            </w:r>
          </w:p>
          <w:p w:rsidR="007E79B4" w:rsidRPr="0043708E" w:rsidRDefault="007E79B4" w:rsidP="00EB747C">
            <w:pPr>
              <w:autoSpaceDE w:val="0"/>
              <w:autoSpaceDN w:val="0"/>
              <w:rPr>
                <w:rFonts w:cs="Arial"/>
              </w:rPr>
            </w:pPr>
            <w:r w:rsidRPr="0043708E">
              <w:rPr>
                <w:rFonts w:cs="Arial"/>
                <w:szCs w:val="22"/>
              </w:rPr>
              <w:t>National Institutes of Health (NIH)</w:t>
            </w:r>
            <w:r w:rsidR="00580FAE" w:rsidRPr="0043708E">
              <w:rPr>
                <w:rFonts w:cs="Arial"/>
                <w:szCs w:val="22"/>
              </w:rPr>
              <w:t>.</w:t>
            </w:r>
          </w:p>
          <w:p w:rsidR="00F36C61" w:rsidRPr="0043708E" w:rsidRDefault="00F36C61" w:rsidP="00EB747C">
            <w:pPr>
              <w:autoSpaceDE w:val="0"/>
              <w:autoSpaceDN w:val="0"/>
              <w:rPr>
                <w:rFonts w:cs="Arial"/>
                <w:sz w:val="20"/>
                <w:szCs w:val="20"/>
              </w:rPr>
            </w:pPr>
          </w:p>
        </w:tc>
      </w:tr>
      <w:tr w:rsidR="00F36C61" w:rsidRPr="00593E63">
        <w:tc>
          <w:tcPr>
            <w:tcW w:w="2448" w:type="dxa"/>
            <w:tcBorders>
              <w:right w:val="single" w:sz="4" w:space="0" w:color="auto"/>
            </w:tcBorders>
          </w:tcPr>
          <w:p w:rsidR="00F36C61" w:rsidRPr="00593E63" w:rsidRDefault="00F36C61" w:rsidP="00AF2EC8">
            <w:pPr>
              <w:autoSpaceDE w:val="0"/>
              <w:autoSpaceDN w:val="0"/>
              <w:rPr>
                <w:rFonts w:cs="Arial"/>
                <w:i/>
              </w:rPr>
            </w:pPr>
            <w:r w:rsidRPr="00593E63">
              <w:rPr>
                <w:rFonts w:cs="Arial"/>
                <w:i/>
                <w:szCs w:val="22"/>
              </w:rPr>
              <w:t>Study Objective</w:t>
            </w:r>
          </w:p>
        </w:tc>
        <w:tc>
          <w:tcPr>
            <w:tcW w:w="7650" w:type="dxa"/>
            <w:tcBorders>
              <w:left w:val="single" w:sz="4" w:space="0" w:color="auto"/>
            </w:tcBorders>
          </w:tcPr>
          <w:p w:rsidR="00F36C61" w:rsidRPr="00593E63" w:rsidRDefault="00F36C61" w:rsidP="00EB747C">
            <w:pPr>
              <w:autoSpaceDE w:val="0"/>
              <w:autoSpaceDN w:val="0"/>
              <w:rPr>
                <w:rFonts w:cs="Arial"/>
              </w:rPr>
            </w:pPr>
            <w:r w:rsidRPr="00593E63">
              <w:rPr>
                <w:rFonts w:cs="Arial"/>
                <w:szCs w:val="22"/>
              </w:rPr>
              <w:t xml:space="preserve">To assess whether, </w:t>
            </w:r>
            <w:r w:rsidR="007A0703" w:rsidRPr="00593E63">
              <w:rPr>
                <w:rFonts w:cs="Arial"/>
                <w:szCs w:val="22"/>
              </w:rPr>
              <w:t>in participants with pre-diabetes, oral daily vitamin D</w:t>
            </w:r>
            <w:r w:rsidR="007A0703" w:rsidRPr="00593E63">
              <w:rPr>
                <w:rFonts w:cs="Arial"/>
                <w:szCs w:val="22"/>
                <w:vertAlign w:val="subscript"/>
              </w:rPr>
              <w:t xml:space="preserve">3 </w:t>
            </w:r>
            <w:r w:rsidR="006C569F">
              <w:rPr>
                <w:rFonts w:cs="Arial"/>
                <w:szCs w:val="22"/>
              </w:rPr>
              <w:t>(cholecalciferol) s</w:t>
            </w:r>
            <w:r w:rsidR="007A0703" w:rsidRPr="00593E63">
              <w:rPr>
                <w:rFonts w:cs="Arial"/>
                <w:szCs w:val="22"/>
              </w:rPr>
              <w:t>upplementation reduces the rate of progressi</w:t>
            </w:r>
            <w:r w:rsidR="00BE30C0">
              <w:rPr>
                <w:rFonts w:cs="Arial"/>
                <w:szCs w:val="22"/>
              </w:rPr>
              <w:t>on from pre-diabetes to</w:t>
            </w:r>
            <w:r w:rsidR="007A0703" w:rsidRPr="00593E63">
              <w:rPr>
                <w:rFonts w:cs="Arial"/>
                <w:szCs w:val="22"/>
              </w:rPr>
              <w:t xml:space="preserve"> diabetes.  </w:t>
            </w:r>
          </w:p>
          <w:p w:rsidR="00F36C61" w:rsidRPr="0043708E" w:rsidRDefault="00F36C61" w:rsidP="00EB747C">
            <w:pPr>
              <w:autoSpaceDE w:val="0"/>
              <w:autoSpaceDN w:val="0"/>
              <w:rPr>
                <w:rFonts w:cs="Arial"/>
                <w:sz w:val="20"/>
                <w:szCs w:val="20"/>
              </w:rPr>
            </w:pPr>
          </w:p>
        </w:tc>
      </w:tr>
      <w:tr w:rsidR="00F36C61" w:rsidRPr="00593E63">
        <w:tc>
          <w:tcPr>
            <w:tcW w:w="2448" w:type="dxa"/>
            <w:tcBorders>
              <w:right w:val="single" w:sz="4" w:space="0" w:color="auto"/>
            </w:tcBorders>
          </w:tcPr>
          <w:p w:rsidR="00F36C61" w:rsidRPr="00593E63" w:rsidRDefault="00F36C61" w:rsidP="00AF2EC8">
            <w:pPr>
              <w:autoSpaceDE w:val="0"/>
              <w:autoSpaceDN w:val="0"/>
              <w:rPr>
                <w:rFonts w:cs="Arial"/>
                <w:i/>
              </w:rPr>
            </w:pPr>
            <w:r w:rsidRPr="00593E63">
              <w:rPr>
                <w:rFonts w:cs="Arial"/>
                <w:i/>
                <w:szCs w:val="22"/>
              </w:rPr>
              <w:t>Study Design</w:t>
            </w:r>
          </w:p>
        </w:tc>
        <w:tc>
          <w:tcPr>
            <w:tcW w:w="7650" w:type="dxa"/>
            <w:tcBorders>
              <w:left w:val="single" w:sz="4" w:space="0" w:color="auto"/>
            </w:tcBorders>
          </w:tcPr>
          <w:p w:rsidR="00F36C61" w:rsidRPr="00593E63" w:rsidRDefault="00F36C61" w:rsidP="004730B8">
            <w:pPr>
              <w:autoSpaceDE w:val="0"/>
              <w:autoSpaceDN w:val="0"/>
              <w:rPr>
                <w:rFonts w:cs="Arial"/>
              </w:rPr>
            </w:pPr>
            <w:r w:rsidRPr="00593E63">
              <w:rPr>
                <w:rFonts w:cs="Arial"/>
                <w:szCs w:val="22"/>
              </w:rPr>
              <w:t xml:space="preserve">Multicenter, randomized (1:1), double-masked, placebo-controlled, </w:t>
            </w:r>
            <w:r w:rsidR="00794FF7" w:rsidRPr="00593E63">
              <w:rPr>
                <w:rFonts w:cs="Arial"/>
                <w:szCs w:val="22"/>
              </w:rPr>
              <w:t xml:space="preserve">parallel-group, </w:t>
            </w:r>
            <w:r w:rsidRPr="00593E63">
              <w:rPr>
                <w:rFonts w:cs="Arial"/>
                <w:szCs w:val="22"/>
              </w:rPr>
              <w:t xml:space="preserve">primary prevention clinical trial with 2 arms (oral daily vitamin D vs. placebo) in participants </w:t>
            </w:r>
            <w:r w:rsidR="009F4ACE" w:rsidRPr="00593E63">
              <w:rPr>
                <w:rFonts w:cs="Arial"/>
                <w:szCs w:val="22"/>
              </w:rPr>
              <w:t>at high risk for diabetes (</w:t>
            </w:r>
            <w:r w:rsidRPr="00593E63">
              <w:rPr>
                <w:rFonts w:cs="Arial"/>
                <w:szCs w:val="22"/>
              </w:rPr>
              <w:t>with pre-diabetes</w:t>
            </w:r>
            <w:r w:rsidR="009F4ACE" w:rsidRPr="00593E63">
              <w:rPr>
                <w:rFonts w:cs="Arial"/>
                <w:szCs w:val="22"/>
              </w:rPr>
              <w:t>)</w:t>
            </w:r>
            <w:r w:rsidRPr="00593E63">
              <w:rPr>
                <w:rFonts w:cs="Arial"/>
                <w:szCs w:val="22"/>
              </w:rPr>
              <w:t xml:space="preserve"> </w:t>
            </w:r>
            <w:r w:rsidR="00EC3FC4" w:rsidRPr="00593E63">
              <w:rPr>
                <w:rFonts w:cs="Arial"/>
                <w:szCs w:val="22"/>
              </w:rPr>
              <w:t xml:space="preserve">who will be followed for </w:t>
            </w:r>
            <w:r w:rsidR="004730B8">
              <w:rPr>
                <w:rFonts w:cs="Arial"/>
                <w:szCs w:val="22"/>
              </w:rPr>
              <w:t>approximately 4</w:t>
            </w:r>
            <w:r w:rsidR="009F4ACE" w:rsidRPr="00593E63">
              <w:rPr>
                <w:rFonts w:cs="Arial"/>
                <w:szCs w:val="22"/>
              </w:rPr>
              <w:t xml:space="preserve"> years</w:t>
            </w:r>
            <w:r w:rsidRPr="00593E63">
              <w:rPr>
                <w:rFonts w:cs="Arial"/>
                <w:szCs w:val="22"/>
              </w:rPr>
              <w:t xml:space="preserve"> </w:t>
            </w:r>
            <w:r w:rsidR="00CE58D1" w:rsidRPr="00593E63">
              <w:rPr>
                <w:rFonts w:cs="Arial"/>
                <w:szCs w:val="22"/>
              </w:rPr>
              <w:t>after randomization</w:t>
            </w:r>
            <w:r w:rsidR="009F4ACE" w:rsidRPr="00593E63">
              <w:rPr>
                <w:rFonts w:cs="Arial"/>
                <w:szCs w:val="22"/>
              </w:rPr>
              <w:t xml:space="preserve"> for incident diabetes</w:t>
            </w:r>
            <w:r w:rsidRPr="00593E63">
              <w:rPr>
                <w:rFonts w:cs="Arial"/>
                <w:szCs w:val="22"/>
              </w:rPr>
              <w:t xml:space="preserve">. </w:t>
            </w:r>
          </w:p>
        </w:tc>
      </w:tr>
      <w:tr w:rsidR="00F36C61" w:rsidRPr="00593E63">
        <w:tc>
          <w:tcPr>
            <w:tcW w:w="2448" w:type="dxa"/>
            <w:tcBorders>
              <w:right w:val="single" w:sz="4" w:space="0" w:color="auto"/>
            </w:tcBorders>
          </w:tcPr>
          <w:p w:rsidR="00F36C61" w:rsidRPr="00593E63" w:rsidRDefault="00F36C61" w:rsidP="00AF2EC8">
            <w:pPr>
              <w:autoSpaceDE w:val="0"/>
              <w:autoSpaceDN w:val="0"/>
              <w:rPr>
                <w:rFonts w:cs="Arial"/>
                <w:i/>
              </w:rPr>
            </w:pPr>
            <w:r w:rsidRPr="00593E63">
              <w:rPr>
                <w:rFonts w:cs="Arial"/>
                <w:i/>
                <w:szCs w:val="22"/>
              </w:rPr>
              <w:t xml:space="preserve">Intervention </w:t>
            </w:r>
          </w:p>
          <w:p w:rsidR="00F36C61" w:rsidRPr="00593E63" w:rsidRDefault="00F36C61" w:rsidP="00AF2EC8">
            <w:pPr>
              <w:autoSpaceDE w:val="0"/>
              <w:autoSpaceDN w:val="0"/>
              <w:rPr>
                <w:rFonts w:cs="Arial"/>
                <w:i/>
              </w:rPr>
            </w:pPr>
            <w:r w:rsidRPr="00593E63">
              <w:rPr>
                <w:rFonts w:cs="Arial"/>
                <w:i/>
                <w:szCs w:val="22"/>
              </w:rPr>
              <w:t xml:space="preserve">  Active </w:t>
            </w:r>
          </w:p>
          <w:p w:rsidR="00F36C61" w:rsidRPr="00593E63" w:rsidRDefault="00F36C61" w:rsidP="00AF2EC8">
            <w:pPr>
              <w:autoSpaceDE w:val="0"/>
              <w:autoSpaceDN w:val="0"/>
              <w:rPr>
                <w:rFonts w:cs="Arial"/>
                <w:i/>
              </w:rPr>
            </w:pPr>
            <w:r w:rsidRPr="00593E63">
              <w:rPr>
                <w:rFonts w:cs="Arial"/>
                <w:i/>
                <w:szCs w:val="22"/>
              </w:rPr>
              <w:t xml:space="preserve">  Placebo</w:t>
            </w:r>
          </w:p>
          <w:p w:rsidR="00F36C61" w:rsidRPr="00593E63" w:rsidRDefault="00F36C61" w:rsidP="00AF2EC8">
            <w:pPr>
              <w:autoSpaceDE w:val="0"/>
              <w:autoSpaceDN w:val="0"/>
              <w:rPr>
                <w:rFonts w:cs="Arial"/>
                <w:i/>
              </w:rPr>
            </w:pPr>
            <w:r w:rsidRPr="00593E63">
              <w:rPr>
                <w:rFonts w:cs="Arial"/>
                <w:i/>
                <w:szCs w:val="22"/>
              </w:rPr>
              <w:t xml:space="preserve">  Other</w:t>
            </w:r>
          </w:p>
        </w:tc>
        <w:tc>
          <w:tcPr>
            <w:tcW w:w="7650" w:type="dxa"/>
            <w:tcBorders>
              <w:left w:val="single" w:sz="4" w:space="0" w:color="auto"/>
            </w:tcBorders>
          </w:tcPr>
          <w:p w:rsidR="00F36C61" w:rsidRPr="0043708E" w:rsidRDefault="00F36C61" w:rsidP="00EB747C">
            <w:pPr>
              <w:autoSpaceDE w:val="0"/>
              <w:autoSpaceDN w:val="0"/>
              <w:rPr>
                <w:rFonts w:cs="Arial"/>
                <w:sz w:val="20"/>
                <w:szCs w:val="20"/>
              </w:rPr>
            </w:pPr>
          </w:p>
          <w:p w:rsidR="00F36C61" w:rsidRPr="00593E63" w:rsidRDefault="00F36C61" w:rsidP="00EB747C">
            <w:pPr>
              <w:autoSpaceDE w:val="0"/>
              <w:autoSpaceDN w:val="0"/>
              <w:rPr>
                <w:rFonts w:cs="Arial"/>
              </w:rPr>
            </w:pPr>
            <w:r w:rsidRPr="00593E63">
              <w:rPr>
                <w:rFonts w:cs="Arial"/>
                <w:szCs w:val="22"/>
              </w:rPr>
              <w:t>-Cholecalciferol (D</w:t>
            </w:r>
            <w:r w:rsidRPr="00593E63">
              <w:rPr>
                <w:rFonts w:cs="Arial"/>
                <w:szCs w:val="22"/>
                <w:vertAlign w:val="subscript"/>
              </w:rPr>
              <w:t>3</w:t>
            </w:r>
            <w:r w:rsidRPr="00593E63">
              <w:rPr>
                <w:rFonts w:cs="Arial"/>
                <w:szCs w:val="22"/>
              </w:rPr>
              <w:t>) 4,000 IU</w:t>
            </w:r>
            <w:r w:rsidR="009F4ACE" w:rsidRPr="00593E63">
              <w:rPr>
                <w:rFonts w:cs="Arial"/>
                <w:szCs w:val="22"/>
              </w:rPr>
              <w:t>,</w:t>
            </w:r>
            <w:r w:rsidRPr="00593E63">
              <w:rPr>
                <w:rFonts w:cs="Arial"/>
                <w:szCs w:val="22"/>
              </w:rPr>
              <w:t xml:space="preserve"> one </w:t>
            </w:r>
            <w:r w:rsidR="00297CB5" w:rsidRPr="00593E63">
              <w:rPr>
                <w:rFonts w:cs="Arial"/>
                <w:szCs w:val="22"/>
              </w:rPr>
              <w:t xml:space="preserve">soft-gel </w:t>
            </w:r>
            <w:r w:rsidR="00D600A7" w:rsidRPr="00593E63">
              <w:rPr>
                <w:rFonts w:cs="Arial"/>
                <w:szCs w:val="22"/>
              </w:rPr>
              <w:t>pill daily</w:t>
            </w:r>
          </w:p>
          <w:p w:rsidR="00F36C61" w:rsidRPr="00593E63" w:rsidRDefault="00F36C61" w:rsidP="00EB747C">
            <w:pPr>
              <w:autoSpaceDE w:val="0"/>
              <w:autoSpaceDN w:val="0"/>
              <w:rPr>
                <w:rFonts w:cs="Arial"/>
              </w:rPr>
            </w:pPr>
            <w:r w:rsidRPr="00593E63">
              <w:rPr>
                <w:rFonts w:cs="Arial"/>
                <w:szCs w:val="22"/>
              </w:rPr>
              <w:t xml:space="preserve">-One </w:t>
            </w:r>
            <w:r w:rsidR="00297CB5" w:rsidRPr="00593E63">
              <w:rPr>
                <w:rFonts w:cs="Arial"/>
                <w:szCs w:val="22"/>
              </w:rPr>
              <w:t xml:space="preserve">soft-gel </w:t>
            </w:r>
            <w:r w:rsidR="00D600A7" w:rsidRPr="00593E63">
              <w:rPr>
                <w:rFonts w:cs="Arial"/>
                <w:szCs w:val="22"/>
              </w:rPr>
              <w:t>pill daily</w:t>
            </w:r>
          </w:p>
          <w:p w:rsidR="00F36C61" w:rsidRPr="00593E63" w:rsidRDefault="00F36C61" w:rsidP="00EB747C">
            <w:pPr>
              <w:rPr>
                <w:rFonts w:cs="Arial"/>
              </w:rPr>
            </w:pPr>
            <w:r w:rsidRPr="00593E63">
              <w:rPr>
                <w:rFonts w:cs="Arial"/>
                <w:szCs w:val="22"/>
              </w:rPr>
              <w:t>-A</w:t>
            </w:r>
            <w:r w:rsidR="00580FAE" w:rsidRPr="00593E63">
              <w:rPr>
                <w:rFonts w:cs="Arial"/>
                <w:szCs w:val="22"/>
              </w:rPr>
              <w:t>t baseline, a</w:t>
            </w:r>
            <w:r w:rsidRPr="00593E63">
              <w:rPr>
                <w:rFonts w:cs="Arial"/>
                <w:szCs w:val="22"/>
              </w:rPr>
              <w:t xml:space="preserve">ll participants will receive information on the current </w:t>
            </w:r>
            <w:r w:rsidR="00580FAE" w:rsidRPr="00593E63">
              <w:rPr>
                <w:rFonts w:cs="Arial"/>
                <w:szCs w:val="22"/>
              </w:rPr>
              <w:t xml:space="preserve">lifestyle </w:t>
            </w:r>
            <w:r w:rsidRPr="00593E63">
              <w:rPr>
                <w:rFonts w:cs="Arial"/>
                <w:szCs w:val="22"/>
              </w:rPr>
              <w:t>recommendations for preven</w:t>
            </w:r>
            <w:r w:rsidR="00297CB5" w:rsidRPr="00593E63">
              <w:rPr>
                <w:rFonts w:cs="Arial"/>
                <w:szCs w:val="22"/>
              </w:rPr>
              <w:t>tion of type 2 diabetes</w:t>
            </w:r>
            <w:r w:rsidR="00580FAE" w:rsidRPr="00593E63">
              <w:rPr>
                <w:rFonts w:cs="Arial"/>
                <w:szCs w:val="22"/>
              </w:rPr>
              <w:t xml:space="preserve">. </w:t>
            </w:r>
            <w:r w:rsidR="00297CB5" w:rsidRPr="00593E63">
              <w:rPr>
                <w:rFonts w:cs="Arial"/>
                <w:szCs w:val="22"/>
              </w:rPr>
              <w:t>T</w:t>
            </w:r>
            <w:r w:rsidR="00580FAE" w:rsidRPr="00593E63">
              <w:rPr>
                <w:rFonts w:cs="Arial"/>
                <w:szCs w:val="22"/>
              </w:rPr>
              <w:t>wice a year</w:t>
            </w:r>
            <w:r w:rsidR="00297CB5" w:rsidRPr="00593E63">
              <w:rPr>
                <w:rFonts w:cs="Arial"/>
                <w:szCs w:val="22"/>
              </w:rPr>
              <w:t xml:space="preserve"> during follow-up</w:t>
            </w:r>
            <w:r w:rsidR="00580FAE" w:rsidRPr="00593E63">
              <w:rPr>
                <w:rFonts w:cs="Arial"/>
                <w:szCs w:val="22"/>
              </w:rPr>
              <w:t xml:space="preserve">, participants will </w:t>
            </w:r>
            <w:r w:rsidR="00CC4A04" w:rsidRPr="00593E63">
              <w:rPr>
                <w:rFonts w:cs="Arial"/>
                <w:szCs w:val="22"/>
              </w:rPr>
              <w:t xml:space="preserve">be invited to </w:t>
            </w:r>
            <w:r w:rsidR="00580FAE" w:rsidRPr="00593E63">
              <w:rPr>
                <w:rFonts w:cs="Arial"/>
                <w:szCs w:val="22"/>
              </w:rPr>
              <w:t>join a</w:t>
            </w:r>
            <w:r w:rsidR="00297CB5" w:rsidRPr="00593E63">
              <w:rPr>
                <w:rFonts w:cs="Arial"/>
                <w:szCs w:val="22"/>
              </w:rPr>
              <w:t xml:space="preserve"> support and education program, set up as a </w:t>
            </w:r>
            <w:r w:rsidR="00580FAE" w:rsidRPr="00593E63">
              <w:rPr>
                <w:rFonts w:cs="Arial"/>
                <w:szCs w:val="22"/>
              </w:rPr>
              <w:t>group meeting</w:t>
            </w:r>
            <w:r w:rsidR="00297CB5" w:rsidRPr="00593E63">
              <w:rPr>
                <w:rFonts w:cs="Arial"/>
                <w:szCs w:val="22"/>
              </w:rPr>
              <w:t>,</w:t>
            </w:r>
            <w:r w:rsidR="00580FAE" w:rsidRPr="00593E63">
              <w:rPr>
                <w:rFonts w:cs="Arial"/>
                <w:szCs w:val="22"/>
              </w:rPr>
              <w:t xml:space="preserve"> to discuss issues </w:t>
            </w:r>
            <w:r w:rsidR="00297CB5" w:rsidRPr="00593E63">
              <w:rPr>
                <w:rFonts w:cs="Arial"/>
                <w:szCs w:val="22"/>
              </w:rPr>
              <w:t>on</w:t>
            </w:r>
            <w:r w:rsidR="00580FAE" w:rsidRPr="00593E63">
              <w:rPr>
                <w:rFonts w:cs="Arial"/>
                <w:szCs w:val="22"/>
              </w:rPr>
              <w:t xml:space="preserve"> nutrition and physical activity</w:t>
            </w:r>
            <w:r w:rsidR="00297CB5" w:rsidRPr="00593E63">
              <w:rPr>
                <w:rFonts w:cs="Arial"/>
                <w:szCs w:val="22"/>
              </w:rPr>
              <w:t xml:space="preserve"> relevant to type 2 diabetes</w:t>
            </w:r>
            <w:r w:rsidRPr="00593E63">
              <w:rPr>
                <w:rFonts w:cs="Arial"/>
                <w:szCs w:val="22"/>
              </w:rPr>
              <w:t>.</w:t>
            </w:r>
          </w:p>
          <w:p w:rsidR="00F36C61" w:rsidRPr="0043708E" w:rsidRDefault="00F36C61" w:rsidP="00EB747C">
            <w:pPr>
              <w:autoSpaceDE w:val="0"/>
              <w:autoSpaceDN w:val="0"/>
              <w:rPr>
                <w:rFonts w:cs="Arial"/>
                <w:sz w:val="20"/>
                <w:szCs w:val="20"/>
              </w:rPr>
            </w:pPr>
          </w:p>
        </w:tc>
      </w:tr>
      <w:tr w:rsidR="00F36C61" w:rsidRPr="00593E63">
        <w:tc>
          <w:tcPr>
            <w:tcW w:w="2448" w:type="dxa"/>
            <w:tcBorders>
              <w:right w:val="single" w:sz="4" w:space="0" w:color="auto"/>
            </w:tcBorders>
          </w:tcPr>
          <w:p w:rsidR="00F36C61" w:rsidRPr="00593E63" w:rsidRDefault="00F36C61" w:rsidP="00AF2EC8">
            <w:pPr>
              <w:autoSpaceDE w:val="0"/>
              <w:autoSpaceDN w:val="0"/>
              <w:rPr>
                <w:rFonts w:cs="Arial"/>
                <w:i/>
              </w:rPr>
            </w:pPr>
            <w:r w:rsidRPr="00593E63">
              <w:rPr>
                <w:rFonts w:cs="Arial"/>
                <w:i/>
                <w:szCs w:val="22"/>
              </w:rPr>
              <w:t>Study Population</w:t>
            </w:r>
          </w:p>
        </w:tc>
        <w:tc>
          <w:tcPr>
            <w:tcW w:w="7650" w:type="dxa"/>
            <w:tcBorders>
              <w:left w:val="single" w:sz="4" w:space="0" w:color="auto"/>
            </w:tcBorders>
          </w:tcPr>
          <w:p w:rsidR="00F36C61" w:rsidRPr="00593E63" w:rsidRDefault="00BE30C0" w:rsidP="00EB747C">
            <w:pPr>
              <w:autoSpaceDE w:val="0"/>
              <w:autoSpaceDN w:val="0"/>
              <w:rPr>
                <w:rFonts w:cs="Arial"/>
              </w:rPr>
            </w:pPr>
            <w:r>
              <w:rPr>
                <w:rFonts w:cs="Arial"/>
                <w:szCs w:val="22"/>
              </w:rPr>
              <w:t>P</w:t>
            </w:r>
            <w:r w:rsidR="00297CB5" w:rsidRPr="00593E63">
              <w:rPr>
                <w:rFonts w:cs="Arial"/>
                <w:szCs w:val="22"/>
              </w:rPr>
              <w:t>ersons a</w:t>
            </w:r>
            <w:r w:rsidR="00F36C61" w:rsidRPr="00593E63">
              <w:rPr>
                <w:rFonts w:cs="Arial"/>
                <w:szCs w:val="22"/>
              </w:rPr>
              <w:t xml:space="preserve">t </w:t>
            </w:r>
            <w:r w:rsidR="00297CB5" w:rsidRPr="00593E63">
              <w:rPr>
                <w:rFonts w:cs="Arial"/>
                <w:szCs w:val="22"/>
              </w:rPr>
              <w:t xml:space="preserve">increased </w:t>
            </w:r>
            <w:r w:rsidR="00F36C61" w:rsidRPr="00593E63">
              <w:rPr>
                <w:rFonts w:cs="Arial"/>
                <w:szCs w:val="22"/>
              </w:rPr>
              <w:t>risk for type 2 diabetes</w:t>
            </w:r>
            <w:r w:rsidR="008C238D" w:rsidRPr="00593E63">
              <w:rPr>
                <w:rFonts w:cs="Arial"/>
                <w:szCs w:val="22"/>
              </w:rPr>
              <w:t>.</w:t>
            </w:r>
          </w:p>
          <w:p w:rsidR="00F36C61" w:rsidRPr="0043708E" w:rsidRDefault="00F36C61" w:rsidP="00EB747C">
            <w:pPr>
              <w:autoSpaceDE w:val="0"/>
              <w:autoSpaceDN w:val="0"/>
              <w:rPr>
                <w:rFonts w:cs="Arial"/>
                <w:b/>
                <w:sz w:val="20"/>
                <w:szCs w:val="20"/>
              </w:rPr>
            </w:pPr>
          </w:p>
          <w:p w:rsidR="00F36C61" w:rsidRPr="00593E63" w:rsidRDefault="00F36C61" w:rsidP="00EB747C">
            <w:pPr>
              <w:autoSpaceDE w:val="0"/>
              <w:autoSpaceDN w:val="0"/>
              <w:rPr>
                <w:rFonts w:cs="Arial"/>
                <w:b/>
              </w:rPr>
            </w:pPr>
            <w:r w:rsidRPr="00593E63">
              <w:rPr>
                <w:rFonts w:cs="Arial"/>
                <w:b/>
                <w:szCs w:val="22"/>
              </w:rPr>
              <w:t>Inclusion Criteria</w:t>
            </w:r>
          </w:p>
          <w:p w:rsidR="008D3B08" w:rsidRPr="0043708E" w:rsidRDefault="008D3B08" w:rsidP="00EB747C">
            <w:pPr>
              <w:autoSpaceDE w:val="0"/>
              <w:autoSpaceDN w:val="0"/>
              <w:rPr>
                <w:rFonts w:cs="Arial"/>
                <w:b/>
                <w:sz w:val="20"/>
                <w:szCs w:val="20"/>
              </w:rPr>
            </w:pPr>
          </w:p>
          <w:p w:rsidR="00F74632" w:rsidRDefault="00F36C61" w:rsidP="00A63E5E">
            <w:pPr>
              <w:numPr>
                <w:ilvl w:val="0"/>
                <w:numId w:val="32"/>
              </w:numPr>
              <w:rPr>
                <w:rFonts w:cs="Times"/>
                <w:i/>
                <w:iCs/>
              </w:rPr>
            </w:pPr>
            <w:r w:rsidRPr="00593E63">
              <w:rPr>
                <w:rFonts w:cs="Arial"/>
                <w:szCs w:val="22"/>
              </w:rPr>
              <w:t>Pre-diabetes (“at increased risk for diabetes”) defined by meeting 2-out-of-3 of the following glycemic criteria</w:t>
            </w:r>
            <w:r w:rsidR="008C77FC">
              <w:rPr>
                <w:rFonts w:cs="Arial"/>
                <w:szCs w:val="22"/>
              </w:rPr>
              <w:t>,</w:t>
            </w:r>
            <w:r w:rsidRPr="00593E63">
              <w:rPr>
                <w:rFonts w:cs="Arial"/>
                <w:szCs w:val="22"/>
              </w:rPr>
              <w:t xml:space="preserve"> established by the American Diabetes Association (ADA) in the 2010 </w:t>
            </w:r>
            <w:r w:rsidR="007E79B4" w:rsidRPr="00593E63">
              <w:rPr>
                <w:rFonts w:cs="Arial"/>
                <w:szCs w:val="22"/>
              </w:rPr>
              <w:t xml:space="preserve">clinical practice </w:t>
            </w:r>
            <w:r w:rsidR="0061797B" w:rsidRPr="00593E63">
              <w:rPr>
                <w:rFonts w:cs="Arial"/>
                <w:szCs w:val="22"/>
              </w:rPr>
              <w:t>guidelines</w:t>
            </w:r>
            <w:r w:rsidR="0044292A">
              <w:rPr>
                <w:rFonts w:cs="Arial"/>
                <w:szCs w:val="22"/>
              </w:rPr>
              <w:t>, at</w:t>
            </w:r>
            <w:r w:rsidR="00D31FE2">
              <w:rPr>
                <w:rFonts w:cs="Arial"/>
                <w:szCs w:val="22"/>
              </w:rPr>
              <w:t xml:space="preserve"> the </w:t>
            </w:r>
            <w:r w:rsidR="0044292A">
              <w:rPr>
                <w:rFonts w:cs="Arial"/>
                <w:szCs w:val="22"/>
              </w:rPr>
              <w:t>baseline</w:t>
            </w:r>
            <w:r w:rsidR="00D31FE2">
              <w:rPr>
                <w:rFonts w:cs="Arial"/>
                <w:szCs w:val="22"/>
              </w:rPr>
              <w:t xml:space="preserve"> visit</w:t>
            </w:r>
            <w:r w:rsidRPr="00593E63">
              <w:rPr>
                <w:rFonts w:cs="Arial"/>
                <w:szCs w:val="22"/>
              </w:rPr>
              <w:t>:</w:t>
            </w:r>
          </w:p>
          <w:p w:rsidR="00F74632" w:rsidRDefault="006308B2" w:rsidP="00A63E5E">
            <w:pPr>
              <w:numPr>
                <w:ilvl w:val="1"/>
                <w:numId w:val="32"/>
              </w:numPr>
              <w:rPr>
                <w:rFonts w:cs="Times"/>
                <w:i/>
                <w:iCs/>
              </w:rPr>
            </w:pPr>
            <w:r w:rsidRPr="00593E63">
              <w:rPr>
                <w:rFonts w:cs="Arial"/>
                <w:szCs w:val="22"/>
              </w:rPr>
              <w:t>F</w:t>
            </w:r>
            <w:r w:rsidR="00F36C61" w:rsidRPr="00593E63">
              <w:rPr>
                <w:rFonts w:cs="Arial"/>
                <w:szCs w:val="22"/>
              </w:rPr>
              <w:t>asting pl</w:t>
            </w:r>
            <w:r w:rsidR="00B94988" w:rsidRPr="00593E63">
              <w:rPr>
                <w:rFonts w:cs="Arial"/>
                <w:szCs w:val="22"/>
              </w:rPr>
              <w:t>asma glucose (FPG) 100-125 mg/dL</w:t>
            </w:r>
            <w:r w:rsidR="00F36C61" w:rsidRPr="00593E63">
              <w:rPr>
                <w:rFonts w:cs="Arial"/>
                <w:szCs w:val="22"/>
              </w:rPr>
              <w:t xml:space="preserve">, inclusive </w:t>
            </w:r>
          </w:p>
          <w:p w:rsidR="00F74632" w:rsidRDefault="006308B2" w:rsidP="00A63E5E">
            <w:pPr>
              <w:numPr>
                <w:ilvl w:val="1"/>
                <w:numId w:val="32"/>
              </w:numPr>
              <w:rPr>
                <w:rFonts w:cs="Times"/>
                <w:i/>
                <w:iCs/>
              </w:rPr>
            </w:pPr>
            <w:r w:rsidRPr="00593E63">
              <w:rPr>
                <w:rFonts w:cs="Arial"/>
                <w:szCs w:val="22"/>
              </w:rPr>
              <w:t>2-</w:t>
            </w:r>
            <w:r w:rsidR="00F36C61" w:rsidRPr="00593E63">
              <w:rPr>
                <w:rFonts w:cs="Arial"/>
                <w:szCs w:val="22"/>
              </w:rPr>
              <w:t>hour pla</w:t>
            </w:r>
            <w:r w:rsidR="00B94988" w:rsidRPr="00593E63">
              <w:rPr>
                <w:rFonts w:cs="Arial"/>
                <w:szCs w:val="22"/>
              </w:rPr>
              <w:t>sma glucose (2hPG) 140-199 mg/dL</w:t>
            </w:r>
            <w:r w:rsidR="00F36C61" w:rsidRPr="00593E63">
              <w:rPr>
                <w:rFonts w:cs="Arial"/>
                <w:szCs w:val="22"/>
              </w:rPr>
              <w:t xml:space="preserve">, inclusive </w:t>
            </w:r>
          </w:p>
          <w:p w:rsidR="00F74632" w:rsidRDefault="006308B2" w:rsidP="00A63E5E">
            <w:pPr>
              <w:numPr>
                <w:ilvl w:val="1"/>
                <w:numId w:val="32"/>
              </w:numPr>
              <w:rPr>
                <w:rFonts w:cs="Times"/>
                <w:i/>
                <w:iCs/>
              </w:rPr>
            </w:pPr>
            <w:r w:rsidRPr="00593E63">
              <w:rPr>
                <w:rFonts w:cs="Arial"/>
                <w:szCs w:val="22"/>
              </w:rPr>
              <w:t>Hemoglobin A1c (</w:t>
            </w:r>
            <w:r w:rsidR="00E256B1" w:rsidRPr="00593E63">
              <w:rPr>
                <w:rFonts w:cs="Arial"/>
                <w:szCs w:val="22"/>
              </w:rPr>
              <w:t>HbA1c</w:t>
            </w:r>
            <w:r w:rsidRPr="00593E63">
              <w:rPr>
                <w:rFonts w:cs="Arial"/>
                <w:szCs w:val="22"/>
              </w:rPr>
              <w:t>)</w:t>
            </w:r>
            <w:r w:rsidR="00E256B1" w:rsidRPr="00593E63">
              <w:rPr>
                <w:rFonts w:cs="Arial"/>
                <w:szCs w:val="22"/>
              </w:rPr>
              <w:t xml:space="preserve"> </w:t>
            </w:r>
            <w:r w:rsidR="00F36C61" w:rsidRPr="00593E63">
              <w:rPr>
                <w:rFonts w:cs="Arial"/>
                <w:szCs w:val="22"/>
              </w:rPr>
              <w:t>5.7-6.4%, inclusive</w:t>
            </w:r>
          </w:p>
          <w:p w:rsidR="00F74632" w:rsidRDefault="00F36C61" w:rsidP="00A63E5E">
            <w:pPr>
              <w:numPr>
                <w:ilvl w:val="0"/>
                <w:numId w:val="32"/>
              </w:numPr>
              <w:rPr>
                <w:rFonts w:cs="Times"/>
                <w:i/>
                <w:iCs/>
              </w:rPr>
            </w:pPr>
            <w:r w:rsidRPr="00593E63">
              <w:rPr>
                <w:rFonts w:cs="Arial"/>
                <w:szCs w:val="22"/>
              </w:rPr>
              <w:t>Age ≥ 30 years</w:t>
            </w:r>
            <w:r w:rsidR="00580FAE" w:rsidRPr="00593E63">
              <w:rPr>
                <w:rFonts w:cs="Arial"/>
                <w:szCs w:val="22"/>
              </w:rPr>
              <w:t>.</w:t>
            </w:r>
          </w:p>
          <w:p w:rsidR="00F74632" w:rsidRDefault="0061797B" w:rsidP="00A63E5E">
            <w:pPr>
              <w:numPr>
                <w:ilvl w:val="0"/>
                <w:numId w:val="32"/>
              </w:numPr>
              <w:rPr>
                <w:rFonts w:cs="Times"/>
                <w:i/>
                <w:iCs/>
              </w:rPr>
            </w:pPr>
            <w:r w:rsidRPr="00593E63">
              <w:rPr>
                <w:rFonts w:cs="Arial"/>
                <w:szCs w:val="22"/>
              </w:rPr>
              <w:t>B</w:t>
            </w:r>
            <w:r w:rsidR="00CC4A04" w:rsidRPr="00593E63">
              <w:rPr>
                <w:rFonts w:cs="Arial"/>
                <w:szCs w:val="22"/>
              </w:rPr>
              <w:t xml:space="preserve">ody </w:t>
            </w:r>
            <w:r w:rsidRPr="00593E63">
              <w:rPr>
                <w:rFonts w:cs="Arial"/>
                <w:szCs w:val="22"/>
              </w:rPr>
              <w:t>M</w:t>
            </w:r>
            <w:r w:rsidR="00CC4A04" w:rsidRPr="00593E63">
              <w:rPr>
                <w:rFonts w:cs="Arial"/>
                <w:szCs w:val="22"/>
              </w:rPr>
              <w:t xml:space="preserve">ass </w:t>
            </w:r>
            <w:r w:rsidRPr="00593E63">
              <w:rPr>
                <w:rFonts w:cs="Arial"/>
                <w:szCs w:val="22"/>
              </w:rPr>
              <w:t>I</w:t>
            </w:r>
            <w:r w:rsidR="00CC4A04" w:rsidRPr="00593E63">
              <w:rPr>
                <w:rFonts w:cs="Arial"/>
                <w:szCs w:val="22"/>
              </w:rPr>
              <w:t>ndex</w:t>
            </w:r>
            <w:r w:rsidRPr="00593E63">
              <w:rPr>
                <w:rFonts w:cs="Arial"/>
                <w:szCs w:val="22"/>
              </w:rPr>
              <w:t xml:space="preserve"> </w:t>
            </w:r>
            <w:r w:rsidRPr="00340A5B">
              <w:rPr>
                <w:rFonts w:cs="Arial"/>
                <w:szCs w:val="22"/>
              </w:rPr>
              <w:t>≥ 2</w:t>
            </w:r>
            <w:r w:rsidR="009D5514">
              <w:rPr>
                <w:rFonts w:cs="Arial"/>
                <w:szCs w:val="22"/>
              </w:rPr>
              <w:t>4</w:t>
            </w:r>
            <w:r w:rsidR="00512A42" w:rsidRPr="00340A5B">
              <w:rPr>
                <w:rFonts w:cs="Arial"/>
                <w:szCs w:val="22"/>
              </w:rPr>
              <w:t>.0</w:t>
            </w:r>
            <w:r w:rsidRPr="00593E63">
              <w:rPr>
                <w:rFonts w:cs="Arial"/>
                <w:szCs w:val="22"/>
              </w:rPr>
              <w:t xml:space="preserve"> (2</w:t>
            </w:r>
            <w:r w:rsidR="009D5514">
              <w:rPr>
                <w:rFonts w:cs="Arial"/>
                <w:szCs w:val="22"/>
              </w:rPr>
              <w:t>2</w:t>
            </w:r>
            <w:r w:rsidR="005904DC">
              <w:rPr>
                <w:rFonts w:cs="Arial"/>
                <w:szCs w:val="22"/>
              </w:rPr>
              <w:t>.</w:t>
            </w:r>
            <w:r w:rsidR="009D5514">
              <w:rPr>
                <w:rFonts w:cs="Arial"/>
                <w:szCs w:val="22"/>
              </w:rPr>
              <w:t>5</w:t>
            </w:r>
            <w:r w:rsidRPr="00593E63">
              <w:rPr>
                <w:rFonts w:cs="Arial"/>
                <w:szCs w:val="22"/>
              </w:rPr>
              <w:t xml:space="preserve"> for Asians) and ≤ 4</w:t>
            </w:r>
            <w:r w:rsidR="009D5514">
              <w:rPr>
                <w:rFonts w:cs="Arial"/>
                <w:szCs w:val="22"/>
              </w:rPr>
              <w:t>2</w:t>
            </w:r>
            <w:r w:rsidR="00512A42">
              <w:rPr>
                <w:rFonts w:cs="Arial"/>
                <w:szCs w:val="22"/>
              </w:rPr>
              <w:t>.0</w:t>
            </w:r>
            <w:r w:rsidRPr="00593E63">
              <w:rPr>
                <w:rFonts w:cs="Arial"/>
                <w:szCs w:val="22"/>
              </w:rPr>
              <w:t xml:space="preserve"> kg/m</w:t>
            </w:r>
            <w:r w:rsidRPr="00593E63">
              <w:rPr>
                <w:rFonts w:cs="Arial"/>
                <w:szCs w:val="22"/>
                <w:vertAlign w:val="superscript"/>
              </w:rPr>
              <w:t>2</w:t>
            </w:r>
            <w:r w:rsidRPr="00593E63">
              <w:rPr>
                <w:rFonts w:cs="Arial"/>
                <w:szCs w:val="22"/>
              </w:rPr>
              <w:t xml:space="preserve"> </w:t>
            </w:r>
          </w:p>
          <w:p w:rsidR="00F74632" w:rsidRDefault="00F36C61" w:rsidP="00A63E5E">
            <w:pPr>
              <w:numPr>
                <w:ilvl w:val="0"/>
                <w:numId w:val="32"/>
              </w:numPr>
              <w:rPr>
                <w:rFonts w:cs="Times"/>
                <w:i/>
                <w:iCs/>
              </w:rPr>
            </w:pPr>
            <w:r w:rsidRPr="00593E63">
              <w:rPr>
                <w:rFonts w:cs="Arial"/>
                <w:color w:val="000000"/>
                <w:szCs w:val="22"/>
              </w:rPr>
              <w:t xml:space="preserve">Provision of signed and dated </w:t>
            </w:r>
            <w:r w:rsidR="0061797B" w:rsidRPr="00593E63">
              <w:rPr>
                <w:rFonts w:cs="Arial"/>
                <w:color w:val="000000"/>
                <w:szCs w:val="22"/>
              </w:rPr>
              <w:t xml:space="preserve">written </w:t>
            </w:r>
            <w:r w:rsidRPr="00593E63">
              <w:rPr>
                <w:rFonts w:cs="Arial"/>
                <w:color w:val="000000"/>
                <w:szCs w:val="22"/>
              </w:rPr>
              <w:t>informed consent prior to any study procedures.</w:t>
            </w:r>
          </w:p>
          <w:p w:rsidR="00F36C61" w:rsidRPr="0043708E" w:rsidRDefault="00F36C61" w:rsidP="00EB747C">
            <w:pPr>
              <w:autoSpaceDE w:val="0"/>
              <w:autoSpaceDN w:val="0"/>
              <w:rPr>
                <w:rFonts w:cs="Arial"/>
                <w:sz w:val="20"/>
                <w:szCs w:val="20"/>
              </w:rPr>
            </w:pPr>
          </w:p>
          <w:p w:rsidR="00F36C61" w:rsidRPr="00593E63" w:rsidRDefault="00F36C61" w:rsidP="00EB747C">
            <w:pPr>
              <w:autoSpaceDE w:val="0"/>
              <w:autoSpaceDN w:val="0"/>
              <w:rPr>
                <w:rFonts w:cs="Arial"/>
                <w:b/>
              </w:rPr>
            </w:pPr>
            <w:r w:rsidRPr="00593E63">
              <w:rPr>
                <w:rFonts w:cs="Arial"/>
                <w:b/>
                <w:szCs w:val="22"/>
              </w:rPr>
              <w:t>Major Exclusion Criteria</w:t>
            </w:r>
          </w:p>
          <w:p w:rsidR="008D3B08" w:rsidRPr="0043708E" w:rsidRDefault="008D3B08" w:rsidP="00EB747C">
            <w:pPr>
              <w:autoSpaceDE w:val="0"/>
              <w:autoSpaceDN w:val="0"/>
              <w:rPr>
                <w:rFonts w:cs="Arial"/>
                <w:b/>
                <w:sz w:val="20"/>
                <w:szCs w:val="20"/>
              </w:rPr>
            </w:pPr>
          </w:p>
          <w:p w:rsidR="00F74632" w:rsidRDefault="00D97F2A" w:rsidP="00A63E5E">
            <w:pPr>
              <w:numPr>
                <w:ilvl w:val="0"/>
                <w:numId w:val="32"/>
              </w:numPr>
              <w:rPr>
                <w:rFonts w:cs="Times"/>
                <w:i/>
                <w:iCs/>
              </w:rPr>
            </w:pPr>
            <w:r w:rsidRPr="00593E63">
              <w:rPr>
                <w:szCs w:val="40"/>
              </w:rPr>
              <w:t xml:space="preserve">Diabetes based on </w:t>
            </w:r>
            <w:r w:rsidRPr="00593E63">
              <w:rPr>
                <w:i/>
                <w:szCs w:val="40"/>
              </w:rPr>
              <w:t>either</w:t>
            </w:r>
            <w:r w:rsidRPr="00593E63">
              <w:t xml:space="preserve"> </w:t>
            </w:r>
            <w:r w:rsidRPr="00593E63">
              <w:rPr>
                <w:szCs w:val="40"/>
              </w:rPr>
              <w:t>of the following criteria:</w:t>
            </w:r>
          </w:p>
          <w:p w:rsidR="00F74632" w:rsidRDefault="00D97F2A" w:rsidP="00A63E5E">
            <w:pPr>
              <w:numPr>
                <w:ilvl w:val="1"/>
                <w:numId w:val="32"/>
              </w:numPr>
              <w:autoSpaceDE w:val="0"/>
              <w:autoSpaceDN w:val="0"/>
              <w:rPr>
                <w:rFonts w:cs="Times"/>
                <w:i/>
                <w:iCs/>
              </w:rPr>
            </w:pPr>
            <w:r w:rsidRPr="00593E63">
              <w:rPr>
                <w:szCs w:val="40"/>
              </w:rPr>
              <w:t xml:space="preserve">History (past 1 year) of hypoglycemic pharmacotherapy </w:t>
            </w:r>
            <w:r w:rsidRPr="00593E63">
              <w:t>(oral or injectable medication</w:t>
            </w:r>
            <w:r w:rsidR="00B9307C">
              <w:t xml:space="preserve"> approved by the FDA for type 2 diabetes</w:t>
            </w:r>
            <w:r w:rsidRPr="00593E63">
              <w:t xml:space="preserve">) </w:t>
            </w:r>
            <w:r w:rsidR="00B9307C">
              <w:t>used</w:t>
            </w:r>
            <w:r w:rsidR="00DB6C1B">
              <w:t xml:space="preserve"> </w:t>
            </w:r>
            <w:r w:rsidRPr="00593E63">
              <w:t>for any condition (e.g. pre-diabetes, diabetes, polycystic ovarian syndrome)</w:t>
            </w:r>
            <w:r w:rsidR="00B9307C">
              <w:t>.</w:t>
            </w:r>
            <w:r w:rsidRPr="00593E63">
              <w:t xml:space="preserve"> </w:t>
            </w:r>
          </w:p>
          <w:p w:rsidR="00F74632" w:rsidRDefault="00D97F2A" w:rsidP="00A63E5E">
            <w:pPr>
              <w:numPr>
                <w:ilvl w:val="1"/>
                <w:numId w:val="32"/>
              </w:numPr>
              <w:autoSpaceDE w:val="0"/>
              <w:autoSpaceDN w:val="0"/>
              <w:rPr>
                <w:rFonts w:cs="Times"/>
                <w:i/>
                <w:iCs/>
              </w:rPr>
            </w:pPr>
            <w:r w:rsidRPr="00593E63">
              <w:rPr>
                <w:szCs w:val="40"/>
              </w:rPr>
              <w:t xml:space="preserve">Meeting glycemic criteria for diabetes, as defined by the ADA guidelines (FPG </w:t>
            </w:r>
            <w:r w:rsidRPr="00593E63">
              <w:rPr>
                <w:szCs w:val="22"/>
              </w:rPr>
              <w:sym w:font="Symbol" w:char="F0B3"/>
            </w:r>
            <w:r w:rsidRPr="00593E63">
              <w:rPr>
                <w:szCs w:val="22"/>
              </w:rPr>
              <w:t xml:space="preserve"> </w:t>
            </w:r>
            <w:r w:rsidRPr="00593E63">
              <w:rPr>
                <w:szCs w:val="40"/>
              </w:rPr>
              <w:t xml:space="preserve">126 mg/dL, 2hPG </w:t>
            </w:r>
            <w:r w:rsidRPr="00593E63">
              <w:rPr>
                <w:szCs w:val="22"/>
              </w:rPr>
              <w:sym w:font="Symbol" w:char="F0B3"/>
            </w:r>
            <w:r w:rsidRPr="00593E63">
              <w:rPr>
                <w:szCs w:val="22"/>
              </w:rPr>
              <w:t xml:space="preserve"> </w:t>
            </w:r>
            <w:r w:rsidRPr="00593E63">
              <w:rPr>
                <w:szCs w:val="40"/>
              </w:rPr>
              <w:t xml:space="preserve">200 mg/dL or </w:t>
            </w:r>
            <w:r w:rsidR="00FF64DC" w:rsidRPr="00593E63">
              <w:t>HbA</w:t>
            </w:r>
            <w:r w:rsidRPr="00593E63">
              <w:t>1</w:t>
            </w:r>
            <w:r w:rsidR="00FF64DC" w:rsidRPr="00593E63">
              <w:t>c</w:t>
            </w:r>
            <w:r w:rsidRPr="00593E63">
              <w:t xml:space="preserve"> </w:t>
            </w:r>
            <w:r w:rsidRPr="00593E63">
              <w:rPr>
                <w:szCs w:val="22"/>
              </w:rPr>
              <w:sym w:font="Symbol" w:char="F0B3"/>
            </w:r>
            <w:r w:rsidRPr="00593E63">
              <w:rPr>
                <w:szCs w:val="22"/>
              </w:rPr>
              <w:t xml:space="preserve"> </w:t>
            </w:r>
            <w:r w:rsidRPr="00593E63">
              <w:t>6.5</w:t>
            </w:r>
            <w:r w:rsidRPr="00593E63">
              <w:rPr>
                <w:szCs w:val="40"/>
              </w:rPr>
              <w:t>%).</w:t>
            </w:r>
          </w:p>
          <w:p w:rsidR="00F74632" w:rsidRDefault="001D38CF" w:rsidP="00A63E5E">
            <w:pPr>
              <w:numPr>
                <w:ilvl w:val="0"/>
                <w:numId w:val="32"/>
              </w:numPr>
              <w:rPr>
                <w:rFonts w:cs="Times"/>
                <w:i/>
                <w:iCs/>
              </w:rPr>
            </w:pPr>
            <w:r w:rsidRPr="00593E63">
              <w:t xml:space="preserve">History (past 3 years) of hyperparathyroidism, nephrolithiasis </w:t>
            </w:r>
            <w:r w:rsidRPr="00593E63">
              <w:rPr>
                <w:szCs w:val="40"/>
              </w:rPr>
              <w:t xml:space="preserve">or hypercalcemia. </w:t>
            </w:r>
          </w:p>
          <w:p w:rsidR="00F74632" w:rsidRDefault="001D38CF" w:rsidP="00A63E5E">
            <w:pPr>
              <w:numPr>
                <w:ilvl w:val="0"/>
                <w:numId w:val="32"/>
              </w:numPr>
              <w:rPr>
                <w:rFonts w:cs="Times"/>
                <w:i/>
                <w:iCs/>
              </w:rPr>
            </w:pPr>
            <w:r w:rsidRPr="00593E63">
              <w:rPr>
                <w:szCs w:val="40"/>
              </w:rPr>
              <w:t xml:space="preserve">Any medical condition (past 3 years) that in the opinion of the site </w:t>
            </w:r>
            <w:r w:rsidRPr="00593E63">
              <w:rPr>
                <w:szCs w:val="40"/>
              </w:rPr>
              <w:lastRenderedPageBreak/>
              <w:t>investigator may increase risk for nephrolithiasis or hypercalcemia during the trial (e.g.</w:t>
            </w:r>
            <w:r w:rsidR="006C569F">
              <w:rPr>
                <w:szCs w:val="40"/>
              </w:rPr>
              <w:t>,</w:t>
            </w:r>
            <w:r w:rsidRPr="00593E63">
              <w:rPr>
                <w:szCs w:val="40"/>
              </w:rPr>
              <w:t xml:space="preserve"> sarcoidosis).</w:t>
            </w:r>
            <w:r w:rsidRPr="00593E63">
              <w:t xml:space="preserve"> </w:t>
            </w:r>
          </w:p>
          <w:p w:rsidR="00F74632" w:rsidRDefault="0033256F" w:rsidP="00A63E5E">
            <w:pPr>
              <w:numPr>
                <w:ilvl w:val="0"/>
                <w:numId w:val="32"/>
              </w:numPr>
              <w:rPr>
                <w:rFonts w:cs="Arial"/>
                <w:i/>
                <w:iCs/>
                <w:szCs w:val="40"/>
              </w:rPr>
            </w:pPr>
            <w:r>
              <w:rPr>
                <w:szCs w:val="40"/>
              </w:rPr>
              <w:t>Use of</w:t>
            </w:r>
            <w:r w:rsidR="006C569F">
              <w:rPr>
                <w:szCs w:val="40"/>
              </w:rPr>
              <w:t xml:space="preserve"> </w:t>
            </w:r>
            <w:r w:rsidR="0044292A" w:rsidRPr="00593E63">
              <w:rPr>
                <w:szCs w:val="40"/>
              </w:rPr>
              <w:t xml:space="preserve">tanning </w:t>
            </w:r>
            <w:r w:rsidR="00DB0BE0">
              <w:rPr>
                <w:szCs w:val="40"/>
              </w:rPr>
              <w:t>devices</w:t>
            </w:r>
            <w:r w:rsidRPr="00593E63">
              <w:rPr>
                <w:szCs w:val="40"/>
              </w:rPr>
              <w:t xml:space="preserve"> </w:t>
            </w:r>
            <w:r w:rsidR="0044292A" w:rsidRPr="00593E63">
              <w:rPr>
                <w:szCs w:val="40"/>
              </w:rPr>
              <w:t xml:space="preserve">within 12 weeks of </w:t>
            </w:r>
            <w:r w:rsidR="0044292A" w:rsidRPr="00593E63">
              <w:rPr>
                <w:rFonts w:cs="Arial"/>
                <w:szCs w:val="22"/>
              </w:rPr>
              <w:t xml:space="preserve">the baseline visit </w:t>
            </w:r>
            <w:r w:rsidR="0044292A" w:rsidRPr="00593E63">
              <w:rPr>
                <w:szCs w:val="40"/>
              </w:rPr>
              <w:t xml:space="preserve">and unwilling to stop </w:t>
            </w:r>
            <w:r w:rsidR="006C569F">
              <w:rPr>
                <w:szCs w:val="40"/>
              </w:rPr>
              <w:t>use of</w:t>
            </w:r>
            <w:r w:rsidR="006C569F" w:rsidRPr="00593E63">
              <w:rPr>
                <w:szCs w:val="40"/>
              </w:rPr>
              <w:t xml:space="preserve"> </w:t>
            </w:r>
            <w:r w:rsidR="0044292A" w:rsidRPr="00593E63">
              <w:rPr>
                <w:szCs w:val="40"/>
              </w:rPr>
              <w:t xml:space="preserve">tanning </w:t>
            </w:r>
            <w:r w:rsidR="00DB0BE0">
              <w:rPr>
                <w:szCs w:val="40"/>
              </w:rPr>
              <w:t>device</w:t>
            </w:r>
            <w:r>
              <w:rPr>
                <w:szCs w:val="40"/>
              </w:rPr>
              <w:t>s</w:t>
            </w:r>
            <w:r w:rsidRPr="00593E63">
              <w:rPr>
                <w:szCs w:val="40"/>
              </w:rPr>
              <w:t xml:space="preserve"> </w:t>
            </w:r>
            <w:r w:rsidR="0044292A" w:rsidRPr="00593E63">
              <w:rPr>
                <w:szCs w:val="40"/>
              </w:rPr>
              <w:t xml:space="preserve">for the duration of the study </w:t>
            </w:r>
          </w:p>
          <w:p w:rsidR="001D38CF" w:rsidRDefault="001D38CF" w:rsidP="0044292A">
            <w:pPr>
              <w:ind w:left="360"/>
            </w:pPr>
          </w:p>
          <w:p w:rsidR="0044292A" w:rsidRDefault="0044292A" w:rsidP="0044292A">
            <w:pPr>
              <w:rPr>
                <w:i/>
              </w:rPr>
            </w:pPr>
            <w:r w:rsidRPr="0044292A">
              <w:rPr>
                <w:i/>
              </w:rPr>
              <w:t>Medications and Supplements</w:t>
            </w:r>
          </w:p>
          <w:p w:rsidR="0044292A" w:rsidRPr="0044292A" w:rsidDel="00917B71" w:rsidRDefault="0044292A" w:rsidP="0044292A">
            <w:pPr>
              <w:rPr>
                <w:i/>
              </w:rPr>
            </w:pPr>
          </w:p>
          <w:p w:rsidR="00F74632" w:rsidRDefault="001D38CF" w:rsidP="00A63E5E">
            <w:pPr>
              <w:numPr>
                <w:ilvl w:val="0"/>
                <w:numId w:val="32"/>
              </w:numPr>
              <w:autoSpaceDE w:val="0"/>
              <w:autoSpaceDN w:val="0"/>
              <w:rPr>
                <w:rFonts w:cs="Times"/>
                <w:i/>
                <w:iCs/>
              </w:rPr>
            </w:pPr>
            <w:r w:rsidRPr="00593E63">
              <w:rPr>
                <w:rFonts w:cs="Arial"/>
                <w:szCs w:val="22"/>
              </w:rPr>
              <w:t>Use of supplement</w:t>
            </w:r>
            <w:r w:rsidR="00BE30C0">
              <w:rPr>
                <w:rFonts w:cs="Arial"/>
                <w:szCs w:val="22"/>
              </w:rPr>
              <w:t xml:space="preserve">s containing vitamin D at total </w:t>
            </w:r>
            <w:r w:rsidRPr="00593E63">
              <w:rPr>
                <w:rFonts w:cs="Arial"/>
                <w:szCs w:val="22"/>
              </w:rPr>
              <w:t xml:space="preserve">doses higher than 1000 IU/day within 12 weeks of </w:t>
            </w:r>
            <w:r w:rsidR="00D54EAF" w:rsidRPr="00593E63">
              <w:rPr>
                <w:rFonts w:cs="Arial"/>
                <w:szCs w:val="22"/>
              </w:rPr>
              <w:t>the baseline visit</w:t>
            </w:r>
            <w:r w:rsidRPr="00593E63">
              <w:rPr>
                <w:rFonts w:cs="Arial"/>
                <w:szCs w:val="22"/>
              </w:rPr>
              <w:t xml:space="preserve"> and unwillingness to limit vitamin D supplementation dosage to no higher than 1000 IU/day for the duration of the study. </w:t>
            </w:r>
          </w:p>
          <w:p w:rsidR="00F74632" w:rsidRDefault="001D38CF" w:rsidP="00A63E5E">
            <w:pPr>
              <w:numPr>
                <w:ilvl w:val="0"/>
                <w:numId w:val="32"/>
              </w:numPr>
              <w:autoSpaceDE w:val="0"/>
              <w:autoSpaceDN w:val="0"/>
              <w:rPr>
                <w:rFonts w:cs="Times"/>
                <w:i/>
                <w:iCs/>
              </w:rPr>
            </w:pPr>
            <w:r w:rsidRPr="00593E63">
              <w:t xml:space="preserve">Use of supplements containing calcium at total doses higher than 600 mg/day within 1 week of </w:t>
            </w:r>
            <w:r w:rsidR="00D54EAF" w:rsidRPr="00593E63">
              <w:rPr>
                <w:rFonts w:cs="Arial"/>
                <w:szCs w:val="22"/>
              </w:rPr>
              <w:t xml:space="preserve">the baseline visit </w:t>
            </w:r>
            <w:r w:rsidRPr="00593E63">
              <w:t xml:space="preserve">and unwillingness to limit calcium supplementation dosage to no more than 600 mg/day for the duration of the study. </w:t>
            </w:r>
          </w:p>
          <w:p w:rsidR="00F74632" w:rsidRPr="00E10501" w:rsidRDefault="008D27C6" w:rsidP="00A63E5E">
            <w:pPr>
              <w:numPr>
                <w:ilvl w:val="0"/>
                <w:numId w:val="32"/>
              </w:numPr>
              <w:autoSpaceDE w:val="0"/>
              <w:autoSpaceDN w:val="0"/>
              <w:rPr>
                <w:rFonts w:cs="Times"/>
                <w:i/>
                <w:iCs/>
              </w:rPr>
            </w:pPr>
            <w:r w:rsidRPr="00593E63">
              <w:rPr>
                <w:rFonts w:cs="Arial"/>
                <w:szCs w:val="22"/>
              </w:rPr>
              <w:t xml:space="preserve">Current use of </w:t>
            </w:r>
            <w:r w:rsidR="007C7AB2">
              <w:rPr>
                <w:rFonts w:cs="Arial"/>
                <w:szCs w:val="22"/>
              </w:rPr>
              <w:t>medications</w:t>
            </w:r>
            <w:r w:rsidRPr="00E15057">
              <w:rPr>
                <w:rFonts w:cs="Arial"/>
                <w:szCs w:val="22"/>
              </w:rPr>
              <w:t xml:space="preserve"> </w:t>
            </w:r>
            <w:r w:rsidR="00AF681F">
              <w:rPr>
                <w:rFonts w:cs="Arial"/>
                <w:szCs w:val="22"/>
              </w:rPr>
              <w:t xml:space="preserve">or conditions (e.g. </w:t>
            </w:r>
            <w:r w:rsidR="003E545E">
              <w:rPr>
                <w:rFonts w:cs="Arial"/>
                <w:szCs w:val="22"/>
              </w:rPr>
              <w:t xml:space="preserve">untreated </w:t>
            </w:r>
            <w:r w:rsidR="00AF681F">
              <w:rPr>
                <w:rFonts w:cs="Arial"/>
                <w:szCs w:val="22"/>
              </w:rPr>
              <w:t xml:space="preserve">celiac disease) </w:t>
            </w:r>
            <w:r w:rsidRPr="00E15057">
              <w:rPr>
                <w:rFonts w:cs="Arial"/>
                <w:szCs w:val="22"/>
              </w:rPr>
              <w:t>that</w:t>
            </w:r>
            <w:r w:rsidRPr="00593E63">
              <w:rPr>
                <w:rFonts w:cs="Arial"/>
                <w:szCs w:val="22"/>
              </w:rPr>
              <w:t xml:space="preserve"> </w:t>
            </w:r>
            <w:r w:rsidR="002F2325" w:rsidRPr="00593E63">
              <w:rPr>
                <w:rFonts w:cs="Arial"/>
                <w:szCs w:val="22"/>
              </w:rPr>
              <w:t>would interfere with absorption</w:t>
            </w:r>
            <w:r w:rsidRPr="00593E63">
              <w:rPr>
                <w:rFonts w:cs="Arial"/>
                <w:szCs w:val="22"/>
              </w:rPr>
              <w:t xml:space="preserve"> or metabolism of vitamin D</w:t>
            </w:r>
            <w:r w:rsidR="00C930E9">
              <w:rPr>
                <w:rFonts w:cs="Arial"/>
                <w:szCs w:val="22"/>
              </w:rPr>
              <w:t>.</w:t>
            </w:r>
          </w:p>
          <w:p w:rsidR="00E10501" w:rsidRDefault="00E10501" w:rsidP="00A63E5E">
            <w:pPr>
              <w:numPr>
                <w:ilvl w:val="0"/>
                <w:numId w:val="32"/>
              </w:numPr>
              <w:autoSpaceDE w:val="0"/>
              <w:autoSpaceDN w:val="0"/>
              <w:rPr>
                <w:rFonts w:cs="Times"/>
                <w:i/>
                <w:iCs/>
              </w:rPr>
            </w:pPr>
            <w:r>
              <w:rPr>
                <w:rFonts w:cs="Arial"/>
                <w:szCs w:val="22"/>
              </w:rPr>
              <w:t xml:space="preserve">Current use of medications approved by the </w:t>
            </w:r>
            <w:r w:rsidR="000F4EF5">
              <w:rPr>
                <w:rFonts w:cs="Arial"/>
                <w:szCs w:val="22"/>
              </w:rPr>
              <w:t>Food and Drug Administration (</w:t>
            </w:r>
            <w:r>
              <w:rPr>
                <w:rFonts w:cs="Arial"/>
                <w:szCs w:val="22"/>
              </w:rPr>
              <w:t>FDA</w:t>
            </w:r>
            <w:r w:rsidR="000F4EF5">
              <w:rPr>
                <w:rFonts w:cs="Arial"/>
                <w:szCs w:val="22"/>
              </w:rPr>
              <w:t>)</w:t>
            </w:r>
            <w:r>
              <w:rPr>
                <w:rFonts w:cs="Arial"/>
                <w:szCs w:val="22"/>
              </w:rPr>
              <w:t xml:space="preserve"> for weight </w:t>
            </w:r>
            <w:r w:rsidR="00B9307C">
              <w:rPr>
                <w:rFonts w:cs="Arial"/>
                <w:szCs w:val="22"/>
              </w:rPr>
              <w:t>management</w:t>
            </w:r>
            <w:r>
              <w:rPr>
                <w:rFonts w:cs="Arial"/>
                <w:szCs w:val="22"/>
              </w:rPr>
              <w:t>.</w:t>
            </w:r>
          </w:p>
          <w:p w:rsidR="00F74632" w:rsidRPr="0081211F" w:rsidRDefault="00496CF2" w:rsidP="00A63E5E">
            <w:pPr>
              <w:numPr>
                <w:ilvl w:val="0"/>
                <w:numId w:val="32"/>
              </w:numPr>
              <w:autoSpaceDE w:val="0"/>
              <w:autoSpaceDN w:val="0"/>
              <w:rPr>
                <w:rFonts w:cs="Times"/>
                <w:i/>
                <w:iCs/>
              </w:rPr>
            </w:pPr>
            <w:r w:rsidRPr="00593E63">
              <w:rPr>
                <w:szCs w:val="40"/>
              </w:rPr>
              <w:t>Use of thiazide diuretics at a total dose greater than 37.5 mg/day.</w:t>
            </w:r>
          </w:p>
          <w:p w:rsidR="00F74632" w:rsidRPr="0081211F" w:rsidRDefault="00FA46B2" w:rsidP="00A63E5E">
            <w:pPr>
              <w:numPr>
                <w:ilvl w:val="0"/>
                <w:numId w:val="32"/>
              </w:numPr>
              <w:autoSpaceDE w:val="0"/>
              <w:autoSpaceDN w:val="0"/>
              <w:rPr>
                <w:rFonts w:cs="Times"/>
                <w:i/>
                <w:iCs/>
              </w:rPr>
            </w:pPr>
            <w:r w:rsidRPr="00593E63">
              <w:rPr>
                <w:rFonts w:cs="Arial"/>
                <w:szCs w:val="22"/>
              </w:rPr>
              <w:t xml:space="preserve">Use of anticonvulsant drug started within 6 months of screening. </w:t>
            </w:r>
            <w:r w:rsidR="00C64F1E" w:rsidRPr="00593E63">
              <w:rPr>
                <w:szCs w:val="40"/>
              </w:rPr>
              <w:t xml:space="preserve">Stable </w:t>
            </w:r>
            <w:r w:rsidRPr="00593E63">
              <w:rPr>
                <w:szCs w:val="40"/>
              </w:rPr>
              <w:t xml:space="preserve">regimen of anticonvulsants </w:t>
            </w:r>
            <w:r w:rsidR="00C64F1E" w:rsidRPr="00593E63">
              <w:rPr>
                <w:szCs w:val="40"/>
              </w:rPr>
              <w:t>is allowed.</w:t>
            </w:r>
          </w:p>
          <w:p w:rsidR="00F74632" w:rsidRPr="0081211F" w:rsidRDefault="001D38CF" w:rsidP="00A63E5E">
            <w:pPr>
              <w:numPr>
                <w:ilvl w:val="0"/>
                <w:numId w:val="32"/>
              </w:numPr>
            </w:pPr>
            <w:r w:rsidRPr="00593E63">
              <w:rPr>
                <w:rFonts w:cs="Arial"/>
                <w:color w:val="000000"/>
                <w:szCs w:val="22"/>
              </w:rPr>
              <w:t xml:space="preserve">History of intolerance to vitamin D supplements. </w:t>
            </w:r>
          </w:p>
          <w:p w:rsidR="0044292A" w:rsidRDefault="0044292A" w:rsidP="0044292A">
            <w:pPr>
              <w:rPr>
                <w:szCs w:val="40"/>
              </w:rPr>
            </w:pPr>
          </w:p>
          <w:p w:rsidR="0044292A" w:rsidRPr="0044292A" w:rsidRDefault="0044292A" w:rsidP="0044292A">
            <w:pPr>
              <w:rPr>
                <w:i/>
                <w:szCs w:val="40"/>
              </w:rPr>
            </w:pPr>
            <w:r w:rsidRPr="0044292A">
              <w:rPr>
                <w:i/>
                <w:szCs w:val="40"/>
              </w:rPr>
              <w:t>Other Medical History</w:t>
            </w:r>
          </w:p>
          <w:p w:rsidR="0044292A" w:rsidRPr="0044292A" w:rsidDel="00917B71" w:rsidRDefault="0044292A" w:rsidP="0044292A">
            <w:pPr>
              <w:rPr>
                <w:szCs w:val="40"/>
              </w:rPr>
            </w:pPr>
          </w:p>
          <w:p w:rsidR="00F74632" w:rsidRPr="0081211F" w:rsidRDefault="001D38CF" w:rsidP="00A63E5E">
            <w:pPr>
              <w:numPr>
                <w:ilvl w:val="0"/>
                <w:numId w:val="32"/>
              </w:numPr>
              <w:autoSpaceDE w:val="0"/>
              <w:autoSpaceDN w:val="0"/>
              <w:rPr>
                <w:rFonts w:cs="Times"/>
                <w:i/>
                <w:iCs/>
              </w:rPr>
            </w:pPr>
            <w:r w:rsidRPr="00593E63">
              <w:t>S</w:t>
            </w:r>
            <w:r w:rsidR="00AF681F">
              <w:t>evere s</w:t>
            </w:r>
            <w:r w:rsidRPr="00593E63">
              <w:t>ymptomatic cardiovascular disease based on history and physical examination (unstable angina, dyspnea on exertion, paroxysmal nocturnal dyspnea, arrhythmia, congestive heart failure NYHA class</w:t>
            </w:r>
            <w:r w:rsidR="00A614DD" w:rsidRPr="00593E63">
              <w:t xml:space="preserve"> II or higher, claudication)</w:t>
            </w:r>
          </w:p>
          <w:p w:rsidR="00F74632" w:rsidRPr="0081211F" w:rsidRDefault="00A614DD" w:rsidP="00A63E5E">
            <w:pPr>
              <w:numPr>
                <w:ilvl w:val="0"/>
                <w:numId w:val="32"/>
              </w:numPr>
              <w:autoSpaceDE w:val="0"/>
              <w:autoSpaceDN w:val="0"/>
              <w:rPr>
                <w:rFonts w:cs="Times"/>
                <w:i/>
                <w:iCs/>
              </w:rPr>
            </w:pPr>
            <w:r w:rsidRPr="00593E63">
              <w:rPr>
                <w:rFonts w:cs="Arial"/>
                <w:szCs w:val="22"/>
              </w:rPr>
              <w:t>H</w:t>
            </w:r>
            <w:r w:rsidR="001D38CF" w:rsidRPr="00593E63">
              <w:rPr>
                <w:rFonts w:cs="Arial"/>
                <w:szCs w:val="22"/>
              </w:rPr>
              <w:t>istory (past 1 year) of myocardial infarction, percutaneous coronary intervention or coronary artery bypass graft.</w:t>
            </w:r>
            <w:r w:rsidR="001D38CF" w:rsidRPr="00593E63">
              <w:rPr>
                <w:rFonts w:cs="Arial"/>
              </w:rPr>
              <w:t xml:space="preserve"> </w:t>
            </w:r>
          </w:p>
          <w:p w:rsidR="00F74632" w:rsidRPr="0081211F" w:rsidRDefault="001D38CF" w:rsidP="00A63E5E">
            <w:pPr>
              <w:numPr>
                <w:ilvl w:val="0"/>
                <w:numId w:val="32"/>
              </w:numPr>
              <w:rPr>
                <w:rFonts w:cs="Times"/>
                <w:i/>
                <w:iCs/>
              </w:rPr>
            </w:pPr>
            <w:r w:rsidRPr="00593E63">
              <w:t xml:space="preserve">History (past 1 year) of cerebrovascular disease (stroke, transient ischemic attack). </w:t>
            </w:r>
          </w:p>
          <w:p w:rsidR="00854318" w:rsidRDefault="00854318" w:rsidP="00854318">
            <w:pPr>
              <w:numPr>
                <w:ilvl w:val="0"/>
                <w:numId w:val="32"/>
              </w:numPr>
              <w:autoSpaceDE w:val="0"/>
              <w:autoSpaceDN w:val="0"/>
              <w:rPr>
                <w:rFonts w:cs="Arial"/>
                <w:i/>
                <w:iCs/>
              </w:rPr>
            </w:pPr>
            <w:r w:rsidRPr="00593E63">
              <w:rPr>
                <w:rFonts w:cs="Arial"/>
                <w:szCs w:val="22"/>
              </w:rPr>
              <w:t xml:space="preserve">Any type of cancer (past 5 years) except for basal cell skin cancer. </w:t>
            </w:r>
            <w:r>
              <w:rPr>
                <w:rFonts w:cs="Arial"/>
                <w:szCs w:val="22"/>
              </w:rPr>
              <w:t>P</w:t>
            </w:r>
            <w:r w:rsidRPr="00593E63">
              <w:rPr>
                <w:rFonts w:cs="Arial"/>
                <w:szCs w:val="22"/>
              </w:rPr>
              <w:t xml:space="preserve">rostate cancer (for men over age 55) or well-differentiated thyroid cancer not expected to require treatment </w:t>
            </w:r>
            <w:r>
              <w:rPr>
                <w:rFonts w:cs="Arial"/>
                <w:szCs w:val="22"/>
              </w:rPr>
              <w:t xml:space="preserve">(except for suppression with thyroid hormone) </w:t>
            </w:r>
            <w:r w:rsidRPr="00593E63">
              <w:rPr>
                <w:rFonts w:cs="Arial"/>
                <w:szCs w:val="22"/>
              </w:rPr>
              <w:t>over the next 4 years</w:t>
            </w:r>
            <w:r>
              <w:rPr>
                <w:rFonts w:cs="Arial"/>
                <w:szCs w:val="22"/>
              </w:rPr>
              <w:t>,</w:t>
            </w:r>
            <w:r w:rsidRPr="00593E63">
              <w:rPr>
                <w:rFonts w:cs="Arial"/>
                <w:szCs w:val="22"/>
              </w:rPr>
              <w:t xml:space="preserve"> are not exclu</w:t>
            </w:r>
            <w:r>
              <w:rPr>
                <w:rFonts w:cs="Arial"/>
                <w:szCs w:val="22"/>
              </w:rPr>
              <w:t>sions</w:t>
            </w:r>
            <w:r w:rsidRPr="00593E63">
              <w:rPr>
                <w:rFonts w:cs="Arial"/>
                <w:szCs w:val="22"/>
              </w:rPr>
              <w:t>.</w:t>
            </w:r>
            <w:r w:rsidRPr="00593E63">
              <w:t xml:space="preserve"> </w:t>
            </w:r>
            <w:r w:rsidR="00324628">
              <w:t>Volunteers</w:t>
            </w:r>
            <w:r w:rsidR="00C930E9">
              <w:t xml:space="preserve"> with history of</w:t>
            </w:r>
            <w:r w:rsidR="00324628">
              <w:t xml:space="preserve"> with squamous cell cancer</w:t>
            </w:r>
            <w:r w:rsidR="005F04C8">
              <w:t xml:space="preserve"> of the skin</w:t>
            </w:r>
            <w:r w:rsidR="00324628">
              <w:t xml:space="preserve">, which </w:t>
            </w:r>
            <w:r w:rsidR="00C930E9">
              <w:t>was</w:t>
            </w:r>
            <w:r w:rsidR="00324628">
              <w:t xml:space="preserve"> completely excised </w:t>
            </w:r>
            <w:r w:rsidR="002C7A0D">
              <w:t>and with no evidence of metastases,</w:t>
            </w:r>
            <w:r w:rsidR="00324628">
              <w:t xml:space="preserve"> are eligible.</w:t>
            </w:r>
          </w:p>
          <w:p w:rsidR="00F74632" w:rsidRPr="007E6008" w:rsidRDefault="001D38CF" w:rsidP="00642A7A">
            <w:pPr>
              <w:numPr>
                <w:ilvl w:val="0"/>
                <w:numId w:val="32"/>
              </w:numPr>
              <w:rPr>
                <w:rFonts w:cs="Times"/>
                <w:i/>
                <w:iCs/>
              </w:rPr>
            </w:pPr>
            <w:r w:rsidRPr="00593E63">
              <w:rPr>
                <w:szCs w:val="40"/>
              </w:rPr>
              <w:t>History (past 6 months) of t</w:t>
            </w:r>
            <w:r w:rsidRPr="00593E63">
              <w:t>reatment</w:t>
            </w:r>
            <w:r w:rsidR="0014443E" w:rsidRPr="00593E63">
              <w:t xml:space="preserve"> with oral</w:t>
            </w:r>
            <w:r w:rsidR="00437D5D" w:rsidRPr="00593E63">
              <w:t xml:space="preserve"> (for &gt; </w:t>
            </w:r>
            <w:r w:rsidR="00FA46B2" w:rsidRPr="00593E63">
              <w:t>7</w:t>
            </w:r>
            <w:r w:rsidR="00437D5D" w:rsidRPr="00593E63">
              <w:t xml:space="preserve"> days)</w:t>
            </w:r>
            <w:r w:rsidR="0014443E" w:rsidRPr="00593E63">
              <w:t xml:space="preserve"> or intravenous</w:t>
            </w:r>
            <w:r w:rsidRPr="00593E63">
              <w:t xml:space="preserve"> glucocorticoids or disease likely to require oral or </w:t>
            </w:r>
            <w:r w:rsidR="0014443E" w:rsidRPr="00593E63">
              <w:t>intravenous</w:t>
            </w:r>
            <w:r w:rsidRPr="00593E63">
              <w:t xml:space="preserve"> glucocort</w:t>
            </w:r>
            <w:r w:rsidR="00826AE9">
              <w:t>icoid therapy during the study. I</w:t>
            </w:r>
            <w:r w:rsidRPr="00593E63">
              <w:t>nhaled</w:t>
            </w:r>
            <w:r w:rsidR="00766942">
              <w:t xml:space="preserve"> </w:t>
            </w:r>
            <w:r w:rsidR="00826AE9">
              <w:t>glucocorticoid is use is</w:t>
            </w:r>
            <w:r w:rsidRPr="00593E63">
              <w:t xml:space="preserve"> </w:t>
            </w:r>
            <w:r w:rsidR="00826AE9">
              <w:t>not</w:t>
            </w:r>
            <w:r w:rsidR="00902A1E">
              <w:t xml:space="preserve"> an</w:t>
            </w:r>
            <w:r w:rsidR="00136735">
              <w:t xml:space="preserve"> </w:t>
            </w:r>
            <w:r w:rsidR="00826AE9">
              <w:t>exclusion</w:t>
            </w:r>
            <w:r w:rsidR="0073356E">
              <w:t>.</w:t>
            </w:r>
            <w:r w:rsidR="003D64C5">
              <w:t xml:space="preserve"> </w:t>
            </w:r>
            <w:r w:rsidR="00A11088">
              <w:t>Epidural or intra-articular glucocorticoid injections are not exclusio</w:t>
            </w:r>
            <w:r w:rsidR="00902A1E">
              <w:t>ns</w:t>
            </w:r>
            <w:r w:rsidR="009D5514">
              <w:t xml:space="preserve">, but study visits need to be conducted at least a week after the injection. </w:t>
            </w:r>
            <w:r w:rsidR="00A11088" w:rsidRPr="00642A7A">
              <w:rPr>
                <w:rFonts w:cs="Arial"/>
                <w:szCs w:val="22"/>
              </w:rPr>
              <w:t>Persons with adrenal insufficiency treated with physiologic doses of glucocorticoid</w:t>
            </w:r>
            <w:r w:rsidR="00A11088" w:rsidRPr="00DD4E4D">
              <w:rPr>
                <w:rFonts w:cs="Arial"/>
                <w:szCs w:val="22"/>
              </w:rPr>
              <w:t>s</w:t>
            </w:r>
            <w:r w:rsidR="00E007DA">
              <w:rPr>
                <w:rFonts w:cs="Arial"/>
                <w:szCs w:val="22"/>
              </w:rPr>
              <w:t xml:space="preserve"> </w:t>
            </w:r>
            <w:r w:rsidR="00A11088" w:rsidRPr="00DD4E4D">
              <w:rPr>
                <w:rFonts w:cs="Arial"/>
                <w:szCs w:val="22"/>
              </w:rPr>
              <w:t xml:space="preserve">who are otherwise stable are </w:t>
            </w:r>
            <w:r w:rsidR="00A11088" w:rsidRPr="00DD4E4D">
              <w:rPr>
                <w:rFonts w:cs="Arial"/>
                <w:i/>
                <w:szCs w:val="22"/>
              </w:rPr>
              <w:t>not</w:t>
            </w:r>
            <w:r w:rsidR="00A11088" w:rsidRPr="00816EDB">
              <w:rPr>
                <w:rFonts w:cs="Arial"/>
                <w:szCs w:val="22"/>
              </w:rPr>
              <w:t xml:space="preserve"> excluded</w:t>
            </w:r>
            <w:r w:rsidR="00A11088" w:rsidRPr="007E6008">
              <w:rPr>
                <w:rFonts w:cs="Arial"/>
                <w:szCs w:val="22"/>
              </w:rPr>
              <w:t>.</w:t>
            </w:r>
          </w:p>
          <w:p w:rsidR="00F74632" w:rsidRPr="0081211F" w:rsidRDefault="001D38CF" w:rsidP="00A63E5E">
            <w:pPr>
              <w:numPr>
                <w:ilvl w:val="0"/>
                <w:numId w:val="32"/>
              </w:numPr>
              <w:rPr>
                <w:rFonts w:cs="Times"/>
                <w:i/>
                <w:iCs/>
              </w:rPr>
            </w:pPr>
            <w:r w:rsidRPr="00593E63">
              <w:t xml:space="preserve">History (past </w:t>
            </w:r>
            <w:r w:rsidR="00770E91">
              <w:t>1 year</w:t>
            </w:r>
            <w:r w:rsidRPr="00593E63">
              <w:t xml:space="preserve">) of </w:t>
            </w:r>
            <w:r w:rsidRPr="00593E63">
              <w:rPr>
                <w:szCs w:val="40"/>
              </w:rPr>
              <w:t xml:space="preserve">substance abuse or unstable psychiatric disorder that in the opinion of the </w:t>
            </w:r>
            <w:r w:rsidRPr="00593E63">
              <w:rPr>
                <w:rFonts w:cs="Arial"/>
                <w:szCs w:val="22"/>
              </w:rPr>
              <w:t xml:space="preserve">site investigator would </w:t>
            </w:r>
            <w:r w:rsidRPr="00593E63">
              <w:rPr>
                <w:szCs w:val="40"/>
              </w:rPr>
              <w:t xml:space="preserve">impede competence or adherence with study procedures or hinder completion of the study or increase risk. </w:t>
            </w:r>
          </w:p>
          <w:p w:rsidR="00A63E5E" w:rsidRPr="00A63E5E" w:rsidRDefault="00A63E5E" w:rsidP="00A63E5E">
            <w:pPr>
              <w:numPr>
                <w:ilvl w:val="0"/>
                <w:numId w:val="32"/>
              </w:numPr>
              <w:rPr>
                <w:szCs w:val="40"/>
              </w:rPr>
            </w:pPr>
            <w:r w:rsidRPr="00A63E5E">
              <w:rPr>
                <w:szCs w:val="40"/>
              </w:rPr>
              <w:t>History of bariatric surgery</w:t>
            </w:r>
            <w:r w:rsidR="00826AFD">
              <w:rPr>
                <w:szCs w:val="40"/>
              </w:rPr>
              <w:t xml:space="preserve"> (e.g., Roux-en-Y gastric bypass, gastric </w:t>
            </w:r>
            <w:r w:rsidR="00826AFD">
              <w:rPr>
                <w:szCs w:val="40"/>
              </w:rPr>
              <w:lastRenderedPageBreak/>
              <w:t>sleeve)</w:t>
            </w:r>
            <w:r w:rsidRPr="00A63E5E">
              <w:rPr>
                <w:rFonts w:cs="Arial"/>
                <w:szCs w:val="22"/>
              </w:rPr>
              <w:t xml:space="preserve"> or planned bariatric surgery in the next 4 years. </w:t>
            </w:r>
            <w:r>
              <w:rPr>
                <w:rFonts w:cs="Arial"/>
                <w:szCs w:val="22"/>
              </w:rPr>
              <w:t>Participants with g</w:t>
            </w:r>
            <w:r w:rsidR="00710321">
              <w:rPr>
                <w:rFonts w:cs="Arial"/>
                <w:szCs w:val="22"/>
              </w:rPr>
              <w:t xml:space="preserve">astric banding more than 2 years ago </w:t>
            </w:r>
            <w:r w:rsidRPr="00A63E5E">
              <w:rPr>
                <w:rFonts w:cs="Arial"/>
                <w:szCs w:val="22"/>
              </w:rPr>
              <w:t xml:space="preserve">with self-reported </w:t>
            </w:r>
            <w:r>
              <w:rPr>
                <w:rFonts w:cs="Arial"/>
                <w:szCs w:val="22"/>
              </w:rPr>
              <w:t>weight stability</w:t>
            </w:r>
            <w:r w:rsidRPr="00A63E5E">
              <w:rPr>
                <w:rFonts w:cs="Arial"/>
                <w:szCs w:val="22"/>
              </w:rPr>
              <w:t xml:space="preserve"> </w:t>
            </w:r>
            <w:r w:rsidR="00710321">
              <w:rPr>
                <w:rFonts w:cs="Arial"/>
                <w:szCs w:val="22"/>
              </w:rPr>
              <w:t>(</w:t>
            </w:r>
            <w:r w:rsidRPr="00A63E5E">
              <w:rPr>
                <w:rFonts w:cs="Arial"/>
                <w:szCs w:val="22"/>
              </w:rPr>
              <w:t>defined as weight change no greater than 3 kg during the p</w:t>
            </w:r>
            <w:r w:rsidR="00BE30C0">
              <w:rPr>
                <w:rFonts w:cs="Arial"/>
                <w:szCs w:val="22"/>
              </w:rPr>
              <w:t>rior</w:t>
            </w:r>
            <w:r w:rsidRPr="00A63E5E">
              <w:rPr>
                <w:rFonts w:cs="Arial"/>
                <w:szCs w:val="22"/>
              </w:rPr>
              <w:t xml:space="preserve"> 6 months</w:t>
            </w:r>
            <w:r w:rsidR="00710321">
              <w:rPr>
                <w:rFonts w:cs="Arial"/>
                <w:szCs w:val="22"/>
              </w:rPr>
              <w:t>)</w:t>
            </w:r>
            <w:r w:rsidRPr="00A63E5E">
              <w:rPr>
                <w:rFonts w:cs="Arial"/>
                <w:szCs w:val="22"/>
              </w:rPr>
              <w:t xml:space="preserve"> </w:t>
            </w:r>
            <w:r>
              <w:rPr>
                <w:rFonts w:cs="Arial"/>
                <w:szCs w:val="22"/>
              </w:rPr>
              <w:t xml:space="preserve">are </w:t>
            </w:r>
            <w:r w:rsidRPr="00A63E5E">
              <w:rPr>
                <w:rFonts w:cs="Arial"/>
                <w:i/>
                <w:szCs w:val="22"/>
              </w:rPr>
              <w:t>not excluded.</w:t>
            </w:r>
          </w:p>
          <w:p w:rsidR="00F74632" w:rsidRPr="0081211F" w:rsidRDefault="001D38CF" w:rsidP="00A63E5E">
            <w:pPr>
              <w:numPr>
                <w:ilvl w:val="0"/>
                <w:numId w:val="32"/>
              </w:numPr>
              <w:rPr>
                <w:rFonts w:cs="Times"/>
                <w:i/>
                <w:iCs/>
              </w:rPr>
            </w:pPr>
            <w:r w:rsidRPr="00593E63">
              <w:t xml:space="preserve">A life-threatening event within 30 days </w:t>
            </w:r>
            <w:r w:rsidR="00985206" w:rsidRPr="00593E63">
              <w:t>of</w:t>
            </w:r>
            <w:r w:rsidRPr="00593E63">
              <w:t xml:space="preserve"> screening or currently planned major surgery.</w:t>
            </w:r>
          </w:p>
          <w:p w:rsidR="00F74632" w:rsidRPr="0081211F" w:rsidRDefault="001D38CF" w:rsidP="00A63E5E">
            <w:pPr>
              <w:numPr>
                <w:ilvl w:val="0"/>
                <w:numId w:val="32"/>
              </w:numPr>
              <w:rPr>
                <w:rFonts w:cs="Times"/>
                <w:i/>
                <w:iCs/>
              </w:rPr>
            </w:pPr>
            <w:r w:rsidRPr="00593E63">
              <w:t>Any other unstable active medical condition (including but not limited to liver disease, wasting illness, AIDS, tuberculosis, oxygen-dependent chronic obstructive pulmonary disease, organ transplant, Cushing’s syndrome)</w:t>
            </w:r>
            <w:r w:rsidRPr="00593E63">
              <w:rPr>
                <w:szCs w:val="40"/>
              </w:rPr>
              <w:t xml:space="preserve"> that in the opinion of the site investigators would impede competence or </w:t>
            </w:r>
            <w:r w:rsidR="0014443E" w:rsidRPr="00593E63">
              <w:rPr>
                <w:szCs w:val="40"/>
              </w:rPr>
              <w:t>adherence with study procedures</w:t>
            </w:r>
            <w:r w:rsidRPr="00593E63">
              <w:rPr>
                <w:szCs w:val="40"/>
              </w:rPr>
              <w:t xml:space="preserve"> or increase risk.</w:t>
            </w:r>
          </w:p>
          <w:p w:rsidR="00F74632" w:rsidRPr="0081211F" w:rsidRDefault="001D38CF" w:rsidP="00A63E5E">
            <w:pPr>
              <w:numPr>
                <w:ilvl w:val="0"/>
                <w:numId w:val="32"/>
              </w:numPr>
              <w:rPr>
                <w:rFonts w:cs="Times"/>
                <w:i/>
                <w:iCs/>
              </w:rPr>
            </w:pPr>
            <w:r w:rsidRPr="00593E63">
              <w:t xml:space="preserve">Uncontrolled hypertension (systolic blood pressure &gt; 160 mm Hg or diastolic blood pressure &gt; 100 mm Hg). </w:t>
            </w:r>
          </w:p>
          <w:p w:rsidR="00F74632" w:rsidRPr="0081211F" w:rsidRDefault="001D38CF" w:rsidP="00A63E5E">
            <w:pPr>
              <w:numPr>
                <w:ilvl w:val="0"/>
                <w:numId w:val="32"/>
              </w:numPr>
              <w:rPr>
                <w:rFonts w:cs="Times"/>
                <w:i/>
                <w:iCs/>
              </w:rPr>
            </w:pPr>
            <w:r w:rsidRPr="00593E63">
              <w:t xml:space="preserve">Poor venous access. </w:t>
            </w:r>
          </w:p>
          <w:p w:rsidR="0044292A" w:rsidRPr="00540240" w:rsidRDefault="0044292A" w:rsidP="0044292A">
            <w:pPr>
              <w:ind w:left="360"/>
              <w:rPr>
                <w:sz w:val="20"/>
                <w:szCs w:val="20"/>
              </w:rPr>
            </w:pPr>
          </w:p>
          <w:p w:rsidR="0044292A" w:rsidRPr="0044292A" w:rsidRDefault="0044292A" w:rsidP="0044292A">
            <w:pPr>
              <w:rPr>
                <w:i/>
              </w:rPr>
            </w:pPr>
            <w:r w:rsidRPr="0044292A">
              <w:rPr>
                <w:i/>
              </w:rPr>
              <w:t>Laboratory Evaluation</w:t>
            </w:r>
          </w:p>
          <w:p w:rsidR="0044292A" w:rsidRPr="00540240" w:rsidDel="00917B71" w:rsidRDefault="0044292A" w:rsidP="0044292A">
            <w:pPr>
              <w:rPr>
                <w:sz w:val="20"/>
                <w:szCs w:val="20"/>
              </w:rPr>
            </w:pPr>
          </w:p>
          <w:p w:rsidR="00F74632" w:rsidRDefault="001D38CF" w:rsidP="00A63E5E">
            <w:pPr>
              <w:numPr>
                <w:ilvl w:val="0"/>
                <w:numId w:val="32"/>
              </w:numPr>
              <w:rPr>
                <w:rFonts w:cs="Times"/>
                <w:i/>
                <w:iCs/>
              </w:rPr>
            </w:pPr>
            <w:r w:rsidRPr="00593E63">
              <w:t xml:space="preserve">Serum liver transaminase higher than 3 times the normal range for the clinical site’s laboratory </w:t>
            </w:r>
          </w:p>
          <w:p w:rsidR="00F74632" w:rsidRDefault="00F524EC" w:rsidP="00A63E5E">
            <w:pPr>
              <w:numPr>
                <w:ilvl w:val="0"/>
                <w:numId w:val="32"/>
              </w:numPr>
              <w:autoSpaceDE w:val="0"/>
              <w:autoSpaceDN w:val="0"/>
              <w:rPr>
                <w:rFonts w:cs="Times"/>
                <w:i/>
                <w:iCs/>
              </w:rPr>
            </w:pPr>
            <w:r w:rsidRPr="00593E63">
              <w:rPr>
                <w:rFonts w:cs="Arial"/>
                <w:szCs w:val="22"/>
              </w:rPr>
              <w:t xml:space="preserve">Anemia (hematocrit &lt; 32 for </w:t>
            </w:r>
            <w:r w:rsidR="00894374">
              <w:rPr>
                <w:rFonts w:cs="Arial"/>
                <w:szCs w:val="22"/>
              </w:rPr>
              <w:t>women</w:t>
            </w:r>
            <w:r w:rsidRPr="00593E63">
              <w:rPr>
                <w:rFonts w:cs="Arial"/>
                <w:szCs w:val="22"/>
              </w:rPr>
              <w:t>, &lt; 36 for m</w:t>
            </w:r>
            <w:r w:rsidR="00894374">
              <w:rPr>
                <w:rFonts w:cs="Arial"/>
                <w:szCs w:val="22"/>
              </w:rPr>
              <w:t>en</w:t>
            </w:r>
            <w:r w:rsidRPr="00593E63">
              <w:rPr>
                <w:rFonts w:cs="Arial"/>
                <w:szCs w:val="22"/>
              </w:rPr>
              <w:t xml:space="preserve">), </w:t>
            </w:r>
            <w:r w:rsidR="000E609B">
              <w:rPr>
                <w:rFonts w:cs="Arial"/>
                <w:szCs w:val="22"/>
              </w:rPr>
              <w:t xml:space="preserve">whole blood </w:t>
            </w:r>
            <w:r w:rsidRPr="00593E63">
              <w:rPr>
                <w:rFonts w:cs="Arial"/>
                <w:szCs w:val="22"/>
              </w:rPr>
              <w:t>transfusion (within 6 months of screening</w:t>
            </w:r>
            <w:r w:rsidR="00BE30C0">
              <w:rPr>
                <w:rFonts w:cs="Arial"/>
                <w:szCs w:val="22"/>
              </w:rPr>
              <w:t>) or chronic requirement</w:t>
            </w:r>
            <w:r w:rsidRPr="00593E63">
              <w:rPr>
                <w:rFonts w:cs="Arial"/>
                <w:szCs w:val="22"/>
              </w:rPr>
              <w:t xml:space="preserve">, </w:t>
            </w:r>
            <w:r w:rsidR="000E609B">
              <w:rPr>
                <w:rFonts w:cs="Arial"/>
                <w:szCs w:val="22"/>
              </w:rPr>
              <w:t xml:space="preserve">whole </w:t>
            </w:r>
            <w:r w:rsidRPr="00593E63">
              <w:rPr>
                <w:rFonts w:cs="Arial"/>
                <w:szCs w:val="22"/>
              </w:rPr>
              <w:t>blood donation (within 3 months of screening) or other condition (hemolysis, hemoglobinopathy) rendering HbA1c results unreliable as indicator of chronic glycemia.</w:t>
            </w:r>
            <w:r w:rsidRPr="00593E63">
              <w:rPr>
                <w:rFonts w:cs="Arial"/>
              </w:rPr>
              <w:t xml:space="preserve"> </w:t>
            </w:r>
            <w:r w:rsidR="000E609B">
              <w:rPr>
                <w:rFonts w:cs="Arial"/>
              </w:rPr>
              <w:t xml:space="preserve">Participants who donate platelets are not excluded. </w:t>
            </w:r>
            <w:r w:rsidR="000E609B">
              <w:t>Whole blood t</w:t>
            </w:r>
            <w:r w:rsidRPr="00593E63">
              <w:t xml:space="preserve">ransfusion or donation does </w:t>
            </w:r>
            <w:r w:rsidR="004030A2" w:rsidRPr="008F0512">
              <w:rPr>
                <w:i/>
              </w:rPr>
              <w:t>not</w:t>
            </w:r>
            <w:r w:rsidRPr="00593E63">
              <w:t xml:space="preserve"> exclude participant</w:t>
            </w:r>
            <w:r w:rsidR="000E609B">
              <w:t>, but screening and study visits need to be timed appropriately.</w:t>
            </w:r>
          </w:p>
          <w:p w:rsidR="00F74632" w:rsidRDefault="001D38CF" w:rsidP="00A63E5E">
            <w:pPr>
              <w:numPr>
                <w:ilvl w:val="0"/>
                <w:numId w:val="32"/>
              </w:numPr>
              <w:rPr>
                <w:rFonts w:cs="Times"/>
                <w:i/>
                <w:iCs/>
              </w:rPr>
            </w:pPr>
            <w:r w:rsidRPr="00593E63">
              <w:t xml:space="preserve">Low platelet count (&lt; 50,000). </w:t>
            </w:r>
          </w:p>
          <w:p w:rsidR="00F74632" w:rsidRDefault="001D38CF" w:rsidP="00A63E5E">
            <w:pPr>
              <w:numPr>
                <w:ilvl w:val="0"/>
                <w:numId w:val="32"/>
              </w:numPr>
              <w:rPr>
                <w:rFonts w:cs="Times"/>
                <w:i/>
                <w:iCs/>
              </w:rPr>
            </w:pPr>
            <w:r w:rsidRPr="00593E63">
              <w:t xml:space="preserve">Chronic kidney disease, defined as estimated glomerular filtration rate [GFR] &lt; 50 </w:t>
            </w:r>
            <w:r w:rsidR="005F1BAD">
              <w:t>m</w:t>
            </w:r>
            <w:r w:rsidR="0084753E">
              <w:t>L</w:t>
            </w:r>
            <w:r w:rsidR="005F1BAD">
              <w:t>/min</w:t>
            </w:r>
            <w:r w:rsidR="00851429">
              <w:t xml:space="preserve"> per </w:t>
            </w:r>
            <w:r w:rsidR="005F1BAD">
              <w:t>1.73</w:t>
            </w:r>
            <w:r w:rsidR="00BE30C0">
              <w:t xml:space="preserve"> </w:t>
            </w:r>
            <w:r w:rsidR="005F1BAD">
              <w:t>m</w:t>
            </w:r>
            <w:r w:rsidR="005F1BAD">
              <w:rPr>
                <w:vertAlign w:val="superscript"/>
              </w:rPr>
              <w:t>2</w:t>
            </w:r>
            <w:r w:rsidRPr="00593E63">
              <w:t xml:space="preserve"> </w:t>
            </w:r>
            <w:r w:rsidR="001F1E98">
              <w:t xml:space="preserve">from creatinine level </w:t>
            </w:r>
            <w:r w:rsidRPr="00593E63">
              <w:t>measured at the clinical site’s laboratory</w:t>
            </w:r>
            <w:r w:rsidR="001F1E98">
              <w:t xml:space="preserve"> and GFR calculated centrally</w:t>
            </w:r>
            <w:r w:rsidR="00851429">
              <w:t xml:space="preserve">. </w:t>
            </w:r>
          </w:p>
          <w:p w:rsidR="00F74632" w:rsidRDefault="001D38CF" w:rsidP="00A63E5E">
            <w:pPr>
              <w:numPr>
                <w:ilvl w:val="0"/>
                <w:numId w:val="32"/>
              </w:numPr>
              <w:autoSpaceDE w:val="0"/>
              <w:autoSpaceDN w:val="0"/>
              <w:rPr>
                <w:rFonts w:cs="Times"/>
                <w:i/>
                <w:iCs/>
              </w:rPr>
            </w:pPr>
            <w:r w:rsidRPr="00593E63">
              <w:rPr>
                <w:rFonts w:cs="Arial"/>
                <w:szCs w:val="22"/>
              </w:rPr>
              <w:t>Hypercalcemia, defined as serum calcium concentration greater than</w:t>
            </w:r>
            <w:r w:rsidR="004C1030">
              <w:rPr>
                <w:rFonts w:cs="Arial"/>
                <w:szCs w:val="22"/>
              </w:rPr>
              <w:t xml:space="preserve"> or equal to</w:t>
            </w:r>
            <w:r w:rsidRPr="00593E63">
              <w:rPr>
                <w:rFonts w:cs="Arial"/>
                <w:szCs w:val="22"/>
              </w:rPr>
              <w:t xml:space="preserve"> the upper limit of normal</w:t>
            </w:r>
            <w:r w:rsidR="00D90BE8" w:rsidRPr="00593E63">
              <w:rPr>
                <w:rFonts w:cs="Arial"/>
                <w:szCs w:val="22"/>
              </w:rPr>
              <w:t>,</w:t>
            </w:r>
            <w:r w:rsidRPr="00593E63">
              <w:rPr>
                <w:rFonts w:cs="Arial"/>
                <w:szCs w:val="22"/>
              </w:rPr>
              <w:t xml:space="preserve"> </w:t>
            </w:r>
            <w:r w:rsidR="00D90BE8" w:rsidRPr="00593E63">
              <w:t>measured at the clinical site’s laboratory.</w:t>
            </w:r>
          </w:p>
          <w:p w:rsidR="00F74632" w:rsidRDefault="001D38CF" w:rsidP="00A63E5E">
            <w:pPr>
              <w:numPr>
                <w:ilvl w:val="0"/>
                <w:numId w:val="32"/>
              </w:numPr>
              <w:rPr>
                <w:rFonts w:cs="Times"/>
                <w:i/>
                <w:iCs/>
                <w:szCs w:val="40"/>
              </w:rPr>
            </w:pPr>
            <w:r w:rsidRPr="00593E63">
              <w:t xml:space="preserve">Hypercalciuria, defined as spot urine (morning void) calcium-creatinine ratio &gt; 0.275. </w:t>
            </w:r>
          </w:p>
          <w:p w:rsidR="0044292A" w:rsidRPr="00540240" w:rsidRDefault="0044292A" w:rsidP="0044292A">
            <w:pPr>
              <w:ind w:left="360"/>
              <w:rPr>
                <w:sz w:val="20"/>
                <w:szCs w:val="20"/>
              </w:rPr>
            </w:pPr>
          </w:p>
          <w:p w:rsidR="0044292A" w:rsidRPr="0044292A" w:rsidRDefault="0044292A" w:rsidP="0044292A">
            <w:pPr>
              <w:rPr>
                <w:i/>
              </w:rPr>
            </w:pPr>
            <w:r w:rsidRPr="0044292A">
              <w:rPr>
                <w:i/>
              </w:rPr>
              <w:t>Other</w:t>
            </w:r>
          </w:p>
          <w:p w:rsidR="0044292A" w:rsidRPr="00540240" w:rsidDel="00917B71" w:rsidRDefault="0044292A" w:rsidP="0044292A">
            <w:pPr>
              <w:rPr>
                <w:sz w:val="20"/>
                <w:szCs w:val="20"/>
              </w:rPr>
            </w:pPr>
          </w:p>
          <w:p w:rsidR="00F74632" w:rsidRDefault="001D38CF" w:rsidP="00A63E5E">
            <w:pPr>
              <w:numPr>
                <w:ilvl w:val="0"/>
                <w:numId w:val="32"/>
              </w:numPr>
              <w:rPr>
                <w:rFonts w:cs="Times"/>
                <w:i/>
                <w:iCs/>
              </w:rPr>
            </w:pPr>
            <w:r w:rsidRPr="00593E63">
              <w:t>Participation (</w:t>
            </w:r>
            <w:r w:rsidR="00F77009">
              <w:t xml:space="preserve">within </w:t>
            </w:r>
            <w:r w:rsidRPr="00593E63">
              <w:t>30 days</w:t>
            </w:r>
            <w:r w:rsidR="00F63935">
              <w:t xml:space="preserve"> </w:t>
            </w:r>
            <w:r w:rsidR="00785D69">
              <w:t xml:space="preserve">of </w:t>
            </w:r>
            <w:r w:rsidR="00F63935">
              <w:t>screening</w:t>
            </w:r>
            <w:r w:rsidRPr="00593E63">
              <w:t xml:space="preserve">) in another interventional research study. </w:t>
            </w:r>
          </w:p>
          <w:p w:rsidR="00F74632" w:rsidRDefault="001D38CF" w:rsidP="00A63E5E">
            <w:pPr>
              <w:numPr>
                <w:ilvl w:val="0"/>
                <w:numId w:val="32"/>
              </w:numPr>
              <w:rPr>
                <w:rFonts w:cs="Times"/>
                <w:i/>
                <w:iCs/>
                <w:color w:val="000000"/>
              </w:rPr>
            </w:pPr>
            <w:r w:rsidRPr="00593E63">
              <w:rPr>
                <w:rFonts w:cs="Arial"/>
                <w:color w:val="000000"/>
                <w:szCs w:val="22"/>
              </w:rPr>
              <w:t>Previous randomization in D2d. Participants who did not qualify after screening may be screened again if the prior reason for exclusion has been addressed (e.g. high blood pressure is treated).</w:t>
            </w:r>
          </w:p>
          <w:p w:rsidR="00F74632" w:rsidRDefault="001D38CF" w:rsidP="00A63E5E">
            <w:pPr>
              <w:numPr>
                <w:ilvl w:val="0"/>
                <w:numId w:val="32"/>
              </w:numPr>
              <w:rPr>
                <w:rFonts w:cs="Times"/>
                <w:i/>
                <w:iCs/>
              </w:rPr>
            </w:pPr>
            <w:r w:rsidRPr="00593E63">
              <w:t xml:space="preserve">Any other reason </w:t>
            </w:r>
            <w:r w:rsidRPr="00593E63">
              <w:rPr>
                <w:szCs w:val="40"/>
              </w:rPr>
              <w:t xml:space="preserve">that in the opinion of the </w:t>
            </w:r>
            <w:r w:rsidRPr="00593E63">
              <w:rPr>
                <w:rFonts w:cs="Arial"/>
                <w:szCs w:val="22"/>
              </w:rPr>
              <w:t xml:space="preserve">site investigator would </w:t>
            </w:r>
            <w:r w:rsidRPr="00593E63">
              <w:rPr>
                <w:szCs w:val="40"/>
              </w:rPr>
              <w:t>impede adherence with study procedures or hinder completion of the study or increase risk</w:t>
            </w:r>
            <w:r w:rsidR="00F96D12">
              <w:rPr>
                <w:szCs w:val="40"/>
              </w:rPr>
              <w:t>.</w:t>
            </w:r>
          </w:p>
          <w:p w:rsidR="0044292A" w:rsidRPr="00540240" w:rsidRDefault="0044292A" w:rsidP="0044292A">
            <w:pPr>
              <w:ind w:left="360"/>
              <w:rPr>
                <w:sz w:val="20"/>
                <w:szCs w:val="20"/>
              </w:rPr>
            </w:pPr>
          </w:p>
          <w:p w:rsidR="0044292A" w:rsidRPr="0044292A" w:rsidRDefault="0044292A" w:rsidP="0044292A">
            <w:pPr>
              <w:rPr>
                <w:i/>
                <w:szCs w:val="40"/>
              </w:rPr>
            </w:pPr>
            <w:r w:rsidRPr="0044292A">
              <w:rPr>
                <w:i/>
                <w:szCs w:val="40"/>
              </w:rPr>
              <w:t>Women only</w:t>
            </w:r>
          </w:p>
          <w:p w:rsidR="001D38CF" w:rsidRPr="00540240" w:rsidRDefault="001D38CF" w:rsidP="0044292A">
            <w:pPr>
              <w:rPr>
                <w:sz w:val="20"/>
                <w:szCs w:val="20"/>
              </w:rPr>
            </w:pPr>
            <w:r w:rsidRPr="00593E63">
              <w:rPr>
                <w:szCs w:val="40"/>
              </w:rPr>
              <w:t xml:space="preserve"> </w:t>
            </w:r>
          </w:p>
          <w:p w:rsidR="00F74632" w:rsidRDefault="0044292A" w:rsidP="00A63E5E">
            <w:pPr>
              <w:numPr>
                <w:ilvl w:val="0"/>
                <w:numId w:val="32"/>
              </w:numPr>
              <w:rPr>
                <w:rFonts w:cs="Times"/>
                <w:i/>
                <w:iCs/>
              </w:rPr>
            </w:pPr>
            <w:r w:rsidRPr="00593E63">
              <w:t>Pregnancy (past 1 year</w:t>
            </w:r>
            <w:r w:rsidR="00894374">
              <w:t xml:space="preserve"> by report or positive pregnancy test at screening</w:t>
            </w:r>
            <w:r w:rsidRPr="00593E63">
              <w:t xml:space="preserve">), intent to become pregnant in the next 4 years or unprotected intercourse. History of gestational diabetes is </w:t>
            </w:r>
            <w:r w:rsidRPr="00593E63">
              <w:rPr>
                <w:i/>
              </w:rPr>
              <w:t xml:space="preserve">not </w:t>
            </w:r>
            <w:r w:rsidRPr="00593E63">
              <w:t xml:space="preserve">an exclusion criterion. </w:t>
            </w:r>
          </w:p>
          <w:p w:rsidR="00F74632" w:rsidRDefault="0044292A" w:rsidP="00A63E5E">
            <w:pPr>
              <w:numPr>
                <w:ilvl w:val="0"/>
                <w:numId w:val="32"/>
              </w:numPr>
              <w:rPr>
                <w:rFonts w:cs="Arial"/>
                <w:i/>
                <w:iCs/>
                <w:szCs w:val="40"/>
              </w:rPr>
            </w:pPr>
            <w:r w:rsidRPr="00593E63">
              <w:t xml:space="preserve">Currently breastfeeding.  </w:t>
            </w:r>
          </w:p>
          <w:p w:rsidR="0044292A" w:rsidRPr="00FC436C" w:rsidRDefault="0044292A" w:rsidP="00FE2860">
            <w:pPr>
              <w:numPr>
                <w:ilvl w:val="0"/>
                <w:numId w:val="32"/>
              </w:numPr>
              <w:autoSpaceDE w:val="0"/>
              <w:autoSpaceDN w:val="0"/>
              <w:rPr>
                <w:szCs w:val="40"/>
              </w:rPr>
            </w:pPr>
            <w:r w:rsidRPr="00593E63">
              <w:rPr>
                <w:rFonts w:cs="Arial"/>
                <w:szCs w:val="22"/>
              </w:rPr>
              <w:lastRenderedPageBreak/>
              <w:t>Use of oral contraceptives</w:t>
            </w:r>
            <w:r w:rsidR="00A33F8F">
              <w:rPr>
                <w:rFonts w:cs="Arial"/>
                <w:szCs w:val="22"/>
              </w:rPr>
              <w:t xml:space="preserve"> or menopausal hormone therapy</w:t>
            </w:r>
            <w:r w:rsidRPr="00593E63">
              <w:rPr>
                <w:rFonts w:cs="Arial"/>
                <w:szCs w:val="22"/>
              </w:rPr>
              <w:t xml:space="preserve"> started within 3 months of </w:t>
            </w:r>
            <w:r w:rsidR="00F63935">
              <w:rPr>
                <w:rFonts w:cs="Arial"/>
                <w:szCs w:val="22"/>
              </w:rPr>
              <w:t>baseline</w:t>
            </w:r>
            <w:r w:rsidRPr="00593E63">
              <w:rPr>
                <w:rFonts w:cs="Arial"/>
                <w:szCs w:val="22"/>
              </w:rPr>
              <w:t>. Stable regimen of oral contraceptives or any other hormonal method of contraception (e.g. implantable) is allowed.</w:t>
            </w:r>
            <w:r w:rsidRPr="00593E63">
              <w:t xml:space="preserve"> </w:t>
            </w:r>
          </w:p>
          <w:p w:rsidR="00C61A11" w:rsidRPr="00593E63" w:rsidRDefault="00C61A11" w:rsidP="00EB747C">
            <w:pPr>
              <w:ind w:left="360"/>
              <w:rPr>
                <w:rFonts w:cs="Arial"/>
                <w:sz w:val="16"/>
                <w:szCs w:val="16"/>
              </w:rPr>
            </w:pPr>
          </w:p>
        </w:tc>
      </w:tr>
      <w:tr w:rsidR="00F36C61" w:rsidRPr="00593E63">
        <w:tc>
          <w:tcPr>
            <w:tcW w:w="2448" w:type="dxa"/>
            <w:tcBorders>
              <w:right w:val="single" w:sz="4" w:space="0" w:color="auto"/>
            </w:tcBorders>
          </w:tcPr>
          <w:p w:rsidR="00F36C61" w:rsidRPr="00593E63" w:rsidRDefault="00F36C61" w:rsidP="00AF2EC8">
            <w:pPr>
              <w:pStyle w:val="Arial10BoldText"/>
              <w:spacing w:before="0" w:after="0"/>
              <w:rPr>
                <w:b w:val="0"/>
                <w:i/>
              </w:rPr>
            </w:pPr>
            <w:r w:rsidRPr="00593E63">
              <w:rPr>
                <w:b w:val="0"/>
                <w:i/>
                <w:szCs w:val="22"/>
              </w:rPr>
              <w:lastRenderedPageBreak/>
              <w:t>Environment</w:t>
            </w:r>
          </w:p>
        </w:tc>
        <w:tc>
          <w:tcPr>
            <w:tcW w:w="7650" w:type="dxa"/>
            <w:tcBorders>
              <w:left w:val="single" w:sz="4" w:space="0" w:color="auto"/>
            </w:tcBorders>
          </w:tcPr>
          <w:p w:rsidR="00F36C61" w:rsidRPr="00593E63" w:rsidRDefault="00F36C61" w:rsidP="00EB747C">
            <w:pPr>
              <w:pStyle w:val="Arial10BoldText"/>
              <w:spacing w:before="0" w:after="0"/>
              <w:rPr>
                <w:b w:val="0"/>
              </w:rPr>
            </w:pPr>
            <w:r w:rsidRPr="00593E63">
              <w:rPr>
                <w:b w:val="0"/>
                <w:szCs w:val="22"/>
              </w:rPr>
              <w:t>U.S. based research centers</w:t>
            </w:r>
            <w:r w:rsidR="00CA3763" w:rsidRPr="00593E63">
              <w:rPr>
                <w:b w:val="0"/>
                <w:szCs w:val="22"/>
              </w:rPr>
              <w:t xml:space="preserve"> representative of the population at risk for both vitamin D insufficiency/deficiency and diabetes.</w:t>
            </w:r>
          </w:p>
        </w:tc>
      </w:tr>
      <w:tr w:rsidR="00F36C61" w:rsidRPr="00593E63">
        <w:tc>
          <w:tcPr>
            <w:tcW w:w="2448" w:type="dxa"/>
            <w:tcBorders>
              <w:right w:val="single" w:sz="4" w:space="0" w:color="auto"/>
            </w:tcBorders>
          </w:tcPr>
          <w:p w:rsidR="00540240" w:rsidRDefault="00540240" w:rsidP="00AF2EC8">
            <w:pPr>
              <w:autoSpaceDE w:val="0"/>
              <w:autoSpaceDN w:val="0"/>
              <w:rPr>
                <w:rFonts w:cs="Arial"/>
                <w:i/>
              </w:rPr>
            </w:pPr>
          </w:p>
          <w:p w:rsidR="00F36C61" w:rsidRPr="00593E63" w:rsidRDefault="00F36C61" w:rsidP="00AF2EC8">
            <w:pPr>
              <w:autoSpaceDE w:val="0"/>
              <w:autoSpaceDN w:val="0"/>
              <w:rPr>
                <w:rFonts w:cs="Arial"/>
                <w:i/>
              </w:rPr>
            </w:pPr>
            <w:r w:rsidRPr="00593E63">
              <w:rPr>
                <w:rFonts w:cs="Arial"/>
                <w:i/>
                <w:szCs w:val="22"/>
              </w:rPr>
              <w:t>Recruitment</w:t>
            </w:r>
            <w:r w:rsidR="00A432F4" w:rsidRPr="00593E63">
              <w:rPr>
                <w:rFonts w:cs="Arial"/>
                <w:i/>
                <w:szCs w:val="22"/>
              </w:rPr>
              <w:t xml:space="preserve"> Strategy</w:t>
            </w:r>
          </w:p>
          <w:p w:rsidR="00F36C61" w:rsidRPr="00593E63" w:rsidRDefault="00F36C61" w:rsidP="00AF2EC8">
            <w:pPr>
              <w:autoSpaceDE w:val="0"/>
              <w:autoSpaceDN w:val="0"/>
              <w:rPr>
                <w:rFonts w:cs="Arial"/>
                <w:i/>
              </w:rPr>
            </w:pPr>
            <w:r w:rsidRPr="00593E63">
              <w:rPr>
                <w:rFonts w:cs="Arial"/>
                <w:i/>
                <w:szCs w:val="22"/>
              </w:rPr>
              <w:t xml:space="preserve">  Prescreening </w:t>
            </w:r>
          </w:p>
          <w:p w:rsidR="00F36C61" w:rsidRPr="00593E63" w:rsidRDefault="00F36C61" w:rsidP="00AF2EC8">
            <w:pPr>
              <w:autoSpaceDE w:val="0"/>
              <w:autoSpaceDN w:val="0"/>
              <w:rPr>
                <w:rFonts w:cs="Arial"/>
                <w:i/>
              </w:rPr>
            </w:pPr>
            <w:r w:rsidRPr="00593E63">
              <w:rPr>
                <w:rFonts w:cs="Arial"/>
                <w:i/>
                <w:szCs w:val="22"/>
              </w:rPr>
              <w:t xml:space="preserve">  Screening </w:t>
            </w:r>
          </w:p>
          <w:p w:rsidR="002E3E38" w:rsidRPr="00593E63" w:rsidRDefault="00F36C61" w:rsidP="00AF2EC8">
            <w:pPr>
              <w:autoSpaceDE w:val="0"/>
              <w:autoSpaceDN w:val="0"/>
              <w:rPr>
                <w:rFonts w:cs="Arial"/>
                <w:i/>
              </w:rPr>
            </w:pPr>
            <w:r w:rsidRPr="00593E63">
              <w:rPr>
                <w:rFonts w:cs="Arial"/>
                <w:i/>
                <w:szCs w:val="22"/>
              </w:rPr>
              <w:t xml:space="preserve"> </w:t>
            </w:r>
          </w:p>
          <w:p w:rsidR="002E3E38" w:rsidRPr="00593E63" w:rsidRDefault="005D5CC4" w:rsidP="00AF2EC8">
            <w:pPr>
              <w:autoSpaceDE w:val="0"/>
              <w:autoSpaceDN w:val="0"/>
              <w:rPr>
                <w:rFonts w:cs="Arial"/>
                <w:i/>
              </w:rPr>
            </w:pPr>
            <w:r>
              <w:rPr>
                <w:rFonts w:cs="Arial"/>
                <w:i/>
              </w:rPr>
              <w:t xml:space="preserve"> </w:t>
            </w:r>
            <w:r w:rsidR="00642F17">
              <w:rPr>
                <w:rFonts w:cs="Arial"/>
                <w:i/>
              </w:rPr>
              <w:t xml:space="preserve"> </w:t>
            </w:r>
            <w:r>
              <w:rPr>
                <w:rFonts w:cs="Arial"/>
                <w:i/>
              </w:rPr>
              <w:t>Baseline</w:t>
            </w:r>
          </w:p>
          <w:p w:rsidR="00BE30C0" w:rsidRDefault="00F36C61" w:rsidP="00AF2EC8">
            <w:pPr>
              <w:autoSpaceDE w:val="0"/>
              <w:autoSpaceDN w:val="0"/>
              <w:rPr>
                <w:rFonts w:cs="Arial"/>
                <w:i/>
              </w:rPr>
            </w:pPr>
            <w:r w:rsidRPr="00593E63">
              <w:rPr>
                <w:rFonts w:cs="Arial"/>
                <w:i/>
                <w:szCs w:val="22"/>
              </w:rPr>
              <w:t xml:space="preserve"> </w:t>
            </w:r>
          </w:p>
          <w:p w:rsidR="00F36C61" w:rsidRPr="00593E63" w:rsidRDefault="00642F17" w:rsidP="00AF2EC8">
            <w:pPr>
              <w:autoSpaceDE w:val="0"/>
              <w:autoSpaceDN w:val="0"/>
              <w:rPr>
                <w:rFonts w:cs="Arial"/>
                <w:i/>
              </w:rPr>
            </w:pPr>
            <w:r>
              <w:rPr>
                <w:rFonts w:cs="Arial"/>
                <w:i/>
                <w:szCs w:val="22"/>
              </w:rPr>
              <w:t xml:space="preserve"> </w:t>
            </w:r>
            <w:r w:rsidR="00F36C61" w:rsidRPr="00593E63">
              <w:rPr>
                <w:rFonts w:cs="Arial"/>
                <w:i/>
                <w:szCs w:val="22"/>
              </w:rPr>
              <w:t>Recruitment Period</w:t>
            </w:r>
          </w:p>
        </w:tc>
        <w:tc>
          <w:tcPr>
            <w:tcW w:w="7650" w:type="dxa"/>
            <w:tcBorders>
              <w:left w:val="single" w:sz="4" w:space="0" w:color="auto"/>
            </w:tcBorders>
          </w:tcPr>
          <w:p w:rsidR="00F36C61" w:rsidRPr="00593E63" w:rsidRDefault="00F36C61" w:rsidP="00EB747C">
            <w:pPr>
              <w:autoSpaceDE w:val="0"/>
              <w:autoSpaceDN w:val="0"/>
              <w:rPr>
                <w:rFonts w:cs="Arial"/>
              </w:rPr>
            </w:pPr>
          </w:p>
          <w:p w:rsidR="00540240" w:rsidRDefault="00540240" w:rsidP="00EB747C">
            <w:pPr>
              <w:autoSpaceDE w:val="0"/>
              <w:autoSpaceDN w:val="0"/>
              <w:rPr>
                <w:rFonts w:cs="Arial"/>
              </w:rPr>
            </w:pPr>
          </w:p>
          <w:p w:rsidR="00F36C61" w:rsidRPr="00593E63" w:rsidRDefault="00F36C61" w:rsidP="00EB747C">
            <w:pPr>
              <w:autoSpaceDE w:val="0"/>
              <w:autoSpaceDN w:val="0"/>
              <w:rPr>
                <w:rFonts w:cs="Arial"/>
              </w:rPr>
            </w:pPr>
            <w:r w:rsidRPr="00593E63">
              <w:rPr>
                <w:rFonts w:cs="Arial"/>
                <w:szCs w:val="22"/>
              </w:rPr>
              <w:t>-Site-specific based on what has worked well at each participating site.</w:t>
            </w:r>
          </w:p>
          <w:p w:rsidR="00C7066E" w:rsidRDefault="00F36C61" w:rsidP="001B12BD">
            <w:pPr>
              <w:autoSpaceDE w:val="0"/>
              <w:autoSpaceDN w:val="0"/>
              <w:rPr>
                <w:rFonts w:cs="Arial"/>
              </w:rPr>
            </w:pPr>
            <w:r w:rsidRPr="00593E63">
              <w:rPr>
                <w:rFonts w:cs="Arial"/>
                <w:szCs w:val="22"/>
              </w:rPr>
              <w:t>-</w:t>
            </w:r>
            <w:r w:rsidR="002E3E38" w:rsidRPr="00593E63">
              <w:rPr>
                <w:rFonts w:cs="Arial"/>
                <w:szCs w:val="22"/>
              </w:rPr>
              <w:t xml:space="preserve">Medical </w:t>
            </w:r>
            <w:r w:rsidR="005D5CC4">
              <w:rPr>
                <w:rFonts w:cs="Arial"/>
                <w:szCs w:val="22"/>
              </w:rPr>
              <w:t>history, vital signs</w:t>
            </w:r>
            <w:r w:rsidR="002E3E38" w:rsidRPr="00593E63">
              <w:rPr>
                <w:rFonts w:cs="Arial"/>
                <w:szCs w:val="22"/>
              </w:rPr>
              <w:t>, f</w:t>
            </w:r>
            <w:r w:rsidRPr="00593E63">
              <w:rPr>
                <w:rFonts w:cs="Arial"/>
                <w:szCs w:val="22"/>
              </w:rPr>
              <w:t>asting labs (</w:t>
            </w:r>
            <w:r w:rsidR="002E3E38" w:rsidRPr="00593E63">
              <w:rPr>
                <w:rFonts w:cs="Arial"/>
                <w:szCs w:val="22"/>
              </w:rPr>
              <w:t>fast</w:t>
            </w:r>
            <w:r w:rsidR="005D5CC4">
              <w:rPr>
                <w:rFonts w:cs="Arial"/>
                <w:szCs w:val="22"/>
              </w:rPr>
              <w:t xml:space="preserve">ing plasma glucose, hemoglobin </w:t>
            </w:r>
            <w:r w:rsidR="002E3E38" w:rsidRPr="00593E63">
              <w:rPr>
                <w:rFonts w:cs="Arial"/>
                <w:szCs w:val="22"/>
              </w:rPr>
              <w:t>A1c</w:t>
            </w:r>
            <w:r w:rsidRPr="00593E63">
              <w:rPr>
                <w:rFonts w:cs="Arial"/>
                <w:szCs w:val="22"/>
              </w:rPr>
              <w:t>, safety</w:t>
            </w:r>
            <w:r w:rsidR="002E3E38" w:rsidRPr="00593E63">
              <w:rPr>
                <w:rFonts w:cs="Arial"/>
                <w:szCs w:val="22"/>
              </w:rPr>
              <w:t xml:space="preserve"> labs</w:t>
            </w:r>
            <w:r w:rsidR="008C77FC">
              <w:rPr>
                <w:rFonts w:cs="Arial"/>
                <w:szCs w:val="22"/>
              </w:rPr>
              <w:t>)</w:t>
            </w:r>
            <w:r w:rsidR="00B9307C">
              <w:rPr>
                <w:rFonts w:cs="Arial"/>
                <w:szCs w:val="22"/>
              </w:rPr>
              <w:t>.</w:t>
            </w:r>
          </w:p>
          <w:p w:rsidR="00F36C61" w:rsidRPr="00593E63" w:rsidRDefault="00C7066E" w:rsidP="001B12BD">
            <w:pPr>
              <w:autoSpaceDE w:val="0"/>
              <w:autoSpaceDN w:val="0"/>
              <w:rPr>
                <w:rFonts w:cs="Arial"/>
              </w:rPr>
            </w:pPr>
            <w:r>
              <w:rPr>
                <w:rFonts w:cs="Arial"/>
                <w:szCs w:val="22"/>
              </w:rPr>
              <w:t>-</w:t>
            </w:r>
            <w:r w:rsidR="002E3E38" w:rsidRPr="00593E63">
              <w:rPr>
                <w:rFonts w:cs="Arial"/>
                <w:szCs w:val="22"/>
              </w:rPr>
              <w:t>75-gr</w:t>
            </w:r>
            <w:r w:rsidR="008C77FC">
              <w:rPr>
                <w:rFonts w:cs="Arial"/>
                <w:szCs w:val="22"/>
              </w:rPr>
              <w:t>am oral glucose tolerance test</w:t>
            </w:r>
            <w:r w:rsidR="005D5CC4">
              <w:rPr>
                <w:rFonts w:cs="Arial"/>
                <w:szCs w:val="22"/>
              </w:rPr>
              <w:t>, urine for calcium-creatinine, physical examination</w:t>
            </w:r>
            <w:r w:rsidR="00BE30C0">
              <w:rPr>
                <w:rFonts w:cs="Arial"/>
                <w:szCs w:val="22"/>
              </w:rPr>
              <w:t>.</w:t>
            </w:r>
          </w:p>
          <w:p w:rsidR="00676937" w:rsidRPr="00593E63" w:rsidRDefault="00F36C61" w:rsidP="001B12BD">
            <w:pPr>
              <w:autoSpaceDE w:val="0"/>
              <w:autoSpaceDN w:val="0"/>
              <w:rPr>
                <w:rFonts w:cs="Arial"/>
              </w:rPr>
            </w:pPr>
            <w:r w:rsidRPr="00593E63">
              <w:rPr>
                <w:rFonts w:cs="Arial"/>
                <w:szCs w:val="22"/>
              </w:rPr>
              <w:t>-</w:t>
            </w:r>
            <w:r w:rsidR="00E256B1" w:rsidRPr="00593E63">
              <w:rPr>
                <w:rFonts w:cs="Arial"/>
                <w:szCs w:val="22"/>
              </w:rPr>
              <w:t xml:space="preserve">Approximately </w:t>
            </w:r>
            <w:r w:rsidRPr="00593E63">
              <w:rPr>
                <w:rFonts w:cs="Arial"/>
                <w:szCs w:val="22"/>
              </w:rPr>
              <w:t xml:space="preserve">2 years </w:t>
            </w:r>
          </w:p>
        </w:tc>
      </w:tr>
      <w:tr w:rsidR="00F36C61" w:rsidRPr="00593E63">
        <w:tc>
          <w:tcPr>
            <w:tcW w:w="2448" w:type="dxa"/>
            <w:tcBorders>
              <w:right w:val="single" w:sz="4" w:space="0" w:color="auto"/>
            </w:tcBorders>
          </w:tcPr>
          <w:p w:rsidR="002E3E38" w:rsidRPr="00593E63" w:rsidRDefault="002E3E38" w:rsidP="00AF2EC8">
            <w:pPr>
              <w:autoSpaceDE w:val="0"/>
              <w:autoSpaceDN w:val="0"/>
              <w:rPr>
                <w:rFonts w:cs="Arial"/>
                <w:i/>
              </w:rPr>
            </w:pPr>
          </w:p>
          <w:p w:rsidR="00F36C61" w:rsidRPr="00593E63" w:rsidRDefault="00F36C61" w:rsidP="00AF2EC8">
            <w:pPr>
              <w:autoSpaceDE w:val="0"/>
              <w:autoSpaceDN w:val="0"/>
              <w:rPr>
                <w:rFonts w:cs="Arial"/>
                <w:i/>
              </w:rPr>
            </w:pPr>
            <w:r w:rsidRPr="00593E63">
              <w:rPr>
                <w:rFonts w:cs="Arial"/>
                <w:i/>
                <w:szCs w:val="22"/>
              </w:rPr>
              <w:t>Study Duration</w:t>
            </w:r>
          </w:p>
          <w:p w:rsidR="00BE30C0" w:rsidRDefault="00F36C61" w:rsidP="00AF2EC8">
            <w:pPr>
              <w:autoSpaceDE w:val="0"/>
              <w:autoSpaceDN w:val="0"/>
              <w:rPr>
                <w:rFonts w:cs="Arial"/>
                <w:i/>
              </w:rPr>
            </w:pPr>
            <w:r w:rsidRPr="00593E63">
              <w:rPr>
                <w:rFonts w:cs="Arial"/>
                <w:i/>
                <w:szCs w:val="22"/>
              </w:rPr>
              <w:t xml:space="preserve">  </w:t>
            </w:r>
          </w:p>
          <w:p w:rsidR="00F36C61" w:rsidRPr="00593E63" w:rsidRDefault="00BE30C0" w:rsidP="00AF2EC8">
            <w:pPr>
              <w:autoSpaceDE w:val="0"/>
              <w:autoSpaceDN w:val="0"/>
              <w:rPr>
                <w:rFonts w:cs="Arial"/>
                <w:i/>
              </w:rPr>
            </w:pPr>
            <w:r>
              <w:rPr>
                <w:rFonts w:cs="Arial"/>
                <w:i/>
                <w:szCs w:val="22"/>
              </w:rPr>
              <w:t xml:space="preserve">  </w:t>
            </w:r>
            <w:r w:rsidR="00F36C61" w:rsidRPr="00593E63">
              <w:rPr>
                <w:rFonts w:cs="Arial"/>
                <w:i/>
                <w:szCs w:val="22"/>
              </w:rPr>
              <w:t>Visits</w:t>
            </w:r>
          </w:p>
          <w:p w:rsidR="00BE6C15" w:rsidRDefault="00F36C61" w:rsidP="00AF2EC8">
            <w:pPr>
              <w:autoSpaceDE w:val="0"/>
              <w:autoSpaceDN w:val="0"/>
              <w:rPr>
                <w:rFonts w:cs="Arial"/>
                <w:i/>
              </w:rPr>
            </w:pPr>
            <w:r w:rsidRPr="00593E63">
              <w:rPr>
                <w:rFonts w:cs="Arial"/>
                <w:i/>
                <w:szCs w:val="22"/>
              </w:rPr>
              <w:t xml:space="preserve">  </w:t>
            </w:r>
          </w:p>
          <w:p w:rsidR="00BE30C0" w:rsidRDefault="00BE6C15" w:rsidP="00AF2EC8">
            <w:pPr>
              <w:autoSpaceDE w:val="0"/>
              <w:autoSpaceDN w:val="0"/>
              <w:rPr>
                <w:rFonts w:cs="Arial"/>
                <w:i/>
              </w:rPr>
            </w:pPr>
            <w:r>
              <w:rPr>
                <w:rFonts w:cs="Arial"/>
                <w:i/>
                <w:szCs w:val="22"/>
              </w:rPr>
              <w:t xml:space="preserve">  </w:t>
            </w:r>
          </w:p>
          <w:p w:rsidR="00F36C61" w:rsidRPr="00593E63" w:rsidRDefault="00BE30C0" w:rsidP="00AF2EC8">
            <w:pPr>
              <w:autoSpaceDE w:val="0"/>
              <w:autoSpaceDN w:val="0"/>
              <w:rPr>
                <w:rFonts w:cs="Arial"/>
                <w:i/>
              </w:rPr>
            </w:pPr>
            <w:r>
              <w:rPr>
                <w:rFonts w:cs="Arial"/>
                <w:i/>
                <w:szCs w:val="22"/>
              </w:rPr>
              <w:t xml:space="preserve">  </w:t>
            </w:r>
            <w:r w:rsidR="00F36C61" w:rsidRPr="00593E63">
              <w:rPr>
                <w:rFonts w:cs="Arial"/>
                <w:i/>
                <w:szCs w:val="22"/>
              </w:rPr>
              <w:t>Phone calls</w:t>
            </w:r>
          </w:p>
        </w:tc>
        <w:tc>
          <w:tcPr>
            <w:tcW w:w="7650" w:type="dxa"/>
            <w:tcBorders>
              <w:left w:val="single" w:sz="4" w:space="0" w:color="auto"/>
            </w:tcBorders>
          </w:tcPr>
          <w:p w:rsidR="002E3E38" w:rsidRPr="00593E63" w:rsidRDefault="002E3E38" w:rsidP="00EB747C">
            <w:pPr>
              <w:autoSpaceDE w:val="0"/>
              <w:autoSpaceDN w:val="0"/>
              <w:rPr>
                <w:rFonts w:cs="Arial"/>
              </w:rPr>
            </w:pPr>
          </w:p>
          <w:p w:rsidR="00F36C61" w:rsidRPr="00593E63" w:rsidRDefault="00F36C61" w:rsidP="00EB747C">
            <w:pPr>
              <w:autoSpaceDE w:val="0"/>
              <w:autoSpaceDN w:val="0"/>
              <w:rPr>
                <w:rFonts w:cs="Arial"/>
              </w:rPr>
            </w:pPr>
            <w:r w:rsidRPr="00593E63">
              <w:rPr>
                <w:rFonts w:cs="Arial"/>
                <w:szCs w:val="22"/>
              </w:rPr>
              <w:t>-</w:t>
            </w:r>
            <w:r w:rsidR="000F3661">
              <w:rPr>
                <w:rFonts w:cs="Arial"/>
                <w:szCs w:val="22"/>
              </w:rPr>
              <w:t>Approximately f</w:t>
            </w:r>
            <w:r w:rsidR="001518E3">
              <w:rPr>
                <w:rFonts w:cs="Arial"/>
                <w:szCs w:val="22"/>
              </w:rPr>
              <w:t xml:space="preserve">our years; </w:t>
            </w:r>
            <w:r w:rsidR="004C1030">
              <w:rPr>
                <w:rFonts w:cs="Arial"/>
                <w:szCs w:val="22"/>
              </w:rPr>
              <w:t>Because D2d is an event-driven trial, study duration is approximate only.</w:t>
            </w:r>
          </w:p>
          <w:p w:rsidR="00F36C61" w:rsidRPr="00593E63" w:rsidRDefault="00F36C61" w:rsidP="00EB747C">
            <w:pPr>
              <w:autoSpaceDE w:val="0"/>
              <w:autoSpaceDN w:val="0"/>
              <w:rPr>
                <w:rFonts w:cs="Arial"/>
              </w:rPr>
            </w:pPr>
            <w:r w:rsidRPr="00593E63">
              <w:rPr>
                <w:rFonts w:cs="Arial"/>
                <w:szCs w:val="22"/>
              </w:rPr>
              <w:t>-</w:t>
            </w:r>
            <w:r w:rsidR="008C77FC">
              <w:rPr>
                <w:rFonts w:cs="Arial"/>
                <w:szCs w:val="22"/>
              </w:rPr>
              <w:t>T</w:t>
            </w:r>
            <w:r w:rsidR="00BE30C0">
              <w:rPr>
                <w:rFonts w:cs="Arial"/>
                <w:szCs w:val="22"/>
              </w:rPr>
              <w:t>hirteen</w:t>
            </w:r>
            <w:r w:rsidR="00575B2B" w:rsidRPr="00593E63">
              <w:rPr>
                <w:rFonts w:cs="Arial"/>
                <w:szCs w:val="22"/>
              </w:rPr>
              <w:t xml:space="preserve"> </w:t>
            </w:r>
            <w:r w:rsidR="008C77FC">
              <w:rPr>
                <w:rFonts w:cs="Arial"/>
                <w:szCs w:val="22"/>
              </w:rPr>
              <w:t xml:space="preserve">scheduled </w:t>
            </w:r>
            <w:r w:rsidRPr="00593E63">
              <w:rPr>
                <w:rFonts w:cs="Arial"/>
                <w:szCs w:val="22"/>
              </w:rPr>
              <w:t xml:space="preserve">visits: </w:t>
            </w:r>
            <w:r w:rsidR="005C6B56" w:rsidRPr="00593E63">
              <w:rPr>
                <w:rFonts w:cs="Arial"/>
                <w:szCs w:val="22"/>
              </w:rPr>
              <w:t xml:space="preserve">Screening, </w:t>
            </w:r>
            <w:r w:rsidRPr="00593E63">
              <w:rPr>
                <w:rFonts w:cs="Arial"/>
                <w:szCs w:val="22"/>
              </w:rPr>
              <w:t>B</w:t>
            </w:r>
            <w:r w:rsidR="005C6B56" w:rsidRPr="00593E63">
              <w:rPr>
                <w:rFonts w:cs="Arial"/>
                <w:szCs w:val="22"/>
              </w:rPr>
              <w:t>aseline (B</w:t>
            </w:r>
            <w:r w:rsidRPr="00593E63">
              <w:rPr>
                <w:rFonts w:cs="Arial"/>
                <w:szCs w:val="22"/>
              </w:rPr>
              <w:t>AS</w:t>
            </w:r>
            <w:r w:rsidR="005C6B56" w:rsidRPr="00593E63">
              <w:rPr>
                <w:rFonts w:cs="Arial"/>
                <w:szCs w:val="22"/>
              </w:rPr>
              <w:t>)</w:t>
            </w:r>
            <w:r w:rsidRPr="00593E63">
              <w:rPr>
                <w:rFonts w:cs="Arial"/>
                <w:szCs w:val="22"/>
              </w:rPr>
              <w:t>,</w:t>
            </w:r>
            <w:r w:rsidR="00575B2B" w:rsidRPr="00593E63">
              <w:rPr>
                <w:rFonts w:cs="Arial"/>
                <w:szCs w:val="22"/>
              </w:rPr>
              <w:t xml:space="preserve"> Randomization (RAD),</w:t>
            </w:r>
            <w:r w:rsidRPr="00593E63">
              <w:rPr>
                <w:rFonts w:cs="Arial"/>
                <w:szCs w:val="22"/>
              </w:rPr>
              <w:t xml:space="preserve"> M03, </w:t>
            </w:r>
            <w:r w:rsidR="00012DC1" w:rsidRPr="00593E63">
              <w:rPr>
                <w:rFonts w:cs="Arial"/>
                <w:szCs w:val="22"/>
              </w:rPr>
              <w:t>M06</w:t>
            </w:r>
            <w:r w:rsidR="00E67D05" w:rsidRPr="00593E63">
              <w:rPr>
                <w:rFonts w:cs="Arial"/>
                <w:szCs w:val="22"/>
              </w:rPr>
              <w:t>,</w:t>
            </w:r>
            <w:r w:rsidRPr="00593E63">
              <w:rPr>
                <w:rFonts w:cs="Arial"/>
                <w:szCs w:val="22"/>
              </w:rPr>
              <w:t xml:space="preserve"> M12, M18, M24, M30</w:t>
            </w:r>
            <w:r w:rsidR="00E1238B" w:rsidRPr="00593E63">
              <w:rPr>
                <w:rFonts w:cs="Arial"/>
                <w:szCs w:val="22"/>
              </w:rPr>
              <w:t>,</w:t>
            </w:r>
            <w:r w:rsidRPr="00593E63">
              <w:rPr>
                <w:rFonts w:cs="Arial"/>
                <w:szCs w:val="22"/>
              </w:rPr>
              <w:t xml:space="preserve"> M36</w:t>
            </w:r>
            <w:r w:rsidR="00BE30C0">
              <w:rPr>
                <w:rFonts w:cs="Arial"/>
                <w:szCs w:val="22"/>
              </w:rPr>
              <w:t>, M42,</w:t>
            </w:r>
            <w:r w:rsidR="008B07E1" w:rsidRPr="00593E63">
              <w:rPr>
                <w:rFonts w:cs="Arial"/>
                <w:szCs w:val="22"/>
              </w:rPr>
              <w:t xml:space="preserve"> </w:t>
            </w:r>
            <w:r w:rsidR="00E1238B" w:rsidRPr="00593E63">
              <w:rPr>
                <w:rFonts w:cs="Arial"/>
                <w:szCs w:val="22"/>
              </w:rPr>
              <w:t>M48</w:t>
            </w:r>
            <w:r w:rsidR="00BE30C0">
              <w:rPr>
                <w:rFonts w:cs="Arial"/>
                <w:szCs w:val="22"/>
              </w:rPr>
              <w:t xml:space="preserve"> and end-of-study</w:t>
            </w:r>
            <w:r w:rsidRPr="00593E63">
              <w:rPr>
                <w:rFonts w:cs="Arial"/>
                <w:szCs w:val="22"/>
              </w:rPr>
              <w:t>.</w:t>
            </w:r>
            <w:r w:rsidR="00B9307C">
              <w:rPr>
                <w:rFonts w:cs="Arial"/>
                <w:szCs w:val="22"/>
              </w:rPr>
              <w:t xml:space="preserve"> Additional visits may be required</w:t>
            </w:r>
            <w:r w:rsidR="00BA5F34">
              <w:rPr>
                <w:rFonts w:cs="Arial"/>
                <w:szCs w:val="22"/>
              </w:rPr>
              <w:t xml:space="preserve"> for confirmatory glycemic testing or safety evaluation</w:t>
            </w:r>
            <w:r w:rsidR="00B9307C">
              <w:rPr>
                <w:rFonts w:cs="Arial"/>
                <w:szCs w:val="22"/>
              </w:rPr>
              <w:t>.</w:t>
            </w:r>
          </w:p>
          <w:p w:rsidR="00B10771" w:rsidRPr="00593E63" w:rsidRDefault="00B10771" w:rsidP="00B10771">
            <w:pPr>
              <w:autoSpaceDE w:val="0"/>
              <w:autoSpaceDN w:val="0"/>
              <w:rPr>
                <w:rFonts w:cs="Arial"/>
              </w:rPr>
            </w:pPr>
            <w:r w:rsidRPr="00593E63">
              <w:rPr>
                <w:rFonts w:cs="Arial"/>
                <w:szCs w:val="22"/>
              </w:rPr>
              <w:t>-</w:t>
            </w:r>
            <w:r>
              <w:rPr>
                <w:rFonts w:cs="Arial"/>
                <w:szCs w:val="22"/>
              </w:rPr>
              <w:t>Eight scheduled</w:t>
            </w:r>
            <w:r w:rsidRPr="00593E63">
              <w:rPr>
                <w:rFonts w:cs="Arial"/>
                <w:szCs w:val="22"/>
              </w:rPr>
              <w:t xml:space="preserve"> telephone calls in between visits: M09, M15, M21, M27, M33</w:t>
            </w:r>
            <w:r>
              <w:rPr>
                <w:rFonts w:cs="Arial"/>
                <w:szCs w:val="22"/>
              </w:rPr>
              <w:t>, M39,</w:t>
            </w:r>
            <w:r w:rsidRPr="00593E63">
              <w:rPr>
                <w:rFonts w:cs="Arial"/>
                <w:szCs w:val="22"/>
              </w:rPr>
              <w:t xml:space="preserve"> M45</w:t>
            </w:r>
            <w:r w:rsidR="00297D79">
              <w:rPr>
                <w:rFonts w:cs="Arial"/>
                <w:szCs w:val="22"/>
              </w:rPr>
              <w:t xml:space="preserve"> and</w:t>
            </w:r>
            <w:r w:rsidR="005904DC" w:rsidRPr="00297D79">
              <w:rPr>
                <w:rFonts w:cs="Arial"/>
                <w:szCs w:val="22"/>
              </w:rPr>
              <w:t xml:space="preserve"> 6 weeks </w:t>
            </w:r>
            <w:r w:rsidRPr="00297D79">
              <w:rPr>
                <w:rFonts w:cs="Arial"/>
                <w:szCs w:val="22"/>
              </w:rPr>
              <w:t>after</w:t>
            </w:r>
            <w:r>
              <w:rPr>
                <w:rFonts w:cs="Arial"/>
                <w:szCs w:val="22"/>
              </w:rPr>
              <w:t xml:space="preserve"> end-of-study visit</w:t>
            </w:r>
            <w:r w:rsidRPr="00593E63">
              <w:rPr>
                <w:rFonts w:cs="Arial"/>
                <w:szCs w:val="22"/>
              </w:rPr>
              <w:t>.</w:t>
            </w:r>
          </w:p>
          <w:p w:rsidR="00F36C61" w:rsidRPr="00593E63" w:rsidRDefault="00F36C61" w:rsidP="00EB747C">
            <w:pPr>
              <w:autoSpaceDE w:val="0"/>
              <w:autoSpaceDN w:val="0"/>
              <w:rPr>
                <w:rFonts w:cs="Arial"/>
              </w:rPr>
            </w:pPr>
          </w:p>
        </w:tc>
      </w:tr>
      <w:tr w:rsidR="00F36C61" w:rsidRPr="00593E63">
        <w:tc>
          <w:tcPr>
            <w:tcW w:w="2448" w:type="dxa"/>
            <w:tcBorders>
              <w:right w:val="single" w:sz="4" w:space="0" w:color="auto"/>
            </w:tcBorders>
          </w:tcPr>
          <w:p w:rsidR="00F36C61" w:rsidRPr="00593E63" w:rsidRDefault="00F36C61" w:rsidP="00AF2EC8">
            <w:pPr>
              <w:autoSpaceDE w:val="0"/>
              <w:autoSpaceDN w:val="0"/>
              <w:rPr>
                <w:rFonts w:cs="Arial"/>
                <w:i/>
              </w:rPr>
            </w:pPr>
            <w:r w:rsidRPr="00593E63">
              <w:rPr>
                <w:rFonts w:cs="Arial"/>
                <w:i/>
                <w:szCs w:val="22"/>
              </w:rPr>
              <w:t>Primary Outcome</w:t>
            </w:r>
          </w:p>
          <w:p w:rsidR="00F36C61" w:rsidRPr="00593E63" w:rsidRDefault="00F36C61" w:rsidP="00AF2EC8">
            <w:pPr>
              <w:autoSpaceDE w:val="0"/>
              <w:autoSpaceDN w:val="0"/>
              <w:rPr>
                <w:rFonts w:cs="Arial"/>
                <w:i/>
              </w:rPr>
            </w:pPr>
          </w:p>
        </w:tc>
        <w:tc>
          <w:tcPr>
            <w:tcW w:w="7650" w:type="dxa"/>
            <w:tcBorders>
              <w:left w:val="single" w:sz="4" w:space="0" w:color="auto"/>
            </w:tcBorders>
          </w:tcPr>
          <w:p w:rsidR="00F36C61" w:rsidRPr="00593E63" w:rsidRDefault="00F36C61" w:rsidP="00EB747C">
            <w:pPr>
              <w:autoSpaceDE w:val="0"/>
              <w:autoSpaceDN w:val="0"/>
              <w:rPr>
                <w:rFonts w:cs="Arial"/>
              </w:rPr>
            </w:pPr>
            <w:r w:rsidRPr="00593E63">
              <w:rPr>
                <w:rFonts w:cs="Arial"/>
                <w:szCs w:val="22"/>
              </w:rPr>
              <w:t>Time to development of diabetes</w:t>
            </w:r>
          </w:p>
        </w:tc>
      </w:tr>
      <w:tr w:rsidR="00F36C61" w:rsidRPr="00593E63">
        <w:tc>
          <w:tcPr>
            <w:tcW w:w="2448" w:type="dxa"/>
            <w:tcBorders>
              <w:right w:val="single" w:sz="4" w:space="0" w:color="auto"/>
            </w:tcBorders>
          </w:tcPr>
          <w:p w:rsidR="00F36C61" w:rsidRPr="00593E63" w:rsidRDefault="00F36C61" w:rsidP="00AF2EC8">
            <w:pPr>
              <w:autoSpaceDE w:val="0"/>
              <w:autoSpaceDN w:val="0"/>
              <w:rPr>
                <w:rFonts w:cs="Arial"/>
                <w:i/>
              </w:rPr>
            </w:pPr>
            <w:r w:rsidRPr="00593E63">
              <w:rPr>
                <w:rFonts w:cs="Arial"/>
                <w:i/>
                <w:szCs w:val="22"/>
              </w:rPr>
              <w:t>Secondary Outcomes</w:t>
            </w:r>
          </w:p>
          <w:p w:rsidR="00F36C61" w:rsidRPr="00593E63" w:rsidRDefault="00F36C61" w:rsidP="00AF2EC8">
            <w:pPr>
              <w:autoSpaceDE w:val="0"/>
              <w:autoSpaceDN w:val="0"/>
              <w:rPr>
                <w:rFonts w:cs="Arial"/>
                <w:i/>
              </w:rPr>
            </w:pPr>
          </w:p>
        </w:tc>
        <w:tc>
          <w:tcPr>
            <w:tcW w:w="7650" w:type="dxa"/>
            <w:tcBorders>
              <w:left w:val="single" w:sz="4" w:space="0" w:color="auto"/>
            </w:tcBorders>
          </w:tcPr>
          <w:p w:rsidR="002766A3" w:rsidRPr="00593E63" w:rsidRDefault="002766A3" w:rsidP="002766A3">
            <w:pPr>
              <w:autoSpaceDE w:val="0"/>
              <w:autoSpaceDN w:val="0"/>
            </w:pPr>
            <w:r w:rsidRPr="00593E63">
              <w:t>-Variability of response to vitamin D supplementation by several baseline characteristics</w:t>
            </w:r>
            <w:r w:rsidRPr="00593E63">
              <w:rPr>
                <w:rFonts w:cs="Arial"/>
                <w:szCs w:val="22"/>
              </w:rPr>
              <w:t xml:space="preserve">: (1) race </w:t>
            </w:r>
            <w:r w:rsidR="004C1030">
              <w:rPr>
                <w:rFonts w:cs="Arial"/>
                <w:szCs w:val="22"/>
              </w:rPr>
              <w:t xml:space="preserve">and ethnicity </w:t>
            </w:r>
            <w:r w:rsidRPr="00593E63">
              <w:rPr>
                <w:rFonts w:cs="Arial"/>
                <w:szCs w:val="22"/>
              </w:rPr>
              <w:t>(as prox</w:t>
            </w:r>
            <w:r w:rsidR="008F0512">
              <w:rPr>
                <w:rFonts w:cs="Arial"/>
                <w:szCs w:val="22"/>
              </w:rPr>
              <w:t>ies</w:t>
            </w:r>
            <w:r w:rsidRPr="00593E63">
              <w:rPr>
                <w:rFonts w:cs="Arial"/>
                <w:szCs w:val="22"/>
              </w:rPr>
              <w:t xml:space="preserve"> for skin pigmentation); (</w:t>
            </w:r>
            <w:r w:rsidR="004C1030">
              <w:rPr>
                <w:rFonts w:cs="Arial"/>
                <w:szCs w:val="22"/>
              </w:rPr>
              <w:t>2</w:t>
            </w:r>
            <w:r w:rsidRPr="00593E63">
              <w:rPr>
                <w:rFonts w:cs="Arial"/>
                <w:szCs w:val="22"/>
              </w:rPr>
              <w:t>) BMI; (</w:t>
            </w:r>
            <w:r w:rsidR="0019042A">
              <w:rPr>
                <w:rFonts w:cs="Arial"/>
                <w:szCs w:val="22"/>
              </w:rPr>
              <w:t>3</w:t>
            </w:r>
            <w:r w:rsidRPr="00593E63">
              <w:rPr>
                <w:rFonts w:cs="Arial"/>
                <w:szCs w:val="22"/>
              </w:rPr>
              <w:t>) waist circumference</w:t>
            </w:r>
            <w:r w:rsidRPr="00593E63">
              <w:t>;</w:t>
            </w:r>
            <w:r w:rsidRPr="00593E63">
              <w:rPr>
                <w:rFonts w:cs="Arial"/>
                <w:szCs w:val="22"/>
              </w:rPr>
              <w:t xml:space="preserve"> (</w:t>
            </w:r>
            <w:r w:rsidR="0019042A">
              <w:rPr>
                <w:rFonts w:cs="Arial"/>
                <w:szCs w:val="22"/>
              </w:rPr>
              <w:t>4</w:t>
            </w:r>
            <w:r w:rsidRPr="00593E63">
              <w:rPr>
                <w:rFonts w:cs="Arial"/>
                <w:szCs w:val="22"/>
              </w:rPr>
              <w:t>) age; (</w:t>
            </w:r>
            <w:r w:rsidR="0019042A">
              <w:rPr>
                <w:rFonts w:cs="Arial"/>
                <w:szCs w:val="22"/>
              </w:rPr>
              <w:t>5</w:t>
            </w:r>
            <w:r w:rsidRPr="00593E63">
              <w:rPr>
                <w:rFonts w:cs="Arial"/>
                <w:szCs w:val="22"/>
              </w:rPr>
              <w:t xml:space="preserve">) geographic location (proxy for sun exposure); </w:t>
            </w:r>
            <w:r w:rsidR="004C1030" w:rsidRPr="00593E63">
              <w:rPr>
                <w:rFonts w:cs="Arial"/>
                <w:szCs w:val="22"/>
              </w:rPr>
              <w:t xml:space="preserve">(6) </w:t>
            </w:r>
            <w:r w:rsidR="004C1030">
              <w:rPr>
                <w:rFonts w:cs="Arial"/>
                <w:szCs w:val="22"/>
              </w:rPr>
              <w:t xml:space="preserve">calcium intake (based on Food Frequency Questionnaire); </w:t>
            </w:r>
            <w:r w:rsidRPr="00593E63">
              <w:rPr>
                <w:rFonts w:cs="Arial"/>
                <w:szCs w:val="22"/>
              </w:rPr>
              <w:t>(7) 25OHD concentration</w:t>
            </w:r>
            <w:r w:rsidR="004C1030">
              <w:rPr>
                <w:rFonts w:cs="Arial"/>
                <w:szCs w:val="22"/>
              </w:rPr>
              <w:t>.</w:t>
            </w:r>
          </w:p>
          <w:p w:rsidR="00D42731" w:rsidRDefault="00D42731" w:rsidP="002766A3">
            <w:pPr>
              <w:autoSpaceDE w:val="0"/>
              <w:autoSpaceDN w:val="0"/>
            </w:pPr>
            <w:r>
              <w:t xml:space="preserve">-Variability of response </w:t>
            </w:r>
            <w:r w:rsidRPr="00593E63">
              <w:t xml:space="preserve">to vitamin D supplementation </w:t>
            </w:r>
            <w:r>
              <w:t>by adherence based on pills counts</w:t>
            </w:r>
            <w:r w:rsidR="004C1030">
              <w:t xml:space="preserve"> and by achieved 25OH</w:t>
            </w:r>
            <w:r w:rsidR="00FA4D93">
              <w:t>D</w:t>
            </w:r>
            <w:r w:rsidR="004C1030">
              <w:t xml:space="preserve"> concentration.</w:t>
            </w:r>
          </w:p>
          <w:p w:rsidR="002766A3" w:rsidRPr="00593E63" w:rsidRDefault="002766A3" w:rsidP="002766A3">
            <w:pPr>
              <w:autoSpaceDE w:val="0"/>
              <w:autoSpaceDN w:val="0"/>
            </w:pPr>
            <w:r w:rsidRPr="00593E63">
              <w:t>-HbA1c, FPG and 2hPG as continuous variables.</w:t>
            </w:r>
          </w:p>
          <w:p w:rsidR="002766A3" w:rsidRPr="00593E63" w:rsidRDefault="002766A3" w:rsidP="002766A3">
            <w:pPr>
              <w:autoSpaceDE w:val="0"/>
              <w:autoSpaceDN w:val="0"/>
            </w:pPr>
            <w:r w:rsidRPr="00593E63">
              <w:t>-Insulin resistance and beta cell secretion (indices derived from the OGTT).</w:t>
            </w:r>
          </w:p>
          <w:p w:rsidR="00192C87" w:rsidRDefault="002766A3" w:rsidP="008F0512">
            <w:pPr>
              <w:autoSpaceDE w:val="0"/>
              <w:autoSpaceDN w:val="0"/>
              <w:rPr>
                <w:rFonts w:cs="Times"/>
                <w:i/>
                <w:iCs/>
              </w:rPr>
            </w:pPr>
            <w:r w:rsidRPr="00593E63">
              <w:t xml:space="preserve">-Plasma 25OHD concentration and </w:t>
            </w:r>
            <w:r w:rsidR="00F96D12">
              <w:t>identification of</w:t>
            </w:r>
            <w:r w:rsidR="00F96D12" w:rsidRPr="00593E63">
              <w:t xml:space="preserve"> </w:t>
            </w:r>
            <w:r w:rsidRPr="00593E63">
              <w:t xml:space="preserve">phenotypic, including seasonal and geographic, characteristics associated with variability on achieved plasma 25OHD concentration. </w:t>
            </w:r>
          </w:p>
          <w:p w:rsidR="004C1030" w:rsidRPr="00593E63" w:rsidRDefault="004C1030" w:rsidP="002766A3">
            <w:pPr>
              <w:autoSpaceDE w:val="0"/>
              <w:autoSpaceDN w:val="0"/>
            </w:pPr>
            <w:r>
              <w:t xml:space="preserve">-Blood pressure. </w:t>
            </w:r>
          </w:p>
          <w:p w:rsidR="002766A3" w:rsidRPr="00593E63" w:rsidRDefault="002766A3" w:rsidP="002766A3">
            <w:pPr>
              <w:autoSpaceDE w:val="0"/>
              <w:autoSpaceDN w:val="0"/>
            </w:pPr>
            <w:r w:rsidRPr="00593E63">
              <w:t xml:space="preserve">-Safety and tolerability of vitamin D supplementation. </w:t>
            </w:r>
          </w:p>
          <w:p w:rsidR="00F36C61" w:rsidRPr="00593E63" w:rsidRDefault="00F36C61" w:rsidP="001836A1">
            <w:pPr>
              <w:autoSpaceDE w:val="0"/>
              <w:autoSpaceDN w:val="0"/>
              <w:rPr>
                <w:rFonts w:cs="Arial"/>
                <w:sz w:val="16"/>
                <w:szCs w:val="16"/>
              </w:rPr>
            </w:pPr>
          </w:p>
        </w:tc>
      </w:tr>
      <w:tr w:rsidR="00F36C61" w:rsidRPr="00593E63">
        <w:tc>
          <w:tcPr>
            <w:tcW w:w="2448" w:type="dxa"/>
            <w:tcBorders>
              <w:right w:val="single" w:sz="4" w:space="0" w:color="auto"/>
            </w:tcBorders>
          </w:tcPr>
          <w:p w:rsidR="00F36C61" w:rsidRPr="00284CA0" w:rsidRDefault="00F36C61" w:rsidP="00AF2EC8">
            <w:pPr>
              <w:autoSpaceDE w:val="0"/>
              <w:autoSpaceDN w:val="0"/>
              <w:rPr>
                <w:rFonts w:cs="Arial"/>
                <w:i/>
              </w:rPr>
            </w:pPr>
            <w:r w:rsidRPr="00284CA0">
              <w:rPr>
                <w:rFonts w:cs="Arial"/>
                <w:i/>
                <w:szCs w:val="22"/>
              </w:rPr>
              <w:t>Sample Size (total)</w:t>
            </w:r>
          </w:p>
          <w:p w:rsidR="00F36C61" w:rsidRPr="00593E63" w:rsidRDefault="00F36C61" w:rsidP="00AF2EC8">
            <w:pPr>
              <w:autoSpaceDE w:val="0"/>
              <w:autoSpaceDN w:val="0"/>
              <w:rPr>
                <w:rFonts w:cs="Arial"/>
                <w:i/>
              </w:rPr>
            </w:pPr>
            <w:r w:rsidRPr="00284CA0">
              <w:rPr>
                <w:rFonts w:cs="Arial"/>
                <w:i/>
                <w:szCs w:val="22"/>
              </w:rPr>
              <w:t xml:space="preserve">  Participants per site</w:t>
            </w:r>
          </w:p>
          <w:p w:rsidR="00F36C61" w:rsidRPr="00593E63" w:rsidRDefault="00223357" w:rsidP="00AF2EC8">
            <w:pPr>
              <w:autoSpaceDE w:val="0"/>
              <w:autoSpaceDN w:val="0"/>
              <w:rPr>
                <w:rFonts w:cs="Arial"/>
                <w:i/>
              </w:rPr>
            </w:pPr>
            <w:r w:rsidRPr="00593E63">
              <w:rPr>
                <w:rFonts w:cs="Arial"/>
                <w:i/>
                <w:szCs w:val="22"/>
              </w:rPr>
              <w:t xml:space="preserve">  Attrition rate</w:t>
            </w:r>
          </w:p>
          <w:p w:rsidR="00F36C61" w:rsidRPr="00593E63" w:rsidRDefault="00F36C61" w:rsidP="00223357">
            <w:pPr>
              <w:autoSpaceDE w:val="0"/>
              <w:autoSpaceDN w:val="0"/>
              <w:rPr>
                <w:rFonts w:cs="Arial"/>
                <w:i/>
              </w:rPr>
            </w:pPr>
          </w:p>
        </w:tc>
        <w:tc>
          <w:tcPr>
            <w:tcW w:w="7650" w:type="dxa"/>
            <w:tcBorders>
              <w:left w:val="single" w:sz="4" w:space="0" w:color="auto"/>
            </w:tcBorders>
          </w:tcPr>
          <w:p w:rsidR="00F36C61" w:rsidRPr="00593E63" w:rsidRDefault="00F36C61" w:rsidP="00EB747C">
            <w:pPr>
              <w:autoSpaceDE w:val="0"/>
              <w:autoSpaceDN w:val="0"/>
              <w:rPr>
                <w:rFonts w:cs="Arial"/>
              </w:rPr>
            </w:pPr>
            <w:r w:rsidRPr="000A3D0A">
              <w:rPr>
                <w:rFonts w:cs="Arial"/>
                <w:szCs w:val="22"/>
              </w:rPr>
              <w:t>-2,</w:t>
            </w:r>
            <w:r w:rsidR="00DA50BA" w:rsidRPr="000A3D0A">
              <w:rPr>
                <w:rFonts w:cs="Arial"/>
                <w:szCs w:val="22"/>
              </w:rPr>
              <w:t xml:space="preserve">382 </w:t>
            </w:r>
            <w:r w:rsidR="000205E6" w:rsidRPr="000A3D0A">
              <w:rPr>
                <w:rFonts w:cs="Arial"/>
                <w:szCs w:val="22"/>
              </w:rPr>
              <w:t>participants</w:t>
            </w:r>
            <w:r w:rsidR="000205E6" w:rsidRPr="00593E63">
              <w:rPr>
                <w:rFonts w:cs="Arial"/>
                <w:szCs w:val="22"/>
              </w:rPr>
              <w:t xml:space="preserve"> </w:t>
            </w:r>
            <w:r w:rsidR="00C61D0E" w:rsidRPr="00593E63">
              <w:rPr>
                <w:rFonts w:cs="Arial"/>
                <w:szCs w:val="22"/>
              </w:rPr>
              <w:t>randomized</w:t>
            </w:r>
            <w:r w:rsidR="000205E6" w:rsidRPr="00593E63">
              <w:rPr>
                <w:rFonts w:cs="Arial"/>
                <w:szCs w:val="22"/>
              </w:rPr>
              <w:t xml:space="preserve"> to vitamin D or placebo</w:t>
            </w:r>
          </w:p>
          <w:p w:rsidR="00F36C61" w:rsidRPr="00593E63" w:rsidRDefault="00F36C61" w:rsidP="00EB747C">
            <w:pPr>
              <w:autoSpaceDE w:val="0"/>
              <w:autoSpaceDN w:val="0"/>
              <w:rPr>
                <w:rFonts w:cs="Arial"/>
              </w:rPr>
            </w:pPr>
            <w:r w:rsidRPr="00593E63">
              <w:rPr>
                <w:rFonts w:cs="Arial"/>
                <w:szCs w:val="22"/>
              </w:rPr>
              <w:t xml:space="preserve">-Variable, depending on site’s experience </w:t>
            </w:r>
            <w:r w:rsidR="00030B01" w:rsidRPr="00593E63">
              <w:rPr>
                <w:rFonts w:cs="Arial"/>
                <w:szCs w:val="22"/>
              </w:rPr>
              <w:t xml:space="preserve">(~100 to 150 </w:t>
            </w:r>
            <w:r w:rsidRPr="00593E63">
              <w:rPr>
                <w:rFonts w:cs="Arial"/>
                <w:szCs w:val="22"/>
              </w:rPr>
              <w:t>per site)</w:t>
            </w:r>
          </w:p>
          <w:p w:rsidR="00F36C61" w:rsidRPr="00593E63" w:rsidRDefault="00F36C61" w:rsidP="00EB747C">
            <w:pPr>
              <w:autoSpaceDE w:val="0"/>
              <w:autoSpaceDN w:val="0"/>
              <w:rPr>
                <w:rFonts w:cs="Arial"/>
              </w:rPr>
            </w:pPr>
            <w:r w:rsidRPr="00593E63">
              <w:rPr>
                <w:rFonts w:cs="Arial"/>
                <w:szCs w:val="22"/>
              </w:rPr>
              <w:t>-</w:t>
            </w:r>
            <w:r w:rsidR="00240963" w:rsidRPr="00593E63">
              <w:rPr>
                <w:rFonts w:cs="Arial"/>
                <w:szCs w:val="22"/>
              </w:rPr>
              <w:t>15</w:t>
            </w:r>
            <w:r w:rsidRPr="00593E63">
              <w:rPr>
                <w:rFonts w:cs="Arial"/>
                <w:szCs w:val="22"/>
              </w:rPr>
              <w:t xml:space="preserve">% </w:t>
            </w:r>
            <w:r w:rsidR="00EB747C" w:rsidRPr="00593E63">
              <w:rPr>
                <w:rFonts w:cs="Arial"/>
                <w:szCs w:val="22"/>
              </w:rPr>
              <w:t>(</w:t>
            </w:r>
            <w:r w:rsidRPr="00593E63">
              <w:rPr>
                <w:rFonts w:cs="Arial"/>
                <w:szCs w:val="22"/>
              </w:rPr>
              <w:t>maximum</w:t>
            </w:r>
            <w:r w:rsidR="00EB747C" w:rsidRPr="00593E63">
              <w:rPr>
                <w:rFonts w:cs="Arial"/>
                <w:szCs w:val="22"/>
              </w:rPr>
              <w:t>)</w:t>
            </w:r>
            <w:r w:rsidRPr="00593E63">
              <w:rPr>
                <w:rFonts w:cs="Arial"/>
                <w:szCs w:val="22"/>
              </w:rPr>
              <w:t xml:space="preserve"> </w:t>
            </w:r>
            <w:r w:rsidR="00454034" w:rsidRPr="00593E63">
              <w:rPr>
                <w:rFonts w:cs="Arial"/>
                <w:szCs w:val="22"/>
              </w:rPr>
              <w:t xml:space="preserve">of the original cohort </w:t>
            </w:r>
            <w:r w:rsidRPr="00593E63">
              <w:rPr>
                <w:rFonts w:cs="Arial"/>
                <w:szCs w:val="22"/>
              </w:rPr>
              <w:t xml:space="preserve">over </w:t>
            </w:r>
            <w:r w:rsidR="00454034" w:rsidRPr="00593E63">
              <w:rPr>
                <w:rFonts w:cs="Arial"/>
                <w:szCs w:val="22"/>
              </w:rPr>
              <w:t xml:space="preserve">the </w:t>
            </w:r>
            <w:r w:rsidR="0055124E" w:rsidRPr="00593E63">
              <w:rPr>
                <w:rFonts w:cs="Arial"/>
                <w:szCs w:val="22"/>
              </w:rPr>
              <w:t>study</w:t>
            </w:r>
            <w:r w:rsidR="00454034" w:rsidRPr="00593E63">
              <w:rPr>
                <w:rFonts w:cs="Arial"/>
                <w:szCs w:val="22"/>
              </w:rPr>
              <w:t xml:space="preserve"> period</w:t>
            </w:r>
          </w:p>
        </w:tc>
      </w:tr>
      <w:tr w:rsidR="00F36C61" w:rsidRPr="00593E63">
        <w:tc>
          <w:tcPr>
            <w:tcW w:w="2448" w:type="dxa"/>
            <w:tcBorders>
              <w:right w:val="single" w:sz="4" w:space="0" w:color="auto"/>
            </w:tcBorders>
          </w:tcPr>
          <w:p w:rsidR="00F36C61" w:rsidRPr="00593E63" w:rsidRDefault="00F36C61" w:rsidP="00AF2EC8">
            <w:pPr>
              <w:autoSpaceDE w:val="0"/>
              <w:autoSpaceDN w:val="0"/>
              <w:rPr>
                <w:rFonts w:cs="Arial"/>
                <w:i/>
              </w:rPr>
            </w:pPr>
            <w:r w:rsidRPr="00593E63">
              <w:rPr>
                <w:rFonts w:cs="Arial"/>
                <w:i/>
                <w:szCs w:val="22"/>
              </w:rPr>
              <w:t>Analysis Strategy</w:t>
            </w:r>
          </w:p>
        </w:tc>
        <w:tc>
          <w:tcPr>
            <w:tcW w:w="7650" w:type="dxa"/>
            <w:tcBorders>
              <w:left w:val="single" w:sz="4" w:space="0" w:color="auto"/>
            </w:tcBorders>
          </w:tcPr>
          <w:p w:rsidR="00F36C61" w:rsidRPr="00593E63" w:rsidRDefault="00E00A9A" w:rsidP="003765A7">
            <w:r w:rsidRPr="00593E63">
              <w:rPr>
                <w:rFonts w:cs="TimesNewRoman"/>
              </w:rPr>
              <w:t xml:space="preserve">Kaplan-Meier estimates of “time to confirmed diabetes” distributions will be calculated for each treatment group.  The log-rank test will then be used to perform an adjusted comparison of the time-to-event distributions in the two treatment groups.  Cox proportional hazard models will be used to calculate an estimate of the adjusted hazard ratio.  </w:t>
            </w:r>
            <w:r w:rsidRPr="00593E63">
              <w:t>Pre-specified subgroup analyses will be performed in participant subgroups defined by baseline variables,</w:t>
            </w:r>
            <w:r w:rsidR="00B74378">
              <w:t xml:space="preserve"> and other variables,</w:t>
            </w:r>
            <w:r w:rsidRPr="00593E63">
              <w:t xml:space="preserve"> to gain information on predictors of response to therapy</w:t>
            </w:r>
            <w:r w:rsidR="00FC436C">
              <w:t>.</w:t>
            </w:r>
          </w:p>
        </w:tc>
      </w:tr>
    </w:tbl>
    <w:p w:rsidR="003D4F15" w:rsidRPr="00593E63" w:rsidRDefault="003D4F15" w:rsidP="00540240">
      <w:pPr>
        <w:pStyle w:val="Heading2"/>
        <w:ind w:left="0" w:firstLine="0"/>
        <w:sectPr w:rsidR="003D4F15" w:rsidRPr="00593E63" w:rsidSect="001518E3">
          <w:headerReference w:type="default" r:id="rId26"/>
          <w:footerReference w:type="even" r:id="rId27"/>
          <w:footerReference w:type="default" r:id="rId28"/>
          <w:pgSz w:w="12240" w:h="15840" w:code="1"/>
          <w:pgMar w:top="1152" w:right="1152" w:bottom="1152" w:left="1152" w:header="432" w:footer="576" w:gutter="0"/>
          <w:cols w:space="720"/>
          <w:titlePg/>
          <w:docGrid w:linePitch="360"/>
        </w:sectPr>
      </w:pPr>
      <w:bookmarkStart w:id="132" w:name="_Toc196812051"/>
      <w:bookmarkStart w:id="133" w:name="_Toc15441062"/>
      <w:bookmarkStart w:id="134" w:name="_Toc15449715"/>
      <w:bookmarkStart w:id="135" w:name="_Toc15454415"/>
      <w:bookmarkStart w:id="136" w:name="_Toc15454461"/>
      <w:bookmarkStart w:id="137" w:name="_Toc15625165"/>
      <w:bookmarkStart w:id="138" w:name="_Toc15625225"/>
      <w:bookmarkStart w:id="139" w:name="_Toc15625463"/>
      <w:bookmarkStart w:id="140" w:name="_Toc15789603"/>
      <w:bookmarkStart w:id="141" w:name="_Toc15978650"/>
      <w:bookmarkStart w:id="142" w:name="_Toc16068776"/>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124"/>
      <w:bookmarkEnd w:id="125"/>
      <w:bookmarkEnd w:id="126"/>
      <w:bookmarkEnd w:id="127"/>
      <w:bookmarkEnd w:id="128"/>
      <w:bookmarkEnd w:id="129"/>
      <w:bookmarkEnd w:id="130"/>
      <w:bookmarkEnd w:id="131"/>
    </w:p>
    <w:p w:rsidR="00F74632" w:rsidRPr="00117CC6" w:rsidRDefault="002655E5" w:rsidP="00FC436C">
      <w:pPr>
        <w:pStyle w:val="Heading2"/>
        <w:ind w:left="0" w:firstLine="0"/>
      </w:pPr>
      <w:bookmarkStart w:id="143" w:name="_Toc200438194"/>
      <w:bookmarkStart w:id="144" w:name="_Toc217280713"/>
      <w:bookmarkStart w:id="145" w:name="_Toc250974557"/>
      <w:r w:rsidRPr="00D464ED">
        <w:lastRenderedPageBreak/>
        <w:t>Schedule of Procedures</w:t>
      </w:r>
      <w:bookmarkEnd w:id="132"/>
      <w:bookmarkEnd w:id="143"/>
      <w:bookmarkEnd w:id="144"/>
      <w:bookmarkEnd w:id="145"/>
    </w:p>
    <w:tbl>
      <w:tblPr>
        <w:tblStyle w:val="LightShading-Accent11"/>
        <w:tblW w:w="14204" w:type="dxa"/>
        <w:tblLayout w:type="fixed"/>
        <w:tblLook w:val="04A0"/>
      </w:tblPr>
      <w:tblGrid>
        <w:gridCol w:w="2448"/>
        <w:gridCol w:w="954"/>
        <w:gridCol w:w="810"/>
        <w:gridCol w:w="1260"/>
        <w:gridCol w:w="720"/>
        <w:gridCol w:w="720"/>
        <w:gridCol w:w="810"/>
        <w:gridCol w:w="673"/>
        <w:gridCol w:w="1443"/>
        <w:gridCol w:w="1322"/>
        <w:gridCol w:w="720"/>
        <w:gridCol w:w="12"/>
        <w:gridCol w:w="872"/>
        <w:gridCol w:w="720"/>
        <w:gridCol w:w="720"/>
      </w:tblGrid>
      <w:tr w:rsidR="00B774AB" w:rsidRPr="00B34F1A" w:rsidTr="00F96A67">
        <w:trPr>
          <w:cnfStyle w:val="100000000000"/>
          <w:trHeight w:val="340"/>
        </w:trPr>
        <w:tc>
          <w:tcPr>
            <w:cnfStyle w:val="001000000000"/>
            <w:tcW w:w="2448" w:type="dxa"/>
          </w:tcPr>
          <w:p w:rsidR="00B774AB" w:rsidRPr="00B34F1A" w:rsidRDefault="00B774AB" w:rsidP="00420999">
            <w:pPr>
              <w:rPr>
                <w:rFonts w:ascii="Arial Narrow" w:hAnsi="Arial Narrow"/>
                <w:b w:val="0"/>
                <w:sz w:val="17"/>
                <w:szCs w:val="17"/>
              </w:rPr>
            </w:pPr>
            <w:r w:rsidRPr="00B34F1A">
              <w:rPr>
                <w:rFonts w:ascii="Arial Narrow" w:hAnsi="Arial Narrow"/>
                <w:sz w:val="17"/>
                <w:szCs w:val="17"/>
              </w:rPr>
              <w:t>Point of Contact</w:t>
            </w:r>
          </w:p>
        </w:tc>
        <w:tc>
          <w:tcPr>
            <w:tcW w:w="954" w:type="dxa"/>
          </w:tcPr>
          <w:p w:rsidR="00B774AB" w:rsidRPr="00B34F1A" w:rsidRDefault="00B774AB" w:rsidP="00E22BF4">
            <w:pPr>
              <w:tabs>
                <w:tab w:val="left" w:pos="36"/>
              </w:tabs>
              <w:jc w:val="center"/>
              <w:cnfStyle w:val="100000000000"/>
              <w:rPr>
                <w:rFonts w:ascii="Arial Narrow" w:hAnsi="Arial Narrow"/>
                <w:b w:val="0"/>
                <w:sz w:val="17"/>
                <w:szCs w:val="17"/>
              </w:rPr>
            </w:pPr>
            <w:r w:rsidRPr="00B34F1A">
              <w:rPr>
                <w:rFonts w:ascii="Arial Narrow" w:hAnsi="Arial Narrow"/>
                <w:sz w:val="17"/>
                <w:szCs w:val="17"/>
              </w:rPr>
              <w:t>Screening</w:t>
            </w:r>
            <w:r w:rsidRPr="00B34F1A">
              <w:rPr>
                <w:rFonts w:ascii="Arial Narrow" w:hAnsi="Arial Narrow"/>
                <w:sz w:val="17"/>
                <w:szCs w:val="17"/>
                <w:vertAlign w:val="superscript"/>
              </w:rPr>
              <w:t>1</w:t>
            </w:r>
          </w:p>
        </w:tc>
        <w:tc>
          <w:tcPr>
            <w:tcW w:w="810" w:type="dxa"/>
          </w:tcPr>
          <w:p w:rsidR="00B774AB" w:rsidRPr="00B34F1A" w:rsidRDefault="00B774AB" w:rsidP="00420999">
            <w:pPr>
              <w:jc w:val="center"/>
              <w:cnfStyle w:val="100000000000"/>
              <w:rPr>
                <w:rFonts w:ascii="Arial Narrow" w:hAnsi="Arial Narrow"/>
                <w:b w:val="0"/>
                <w:sz w:val="17"/>
                <w:szCs w:val="17"/>
              </w:rPr>
            </w:pPr>
            <w:r w:rsidRPr="00B34F1A">
              <w:rPr>
                <w:rFonts w:ascii="Arial Narrow" w:hAnsi="Arial Narrow"/>
                <w:sz w:val="17"/>
                <w:szCs w:val="17"/>
              </w:rPr>
              <w:t>Baseline</w:t>
            </w:r>
          </w:p>
        </w:tc>
        <w:tc>
          <w:tcPr>
            <w:tcW w:w="1260" w:type="dxa"/>
          </w:tcPr>
          <w:p w:rsidR="00B774AB" w:rsidRPr="00B34F1A" w:rsidRDefault="00B774AB" w:rsidP="00420999">
            <w:pPr>
              <w:jc w:val="center"/>
              <w:cnfStyle w:val="100000000000"/>
              <w:rPr>
                <w:rFonts w:ascii="Arial Narrow" w:hAnsi="Arial Narrow"/>
                <w:sz w:val="17"/>
                <w:szCs w:val="17"/>
              </w:rPr>
            </w:pPr>
            <w:r w:rsidRPr="00B34F1A">
              <w:rPr>
                <w:rFonts w:ascii="Arial Narrow" w:hAnsi="Arial Narrow"/>
                <w:sz w:val="17"/>
              </w:rPr>
              <w:t>Randomization</w:t>
            </w:r>
          </w:p>
        </w:tc>
        <w:tc>
          <w:tcPr>
            <w:tcW w:w="720" w:type="dxa"/>
          </w:tcPr>
          <w:p w:rsidR="00B774AB" w:rsidRPr="00B34F1A" w:rsidRDefault="00B774AB" w:rsidP="00420999">
            <w:pPr>
              <w:jc w:val="center"/>
              <w:cnfStyle w:val="100000000000"/>
              <w:rPr>
                <w:rFonts w:ascii="Arial Narrow" w:hAnsi="Arial Narrow"/>
                <w:b w:val="0"/>
                <w:sz w:val="17"/>
                <w:szCs w:val="17"/>
              </w:rPr>
            </w:pPr>
            <w:r w:rsidRPr="00B34F1A">
              <w:rPr>
                <w:rFonts w:ascii="Arial Narrow" w:hAnsi="Arial Narrow"/>
                <w:sz w:val="17"/>
                <w:szCs w:val="17"/>
              </w:rPr>
              <w:t>M03</w:t>
            </w:r>
          </w:p>
        </w:tc>
        <w:tc>
          <w:tcPr>
            <w:tcW w:w="720" w:type="dxa"/>
          </w:tcPr>
          <w:p w:rsidR="00B774AB" w:rsidRPr="00B34F1A" w:rsidRDefault="00B774AB" w:rsidP="00420999">
            <w:pPr>
              <w:jc w:val="center"/>
              <w:cnfStyle w:val="100000000000"/>
              <w:rPr>
                <w:rFonts w:ascii="Arial Narrow" w:hAnsi="Arial Narrow"/>
                <w:b w:val="0"/>
                <w:sz w:val="17"/>
                <w:szCs w:val="17"/>
              </w:rPr>
            </w:pPr>
            <w:r w:rsidRPr="00B34F1A">
              <w:rPr>
                <w:rFonts w:ascii="Arial Narrow" w:hAnsi="Arial Narrow"/>
                <w:sz w:val="17"/>
                <w:szCs w:val="17"/>
              </w:rPr>
              <w:t>M06</w:t>
            </w:r>
          </w:p>
        </w:tc>
        <w:tc>
          <w:tcPr>
            <w:tcW w:w="810" w:type="dxa"/>
          </w:tcPr>
          <w:p w:rsidR="00B774AB" w:rsidRPr="00B34F1A" w:rsidRDefault="00B774AB" w:rsidP="00420999">
            <w:pPr>
              <w:jc w:val="center"/>
              <w:cnfStyle w:val="100000000000"/>
              <w:rPr>
                <w:rFonts w:ascii="Arial Narrow" w:hAnsi="Arial Narrow"/>
                <w:b w:val="0"/>
                <w:sz w:val="17"/>
                <w:szCs w:val="17"/>
              </w:rPr>
            </w:pPr>
            <w:r w:rsidRPr="00B34F1A">
              <w:rPr>
                <w:rFonts w:ascii="Arial Narrow" w:hAnsi="Arial Narrow"/>
                <w:sz w:val="17"/>
                <w:szCs w:val="17"/>
              </w:rPr>
              <w:t>M09</w:t>
            </w:r>
          </w:p>
          <w:p w:rsidR="00B774AB" w:rsidRPr="00B34F1A" w:rsidRDefault="00B774AB" w:rsidP="00420999">
            <w:pPr>
              <w:jc w:val="center"/>
              <w:cnfStyle w:val="100000000000"/>
              <w:rPr>
                <w:rFonts w:ascii="Arial Narrow" w:hAnsi="Arial Narrow"/>
                <w:b w:val="0"/>
                <w:sz w:val="17"/>
                <w:szCs w:val="17"/>
              </w:rPr>
            </w:pPr>
            <w:r w:rsidRPr="00B34F1A">
              <w:rPr>
                <w:rFonts w:ascii="Arial Narrow" w:hAnsi="Arial Narrow"/>
                <w:sz w:val="17"/>
                <w:szCs w:val="17"/>
              </w:rPr>
              <w:t>(Phone)</w:t>
            </w:r>
          </w:p>
        </w:tc>
        <w:tc>
          <w:tcPr>
            <w:tcW w:w="673" w:type="dxa"/>
          </w:tcPr>
          <w:p w:rsidR="00B774AB" w:rsidRPr="00B34F1A" w:rsidRDefault="00B774AB" w:rsidP="00420999">
            <w:pPr>
              <w:jc w:val="center"/>
              <w:cnfStyle w:val="100000000000"/>
              <w:rPr>
                <w:rFonts w:ascii="Arial Narrow" w:hAnsi="Arial Narrow"/>
                <w:b w:val="0"/>
                <w:sz w:val="17"/>
                <w:szCs w:val="17"/>
              </w:rPr>
            </w:pPr>
            <w:r w:rsidRPr="00B34F1A">
              <w:rPr>
                <w:rFonts w:ascii="Arial Narrow" w:hAnsi="Arial Narrow"/>
                <w:sz w:val="17"/>
                <w:szCs w:val="17"/>
              </w:rPr>
              <w:t>M12</w:t>
            </w:r>
          </w:p>
        </w:tc>
        <w:tc>
          <w:tcPr>
            <w:tcW w:w="1443" w:type="dxa"/>
          </w:tcPr>
          <w:p w:rsidR="00B774AB" w:rsidRPr="00B34F1A" w:rsidRDefault="00B774AB" w:rsidP="00420999">
            <w:pPr>
              <w:jc w:val="center"/>
              <w:cnfStyle w:val="100000000000"/>
              <w:rPr>
                <w:rFonts w:ascii="Arial Narrow" w:hAnsi="Arial Narrow"/>
                <w:b w:val="0"/>
                <w:sz w:val="17"/>
                <w:szCs w:val="17"/>
              </w:rPr>
            </w:pPr>
            <w:r w:rsidRPr="00B34F1A">
              <w:rPr>
                <w:rFonts w:ascii="Arial Narrow" w:hAnsi="Arial Narrow"/>
                <w:sz w:val="17"/>
                <w:szCs w:val="17"/>
              </w:rPr>
              <w:t>Interim</w:t>
            </w:r>
            <w:r w:rsidRPr="00B34F1A">
              <w:rPr>
                <w:rFonts w:ascii="Arial Narrow" w:hAnsi="Arial Narrow"/>
                <w:b w:val="0"/>
                <w:sz w:val="17"/>
                <w:szCs w:val="17"/>
              </w:rPr>
              <w:t xml:space="preserve"> </w:t>
            </w:r>
            <w:r w:rsidRPr="00B34F1A">
              <w:rPr>
                <w:rFonts w:ascii="Arial Narrow" w:hAnsi="Arial Narrow"/>
                <w:sz w:val="17"/>
                <w:szCs w:val="17"/>
              </w:rPr>
              <w:t>Phone</w:t>
            </w:r>
          </w:p>
        </w:tc>
        <w:tc>
          <w:tcPr>
            <w:tcW w:w="1322" w:type="dxa"/>
          </w:tcPr>
          <w:p w:rsidR="00B774AB" w:rsidRPr="00B34F1A" w:rsidRDefault="00B774AB" w:rsidP="00420999">
            <w:pPr>
              <w:jc w:val="center"/>
              <w:cnfStyle w:val="100000000000"/>
              <w:rPr>
                <w:rFonts w:ascii="Arial Narrow" w:hAnsi="Arial Narrow"/>
                <w:b w:val="0"/>
                <w:sz w:val="17"/>
                <w:szCs w:val="17"/>
              </w:rPr>
            </w:pPr>
            <w:r w:rsidRPr="00B34F1A">
              <w:rPr>
                <w:rFonts w:ascii="Arial Narrow" w:hAnsi="Arial Narrow"/>
                <w:sz w:val="17"/>
                <w:szCs w:val="17"/>
              </w:rPr>
              <w:t xml:space="preserve">Semi-annual </w:t>
            </w:r>
          </w:p>
        </w:tc>
        <w:tc>
          <w:tcPr>
            <w:tcW w:w="720" w:type="dxa"/>
          </w:tcPr>
          <w:p w:rsidR="0081211F" w:rsidRPr="00B34F1A" w:rsidRDefault="00B774AB">
            <w:pPr>
              <w:tabs>
                <w:tab w:val="left" w:pos="353"/>
              </w:tabs>
              <w:jc w:val="center"/>
              <w:cnfStyle w:val="100000000000"/>
              <w:rPr>
                <w:rFonts w:ascii="Arial Narrow" w:eastAsia="Times New Roman" w:hAnsi="Arial Narrow" w:cs="Times New Roman"/>
                <w:b w:val="0"/>
                <w:bCs w:val="0"/>
                <w:sz w:val="17"/>
                <w:szCs w:val="17"/>
              </w:rPr>
            </w:pPr>
            <w:r w:rsidRPr="00B34F1A">
              <w:rPr>
                <w:rFonts w:ascii="Arial Narrow" w:hAnsi="Arial Narrow"/>
                <w:sz w:val="17"/>
                <w:szCs w:val="17"/>
              </w:rPr>
              <w:t xml:space="preserve">Annual </w:t>
            </w:r>
          </w:p>
        </w:tc>
        <w:tc>
          <w:tcPr>
            <w:tcW w:w="884" w:type="dxa"/>
            <w:gridSpan w:val="2"/>
          </w:tcPr>
          <w:p w:rsidR="00B774AB" w:rsidRPr="00B34F1A" w:rsidRDefault="00B774AB" w:rsidP="00B30EB5">
            <w:pPr>
              <w:ind w:left="-128"/>
              <w:jc w:val="center"/>
              <w:cnfStyle w:val="100000000000"/>
              <w:rPr>
                <w:rFonts w:ascii="Arial Narrow" w:eastAsia="Times New Roman" w:hAnsi="Arial Narrow" w:cs="Times New Roman"/>
                <w:b w:val="0"/>
                <w:bCs w:val="0"/>
                <w:sz w:val="17"/>
                <w:szCs w:val="17"/>
              </w:rPr>
            </w:pPr>
            <w:r w:rsidRPr="00B34F1A">
              <w:rPr>
                <w:rFonts w:ascii="Arial Narrow" w:hAnsi="Arial Narrow"/>
                <w:sz w:val="17"/>
                <w:szCs w:val="17"/>
              </w:rPr>
              <w:t xml:space="preserve">Confirm </w:t>
            </w:r>
          </w:p>
        </w:tc>
        <w:tc>
          <w:tcPr>
            <w:tcW w:w="720" w:type="dxa"/>
          </w:tcPr>
          <w:p w:rsidR="00B774AB" w:rsidRPr="00B34F1A" w:rsidRDefault="00F41E54" w:rsidP="00B30EB5">
            <w:pPr>
              <w:ind w:left="-198"/>
              <w:jc w:val="center"/>
              <w:cnfStyle w:val="100000000000"/>
              <w:rPr>
                <w:rFonts w:ascii="Arial Narrow" w:eastAsia="Times New Roman" w:hAnsi="Arial Narrow" w:cs="Times New Roman"/>
                <w:b w:val="0"/>
                <w:bCs w:val="0"/>
                <w:sz w:val="17"/>
                <w:szCs w:val="17"/>
              </w:rPr>
            </w:pPr>
            <w:r>
              <w:rPr>
                <w:rFonts w:ascii="Arial Narrow" w:hAnsi="Arial Narrow"/>
                <w:sz w:val="17"/>
                <w:szCs w:val="17"/>
              </w:rPr>
              <w:t>End-of-study</w:t>
            </w:r>
            <w:r w:rsidR="00686AE2" w:rsidRPr="00B34F1A">
              <w:rPr>
                <w:rFonts w:ascii="Arial Narrow" w:hAnsi="Arial Narrow"/>
                <w:sz w:val="17"/>
                <w:szCs w:val="17"/>
              </w:rPr>
              <w:t xml:space="preserve"> </w:t>
            </w:r>
          </w:p>
        </w:tc>
        <w:tc>
          <w:tcPr>
            <w:tcW w:w="720" w:type="dxa"/>
          </w:tcPr>
          <w:p w:rsidR="0081211F" w:rsidRPr="00B34F1A" w:rsidRDefault="00B774AB">
            <w:pPr>
              <w:tabs>
                <w:tab w:val="left" w:pos="356"/>
              </w:tabs>
              <w:jc w:val="center"/>
              <w:cnfStyle w:val="100000000000"/>
              <w:rPr>
                <w:rFonts w:ascii="Arial Narrow" w:eastAsia="Times New Roman" w:hAnsi="Arial Narrow" w:cs="Times New Roman"/>
                <w:b w:val="0"/>
                <w:bCs w:val="0"/>
                <w:sz w:val="17"/>
                <w:szCs w:val="17"/>
              </w:rPr>
            </w:pPr>
            <w:r w:rsidRPr="00B34F1A">
              <w:rPr>
                <w:rFonts w:ascii="Arial Narrow" w:hAnsi="Arial Narrow"/>
                <w:sz w:val="17"/>
                <w:szCs w:val="17"/>
              </w:rPr>
              <w:t>As needed</w:t>
            </w:r>
          </w:p>
        </w:tc>
      </w:tr>
      <w:tr w:rsidR="00365586" w:rsidRPr="00B34F1A" w:rsidTr="00F96A67">
        <w:trPr>
          <w:cnfStyle w:val="000000100000"/>
          <w:trHeight w:hRule="exact" w:val="1100"/>
        </w:trPr>
        <w:tc>
          <w:tcPr>
            <w:cnfStyle w:val="001000000000"/>
            <w:tcW w:w="2448" w:type="dxa"/>
          </w:tcPr>
          <w:p w:rsidR="00B774AB" w:rsidRPr="00B34F1A" w:rsidRDefault="00B774AB" w:rsidP="00420999">
            <w:pPr>
              <w:rPr>
                <w:rFonts w:ascii="Arial Narrow" w:hAnsi="Arial Narrow"/>
                <w:b w:val="0"/>
                <w:sz w:val="17"/>
                <w:szCs w:val="17"/>
              </w:rPr>
            </w:pPr>
          </w:p>
        </w:tc>
        <w:tc>
          <w:tcPr>
            <w:tcW w:w="954" w:type="dxa"/>
          </w:tcPr>
          <w:p w:rsidR="00B774AB" w:rsidRPr="00B34F1A" w:rsidRDefault="00B774AB" w:rsidP="00E22BF4">
            <w:pPr>
              <w:tabs>
                <w:tab w:val="left" w:pos="36"/>
              </w:tabs>
              <w:spacing w:line="276" w:lineRule="auto"/>
              <w:jc w:val="center"/>
              <w:cnfStyle w:val="000000100000"/>
              <w:rPr>
                <w:rFonts w:ascii="Arial Narrow" w:hAnsi="Arial Narrow"/>
                <w:sz w:val="16"/>
                <w:szCs w:val="16"/>
              </w:rPr>
            </w:pPr>
            <w:r w:rsidRPr="00B34F1A">
              <w:rPr>
                <w:rFonts w:ascii="Arial Narrow" w:hAnsi="Arial Narrow"/>
                <w:sz w:val="16"/>
                <w:szCs w:val="16"/>
              </w:rPr>
              <w:t>Day -49 to</w:t>
            </w:r>
            <w:r w:rsidR="008C77FC" w:rsidRPr="00B34F1A">
              <w:rPr>
                <w:rFonts w:ascii="Arial Narrow" w:hAnsi="Arial Narrow"/>
                <w:sz w:val="16"/>
                <w:szCs w:val="16"/>
              </w:rPr>
              <w:t xml:space="preserve"> </w:t>
            </w:r>
            <w:r w:rsidRPr="00B34F1A">
              <w:rPr>
                <w:rFonts w:ascii="Arial Narrow" w:hAnsi="Arial Narrow"/>
                <w:sz w:val="16"/>
                <w:szCs w:val="16"/>
              </w:rPr>
              <w:t>-7</w:t>
            </w:r>
          </w:p>
        </w:tc>
        <w:tc>
          <w:tcPr>
            <w:tcW w:w="810" w:type="dxa"/>
          </w:tcPr>
          <w:p w:rsidR="00B774AB" w:rsidRPr="00B34F1A" w:rsidRDefault="00B774AB" w:rsidP="00420999">
            <w:pPr>
              <w:spacing w:after="200" w:line="276" w:lineRule="auto"/>
              <w:jc w:val="center"/>
              <w:cnfStyle w:val="000000100000"/>
              <w:rPr>
                <w:rFonts w:ascii="Arial Narrow" w:hAnsi="Arial Narrow"/>
                <w:sz w:val="16"/>
                <w:szCs w:val="16"/>
              </w:rPr>
            </w:pPr>
            <w:r w:rsidRPr="00B34F1A">
              <w:rPr>
                <w:rFonts w:ascii="Arial Narrow" w:hAnsi="Arial Narrow"/>
                <w:sz w:val="16"/>
                <w:szCs w:val="16"/>
              </w:rPr>
              <w:t>Day -21 to -5</w:t>
            </w:r>
          </w:p>
        </w:tc>
        <w:tc>
          <w:tcPr>
            <w:tcW w:w="1260" w:type="dxa"/>
          </w:tcPr>
          <w:p w:rsidR="00B774AB" w:rsidRPr="00B34F1A" w:rsidRDefault="00B774AB" w:rsidP="00420999">
            <w:pPr>
              <w:jc w:val="center"/>
              <w:cnfStyle w:val="000000100000"/>
              <w:rPr>
                <w:rFonts w:ascii="Arial Narrow" w:hAnsi="Arial Narrow"/>
                <w:sz w:val="16"/>
                <w:szCs w:val="16"/>
              </w:rPr>
            </w:pPr>
            <w:r w:rsidRPr="00B34F1A">
              <w:rPr>
                <w:rFonts w:ascii="Arial Narrow" w:hAnsi="Arial Narrow"/>
                <w:sz w:val="16"/>
                <w:szCs w:val="16"/>
              </w:rPr>
              <w:t>Day 0</w:t>
            </w:r>
          </w:p>
        </w:tc>
        <w:tc>
          <w:tcPr>
            <w:tcW w:w="720" w:type="dxa"/>
          </w:tcPr>
          <w:p w:rsidR="00B774AB" w:rsidRPr="00B34F1A" w:rsidRDefault="00B774AB" w:rsidP="00420999">
            <w:pPr>
              <w:spacing w:after="200" w:line="276" w:lineRule="auto"/>
              <w:jc w:val="center"/>
              <w:cnfStyle w:val="000000100000"/>
              <w:rPr>
                <w:rFonts w:ascii="Arial Narrow" w:hAnsi="Arial Narrow"/>
                <w:sz w:val="16"/>
                <w:szCs w:val="16"/>
              </w:rPr>
            </w:pPr>
            <w:r w:rsidRPr="00B34F1A">
              <w:rPr>
                <w:rFonts w:ascii="Arial Narrow" w:hAnsi="Arial Narrow"/>
                <w:sz w:val="16"/>
                <w:szCs w:val="16"/>
              </w:rPr>
              <w:t>Day 76   to 104</w:t>
            </w:r>
          </w:p>
        </w:tc>
        <w:tc>
          <w:tcPr>
            <w:tcW w:w="720" w:type="dxa"/>
          </w:tcPr>
          <w:p w:rsidR="00B774AB" w:rsidRPr="00B34F1A" w:rsidRDefault="00B774AB" w:rsidP="00420999">
            <w:pPr>
              <w:spacing w:after="200" w:line="276" w:lineRule="auto"/>
              <w:jc w:val="center"/>
              <w:cnfStyle w:val="000000100000"/>
              <w:rPr>
                <w:rFonts w:ascii="Arial Narrow" w:hAnsi="Arial Narrow"/>
                <w:sz w:val="16"/>
                <w:szCs w:val="16"/>
              </w:rPr>
            </w:pPr>
            <w:r w:rsidRPr="00B34F1A">
              <w:rPr>
                <w:rFonts w:ascii="Arial Narrow" w:hAnsi="Arial Narrow"/>
                <w:sz w:val="16"/>
                <w:szCs w:val="16"/>
              </w:rPr>
              <w:t>Day 166   to 194</w:t>
            </w:r>
          </w:p>
        </w:tc>
        <w:tc>
          <w:tcPr>
            <w:tcW w:w="810" w:type="dxa"/>
          </w:tcPr>
          <w:p w:rsidR="00B774AB" w:rsidRPr="00B34F1A" w:rsidRDefault="00B774AB" w:rsidP="00420999">
            <w:pPr>
              <w:spacing w:after="200" w:line="276" w:lineRule="auto"/>
              <w:jc w:val="center"/>
              <w:cnfStyle w:val="000000100000"/>
              <w:rPr>
                <w:rFonts w:ascii="Arial Narrow" w:hAnsi="Arial Narrow"/>
                <w:sz w:val="16"/>
                <w:szCs w:val="16"/>
              </w:rPr>
            </w:pPr>
            <w:r w:rsidRPr="00B34F1A">
              <w:rPr>
                <w:rFonts w:ascii="Arial Narrow" w:hAnsi="Arial Narrow"/>
                <w:sz w:val="16"/>
                <w:szCs w:val="16"/>
              </w:rPr>
              <w:t>Day 256 to 284</w:t>
            </w:r>
          </w:p>
        </w:tc>
        <w:tc>
          <w:tcPr>
            <w:tcW w:w="673" w:type="dxa"/>
          </w:tcPr>
          <w:p w:rsidR="00B774AB" w:rsidRPr="00B34F1A" w:rsidRDefault="00B774AB" w:rsidP="00420999">
            <w:pPr>
              <w:spacing w:after="200" w:line="276" w:lineRule="auto"/>
              <w:jc w:val="center"/>
              <w:cnfStyle w:val="000000100000"/>
              <w:rPr>
                <w:rFonts w:ascii="Arial Narrow" w:hAnsi="Arial Narrow"/>
                <w:sz w:val="16"/>
                <w:szCs w:val="16"/>
              </w:rPr>
            </w:pPr>
            <w:r w:rsidRPr="00B34F1A">
              <w:rPr>
                <w:rFonts w:ascii="Arial Narrow" w:hAnsi="Arial Narrow"/>
                <w:sz w:val="16"/>
                <w:szCs w:val="16"/>
              </w:rPr>
              <w:t>Day 346 to 374</w:t>
            </w:r>
          </w:p>
        </w:tc>
        <w:tc>
          <w:tcPr>
            <w:tcW w:w="1443" w:type="dxa"/>
          </w:tcPr>
          <w:p w:rsidR="00B774AB" w:rsidRPr="00B34F1A" w:rsidRDefault="00B774AB" w:rsidP="00380DDD">
            <w:pPr>
              <w:spacing w:line="276" w:lineRule="auto"/>
              <w:ind w:right="-62"/>
              <w:jc w:val="center"/>
              <w:cnfStyle w:val="000000100000"/>
              <w:rPr>
                <w:rFonts w:ascii="Arial Narrow" w:hAnsi="Arial Narrow"/>
                <w:sz w:val="16"/>
                <w:szCs w:val="16"/>
              </w:rPr>
            </w:pPr>
            <w:r w:rsidRPr="00B34F1A">
              <w:rPr>
                <w:rFonts w:ascii="Arial Narrow" w:hAnsi="Arial Narrow" w:cs="Arial"/>
                <w:sz w:val="16"/>
                <w:szCs w:val="16"/>
              </w:rPr>
              <w:t xml:space="preserve">Midpoint between visits (M15, M21, </w:t>
            </w:r>
            <w:r w:rsidRPr="004632F3">
              <w:rPr>
                <w:rFonts w:ascii="Arial Narrow" w:hAnsi="Arial Narrow" w:cs="Arial"/>
                <w:sz w:val="16"/>
                <w:szCs w:val="16"/>
              </w:rPr>
              <w:t>M27, M33, M39, M45</w:t>
            </w:r>
            <w:r w:rsidR="00380DDD" w:rsidRPr="004632F3">
              <w:rPr>
                <w:rFonts w:ascii="Arial Narrow" w:hAnsi="Arial Narrow" w:cs="Arial"/>
                <w:sz w:val="16"/>
                <w:szCs w:val="16"/>
              </w:rPr>
              <w:t xml:space="preserve">, </w:t>
            </w:r>
            <w:r w:rsidR="004632F3" w:rsidRPr="004632F3">
              <w:rPr>
                <w:rFonts w:ascii="Arial Narrow" w:hAnsi="Arial Narrow" w:cs="Arial"/>
                <w:sz w:val="16"/>
                <w:szCs w:val="16"/>
              </w:rPr>
              <w:t>6</w:t>
            </w:r>
            <w:r w:rsidR="00380DDD" w:rsidRPr="004632F3">
              <w:rPr>
                <w:rFonts w:ascii="Arial Narrow" w:hAnsi="Arial Narrow" w:cs="Arial"/>
                <w:sz w:val="16"/>
                <w:szCs w:val="16"/>
              </w:rPr>
              <w:t xml:space="preserve"> wk</w:t>
            </w:r>
            <w:r w:rsidR="004632F3" w:rsidRPr="004632F3">
              <w:rPr>
                <w:rFonts w:ascii="Arial Narrow" w:hAnsi="Arial Narrow" w:cs="Arial"/>
                <w:sz w:val="16"/>
                <w:szCs w:val="16"/>
              </w:rPr>
              <w:t>s</w:t>
            </w:r>
            <w:r w:rsidR="0063459E">
              <w:rPr>
                <w:rFonts w:ascii="Arial Narrow" w:hAnsi="Arial Narrow" w:cs="Arial"/>
                <w:sz w:val="16"/>
                <w:szCs w:val="16"/>
              </w:rPr>
              <w:t xml:space="preserve"> after end-of-study</w:t>
            </w:r>
            <w:r w:rsidR="00380DDD" w:rsidRPr="004632F3">
              <w:rPr>
                <w:rFonts w:ascii="Arial Narrow" w:hAnsi="Arial Narrow" w:cs="Arial"/>
                <w:sz w:val="16"/>
                <w:szCs w:val="16"/>
              </w:rPr>
              <w:t xml:space="preserve"> visit</w:t>
            </w:r>
            <w:r w:rsidRPr="004632F3">
              <w:rPr>
                <w:rFonts w:ascii="Arial Narrow" w:hAnsi="Arial Narrow" w:cs="Arial"/>
                <w:sz w:val="16"/>
                <w:szCs w:val="16"/>
              </w:rPr>
              <w:t>)</w:t>
            </w:r>
          </w:p>
        </w:tc>
        <w:tc>
          <w:tcPr>
            <w:tcW w:w="1322" w:type="dxa"/>
          </w:tcPr>
          <w:p w:rsidR="00B774AB" w:rsidRPr="00B34F1A" w:rsidRDefault="00B774AB" w:rsidP="00420999">
            <w:pPr>
              <w:spacing w:after="200" w:line="276" w:lineRule="auto"/>
              <w:jc w:val="center"/>
              <w:cnfStyle w:val="000000100000"/>
              <w:rPr>
                <w:rFonts w:ascii="Arial Narrow" w:hAnsi="Arial Narrow"/>
                <w:sz w:val="16"/>
                <w:szCs w:val="16"/>
              </w:rPr>
            </w:pPr>
            <w:r w:rsidRPr="00B34F1A">
              <w:rPr>
                <w:rFonts w:ascii="Arial Narrow" w:hAnsi="Arial Narrow"/>
                <w:sz w:val="16"/>
                <w:szCs w:val="16"/>
              </w:rPr>
              <w:t>Midpoint between annual visits (M18, M30, M42)</w:t>
            </w:r>
          </w:p>
        </w:tc>
        <w:tc>
          <w:tcPr>
            <w:tcW w:w="732" w:type="dxa"/>
            <w:gridSpan w:val="2"/>
          </w:tcPr>
          <w:p w:rsidR="0081211F" w:rsidRPr="00B34F1A" w:rsidRDefault="00B774AB">
            <w:pPr>
              <w:tabs>
                <w:tab w:val="left" w:pos="353"/>
              </w:tabs>
              <w:spacing w:after="200" w:line="276" w:lineRule="auto"/>
              <w:jc w:val="center"/>
              <w:cnfStyle w:val="000000100000"/>
              <w:rPr>
                <w:rFonts w:ascii="Arial Narrow" w:eastAsia="Times New Roman" w:hAnsi="Arial Narrow" w:cs="Times New Roman"/>
                <w:color w:val="auto"/>
                <w:sz w:val="16"/>
                <w:szCs w:val="16"/>
              </w:rPr>
            </w:pPr>
            <w:r w:rsidRPr="00B34F1A">
              <w:rPr>
                <w:rFonts w:ascii="Arial Narrow" w:hAnsi="Arial Narrow"/>
                <w:sz w:val="16"/>
                <w:szCs w:val="16"/>
              </w:rPr>
              <w:t>(M24, M36</w:t>
            </w:r>
            <w:r w:rsidR="00947924" w:rsidRPr="00B34F1A">
              <w:rPr>
                <w:rFonts w:ascii="Arial Narrow" w:hAnsi="Arial Narrow"/>
                <w:sz w:val="16"/>
                <w:szCs w:val="16"/>
              </w:rPr>
              <w:t>, M48</w:t>
            </w:r>
            <w:r w:rsidRPr="00B34F1A">
              <w:rPr>
                <w:rFonts w:ascii="Arial Narrow" w:hAnsi="Arial Narrow"/>
                <w:sz w:val="16"/>
                <w:szCs w:val="16"/>
              </w:rPr>
              <w:t>)</w:t>
            </w:r>
          </w:p>
        </w:tc>
        <w:tc>
          <w:tcPr>
            <w:tcW w:w="872" w:type="dxa"/>
          </w:tcPr>
          <w:p w:rsidR="00B774AB" w:rsidRPr="00B34F1A" w:rsidRDefault="00B774AB" w:rsidP="00420999">
            <w:pPr>
              <w:jc w:val="center"/>
              <w:cnfStyle w:val="000000100000"/>
              <w:rPr>
                <w:rFonts w:ascii="Arial Narrow" w:hAnsi="Arial Narrow"/>
                <w:color w:val="FF0000"/>
                <w:sz w:val="16"/>
                <w:szCs w:val="16"/>
              </w:rPr>
            </w:pPr>
          </w:p>
        </w:tc>
        <w:tc>
          <w:tcPr>
            <w:tcW w:w="720" w:type="dxa"/>
          </w:tcPr>
          <w:p w:rsidR="00B774AB" w:rsidRPr="00B34F1A" w:rsidRDefault="00B774AB" w:rsidP="00B30EB5">
            <w:pPr>
              <w:ind w:left="-198"/>
              <w:jc w:val="center"/>
              <w:cnfStyle w:val="000000100000"/>
              <w:rPr>
                <w:rFonts w:ascii="Arial Narrow" w:eastAsia="Times New Roman" w:hAnsi="Arial Narrow" w:cs="Times New Roman"/>
                <w:color w:val="FF0000"/>
                <w:sz w:val="16"/>
                <w:szCs w:val="16"/>
              </w:rPr>
            </w:pPr>
          </w:p>
        </w:tc>
        <w:tc>
          <w:tcPr>
            <w:tcW w:w="720" w:type="dxa"/>
          </w:tcPr>
          <w:p w:rsidR="0081211F" w:rsidRPr="00B34F1A" w:rsidRDefault="0081211F">
            <w:pPr>
              <w:tabs>
                <w:tab w:val="left" w:pos="356"/>
              </w:tabs>
              <w:jc w:val="center"/>
              <w:cnfStyle w:val="000000100000"/>
              <w:rPr>
                <w:rFonts w:ascii="Arial Narrow" w:eastAsia="Times New Roman" w:hAnsi="Arial Narrow" w:cs="Times New Roman"/>
                <w:color w:val="auto"/>
                <w:sz w:val="16"/>
                <w:szCs w:val="16"/>
              </w:rPr>
            </w:pPr>
          </w:p>
        </w:tc>
      </w:tr>
      <w:tr w:rsidR="00B774AB" w:rsidRPr="00B34F1A" w:rsidTr="00F96A67">
        <w:trPr>
          <w:trHeight w:hRule="exact" w:val="187"/>
        </w:trPr>
        <w:tc>
          <w:tcPr>
            <w:cnfStyle w:val="001000000000"/>
            <w:tcW w:w="2448" w:type="dxa"/>
          </w:tcPr>
          <w:p w:rsidR="0081211F" w:rsidRPr="00B34F1A" w:rsidRDefault="00B774AB">
            <w:pPr>
              <w:jc w:val="left"/>
              <w:rPr>
                <w:rFonts w:ascii="Arial Narrow" w:eastAsia="Times New Roman" w:hAnsi="Arial Narrow" w:cs="Times New Roman"/>
                <w:b w:val="0"/>
                <w:bCs w:val="0"/>
                <w:color w:val="auto"/>
                <w:sz w:val="17"/>
                <w:szCs w:val="17"/>
              </w:rPr>
            </w:pPr>
            <w:r w:rsidRPr="00B34F1A">
              <w:rPr>
                <w:rFonts w:ascii="Arial Narrow" w:hAnsi="Arial Narrow"/>
                <w:b w:val="0"/>
                <w:sz w:val="17"/>
                <w:szCs w:val="17"/>
              </w:rPr>
              <w:t>Written informed consent</w:t>
            </w:r>
          </w:p>
        </w:tc>
        <w:tc>
          <w:tcPr>
            <w:tcW w:w="954" w:type="dxa"/>
          </w:tcPr>
          <w:p w:rsidR="00B774AB" w:rsidRPr="00B34F1A" w:rsidRDefault="00B774AB" w:rsidP="00E22BF4">
            <w:pPr>
              <w:tabs>
                <w:tab w:val="left" w:pos="36"/>
              </w:tabs>
              <w:spacing w:after="200" w:line="276" w:lineRule="auto"/>
              <w:jc w:val="center"/>
              <w:cnfStyle w:val="000000000000"/>
              <w:rPr>
                <w:rFonts w:ascii="Arial Narrow" w:hAnsi="Arial Narrow"/>
                <w:sz w:val="17"/>
                <w:szCs w:val="17"/>
              </w:rPr>
            </w:pPr>
            <w:r w:rsidRPr="00B34F1A">
              <w:rPr>
                <w:rFonts w:ascii="Arial Narrow" w:hAnsi="Arial Narrow"/>
                <w:sz w:val="17"/>
                <w:szCs w:val="17"/>
              </w:rPr>
              <w:t>X</w:t>
            </w:r>
          </w:p>
        </w:tc>
        <w:tc>
          <w:tcPr>
            <w:tcW w:w="810" w:type="dxa"/>
          </w:tcPr>
          <w:p w:rsidR="00B774AB" w:rsidRPr="00B34F1A" w:rsidRDefault="00B774AB" w:rsidP="00420999">
            <w:pPr>
              <w:spacing w:after="200"/>
              <w:jc w:val="center"/>
              <w:cnfStyle w:val="000000000000"/>
              <w:rPr>
                <w:rFonts w:ascii="Arial Narrow" w:hAnsi="Arial Narrow"/>
                <w:sz w:val="17"/>
                <w:szCs w:val="17"/>
              </w:rPr>
            </w:pPr>
          </w:p>
        </w:tc>
        <w:tc>
          <w:tcPr>
            <w:tcW w:w="1260" w:type="dxa"/>
          </w:tcPr>
          <w:p w:rsidR="00B774AB" w:rsidRPr="00B34F1A" w:rsidRDefault="00B774AB" w:rsidP="00420999">
            <w:pPr>
              <w:jc w:val="center"/>
              <w:cnfStyle w:val="000000000000"/>
              <w:rPr>
                <w:rFonts w:ascii="Arial Narrow" w:hAnsi="Arial Narrow"/>
                <w:sz w:val="17"/>
                <w:szCs w:val="17"/>
              </w:rPr>
            </w:pPr>
          </w:p>
        </w:tc>
        <w:tc>
          <w:tcPr>
            <w:tcW w:w="720" w:type="dxa"/>
          </w:tcPr>
          <w:p w:rsidR="00B774AB" w:rsidRPr="00B34F1A" w:rsidRDefault="00B774AB" w:rsidP="00420999">
            <w:pPr>
              <w:spacing w:after="200"/>
              <w:jc w:val="center"/>
              <w:cnfStyle w:val="000000000000"/>
              <w:rPr>
                <w:rFonts w:ascii="Arial Narrow" w:hAnsi="Arial Narrow"/>
                <w:sz w:val="17"/>
                <w:szCs w:val="17"/>
              </w:rPr>
            </w:pPr>
          </w:p>
        </w:tc>
        <w:tc>
          <w:tcPr>
            <w:tcW w:w="720" w:type="dxa"/>
          </w:tcPr>
          <w:p w:rsidR="00B774AB" w:rsidRPr="00B34F1A" w:rsidRDefault="00B774AB" w:rsidP="00420999">
            <w:pPr>
              <w:spacing w:after="200"/>
              <w:jc w:val="center"/>
              <w:cnfStyle w:val="000000000000"/>
              <w:rPr>
                <w:rFonts w:ascii="Arial Narrow" w:hAnsi="Arial Narrow"/>
                <w:sz w:val="17"/>
                <w:szCs w:val="17"/>
              </w:rPr>
            </w:pPr>
          </w:p>
        </w:tc>
        <w:tc>
          <w:tcPr>
            <w:tcW w:w="810" w:type="dxa"/>
          </w:tcPr>
          <w:p w:rsidR="00B774AB" w:rsidRPr="00B34F1A" w:rsidRDefault="00B774AB" w:rsidP="00420999">
            <w:pPr>
              <w:spacing w:after="200"/>
              <w:jc w:val="center"/>
              <w:cnfStyle w:val="000000000000"/>
              <w:rPr>
                <w:rFonts w:ascii="Arial Narrow" w:hAnsi="Arial Narrow"/>
                <w:sz w:val="17"/>
                <w:szCs w:val="17"/>
              </w:rPr>
            </w:pPr>
          </w:p>
        </w:tc>
        <w:tc>
          <w:tcPr>
            <w:tcW w:w="673" w:type="dxa"/>
          </w:tcPr>
          <w:p w:rsidR="00B774AB" w:rsidRPr="00B34F1A" w:rsidRDefault="00B774AB" w:rsidP="00420999">
            <w:pPr>
              <w:spacing w:after="200"/>
              <w:jc w:val="center"/>
              <w:cnfStyle w:val="000000000000"/>
              <w:rPr>
                <w:rFonts w:ascii="Arial Narrow" w:hAnsi="Arial Narrow"/>
                <w:sz w:val="17"/>
                <w:szCs w:val="17"/>
              </w:rPr>
            </w:pPr>
          </w:p>
        </w:tc>
        <w:tc>
          <w:tcPr>
            <w:tcW w:w="1443" w:type="dxa"/>
          </w:tcPr>
          <w:p w:rsidR="00B774AB" w:rsidRPr="00B34F1A" w:rsidRDefault="00B774AB" w:rsidP="00420999">
            <w:pPr>
              <w:spacing w:after="200"/>
              <w:jc w:val="center"/>
              <w:cnfStyle w:val="000000000000"/>
              <w:rPr>
                <w:rFonts w:ascii="Arial Narrow" w:hAnsi="Arial Narrow"/>
                <w:sz w:val="17"/>
                <w:szCs w:val="17"/>
              </w:rPr>
            </w:pPr>
          </w:p>
        </w:tc>
        <w:tc>
          <w:tcPr>
            <w:tcW w:w="1322" w:type="dxa"/>
          </w:tcPr>
          <w:p w:rsidR="00B774AB" w:rsidRPr="00B34F1A" w:rsidRDefault="00B774AB" w:rsidP="00420999">
            <w:pPr>
              <w:spacing w:after="200"/>
              <w:jc w:val="center"/>
              <w:cnfStyle w:val="000000000000"/>
              <w:rPr>
                <w:rFonts w:ascii="Arial Narrow" w:hAnsi="Arial Narrow"/>
                <w:sz w:val="17"/>
                <w:szCs w:val="17"/>
              </w:rPr>
            </w:pPr>
          </w:p>
        </w:tc>
        <w:tc>
          <w:tcPr>
            <w:tcW w:w="732" w:type="dxa"/>
            <w:gridSpan w:val="2"/>
          </w:tcPr>
          <w:p w:rsidR="0081211F" w:rsidRPr="00B34F1A" w:rsidRDefault="0081211F">
            <w:pPr>
              <w:tabs>
                <w:tab w:val="left" w:pos="353"/>
              </w:tabs>
              <w:spacing w:after="200"/>
              <w:jc w:val="center"/>
              <w:cnfStyle w:val="000000000000"/>
              <w:rPr>
                <w:rFonts w:ascii="Arial Narrow" w:eastAsia="Times New Roman" w:hAnsi="Arial Narrow" w:cs="Times New Roman"/>
                <w:color w:val="auto"/>
                <w:sz w:val="17"/>
                <w:szCs w:val="17"/>
              </w:rPr>
            </w:pPr>
          </w:p>
        </w:tc>
        <w:tc>
          <w:tcPr>
            <w:tcW w:w="872" w:type="dxa"/>
          </w:tcPr>
          <w:p w:rsidR="00B774AB" w:rsidRPr="00B34F1A" w:rsidRDefault="00B774AB" w:rsidP="00420999">
            <w:pPr>
              <w:jc w:val="center"/>
              <w:cnfStyle w:val="000000000000"/>
              <w:rPr>
                <w:rFonts w:ascii="Arial Narrow" w:hAnsi="Arial Narrow"/>
                <w:sz w:val="17"/>
                <w:szCs w:val="17"/>
              </w:rPr>
            </w:pPr>
          </w:p>
        </w:tc>
        <w:tc>
          <w:tcPr>
            <w:tcW w:w="720" w:type="dxa"/>
          </w:tcPr>
          <w:p w:rsidR="00B774AB" w:rsidRPr="00B34F1A" w:rsidRDefault="00B774AB" w:rsidP="00420999">
            <w:pPr>
              <w:jc w:val="center"/>
              <w:cnfStyle w:val="000000000000"/>
              <w:rPr>
                <w:rFonts w:ascii="Arial Narrow" w:hAnsi="Arial Narrow"/>
                <w:sz w:val="17"/>
                <w:szCs w:val="17"/>
              </w:rPr>
            </w:pPr>
          </w:p>
        </w:tc>
        <w:tc>
          <w:tcPr>
            <w:tcW w:w="720" w:type="dxa"/>
          </w:tcPr>
          <w:p w:rsidR="0081211F" w:rsidRPr="00B34F1A" w:rsidRDefault="0081211F">
            <w:pPr>
              <w:tabs>
                <w:tab w:val="left" w:pos="356"/>
              </w:tabs>
              <w:jc w:val="center"/>
              <w:cnfStyle w:val="000000000000"/>
              <w:rPr>
                <w:rFonts w:ascii="Arial Narrow" w:eastAsia="Times New Roman" w:hAnsi="Arial Narrow" w:cs="Times New Roman"/>
                <w:color w:val="auto"/>
                <w:sz w:val="17"/>
                <w:szCs w:val="17"/>
              </w:rPr>
            </w:pPr>
          </w:p>
        </w:tc>
      </w:tr>
      <w:tr w:rsidR="00365586" w:rsidRPr="00B34F1A" w:rsidTr="00F96A67">
        <w:trPr>
          <w:cnfStyle w:val="000000100000"/>
          <w:trHeight w:hRule="exact" w:val="187"/>
        </w:trPr>
        <w:tc>
          <w:tcPr>
            <w:cnfStyle w:val="001000000000"/>
            <w:tcW w:w="2448" w:type="dxa"/>
          </w:tcPr>
          <w:p w:rsidR="0081211F" w:rsidRPr="00B34F1A" w:rsidRDefault="00B774AB">
            <w:pPr>
              <w:jc w:val="left"/>
              <w:rPr>
                <w:rFonts w:ascii="Arial Narrow" w:eastAsia="Times New Roman" w:hAnsi="Arial Narrow" w:cs="Times New Roman"/>
                <w:b w:val="0"/>
                <w:bCs w:val="0"/>
                <w:color w:val="auto"/>
                <w:sz w:val="17"/>
                <w:szCs w:val="17"/>
              </w:rPr>
            </w:pPr>
            <w:r w:rsidRPr="00B34F1A">
              <w:rPr>
                <w:rFonts w:ascii="Arial Narrow" w:hAnsi="Arial Narrow"/>
                <w:b w:val="0"/>
                <w:sz w:val="17"/>
                <w:szCs w:val="17"/>
              </w:rPr>
              <w:t>Medical history</w:t>
            </w:r>
          </w:p>
        </w:tc>
        <w:tc>
          <w:tcPr>
            <w:tcW w:w="954" w:type="dxa"/>
          </w:tcPr>
          <w:p w:rsidR="00B774AB" w:rsidRPr="00883ADD" w:rsidRDefault="00B774AB" w:rsidP="00E22BF4">
            <w:pPr>
              <w:tabs>
                <w:tab w:val="left" w:pos="36"/>
              </w:tabs>
              <w:spacing w:after="200" w:line="276" w:lineRule="auto"/>
              <w:jc w:val="center"/>
              <w:cnfStyle w:val="000000100000"/>
              <w:rPr>
                <w:rFonts w:ascii="Arial Narrow" w:hAnsi="Arial Narrow"/>
                <w:sz w:val="17"/>
                <w:szCs w:val="17"/>
                <w:vertAlign w:val="superscript"/>
              </w:rPr>
            </w:pPr>
            <w:r w:rsidRPr="00B34F1A">
              <w:rPr>
                <w:rFonts w:ascii="Arial Narrow" w:hAnsi="Arial Narrow"/>
                <w:sz w:val="17"/>
                <w:szCs w:val="17"/>
              </w:rPr>
              <w:t>X</w:t>
            </w:r>
            <w:r w:rsidR="00883ADD">
              <w:rPr>
                <w:rFonts w:ascii="Arial Narrow" w:hAnsi="Arial Narrow"/>
                <w:sz w:val="17"/>
                <w:szCs w:val="17"/>
                <w:vertAlign w:val="superscript"/>
              </w:rPr>
              <w:t>2</w:t>
            </w:r>
          </w:p>
        </w:tc>
        <w:tc>
          <w:tcPr>
            <w:tcW w:w="810" w:type="dxa"/>
          </w:tcPr>
          <w:p w:rsidR="00B774AB" w:rsidRPr="00883ADD" w:rsidRDefault="00883ADD" w:rsidP="00420999">
            <w:pPr>
              <w:spacing w:after="200" w:line="276" w:lineRule="auto"/>
              <w:jc w:val="center"/>
              <w:cnfStyle w:val="000000100000"/>
              <w:rPr>
                <w:rFonts w:ascii="Arial Narrow" w:hAnsi="Arial Narrow"/>
                <w:sz w:val="17"/>
                <w:szCs w:val="17"/>
                <w:vertAlign w:val="superscript"/>
              </w:rPr>
            </w:pPr>
            <w:r>
              <w:rPr>
                <w:rFonts w:ascii="Arial Narrow" w:hAnsi="Arial Narrow"/>
                <w:sz w:val="17"/>
                <w:szCs w:val="17"/>
                <w:vertAlign w:val="superscript"/>
              </w:rPr>
              <w:t>3</w:t>
            </w:r>
          </w:p>
        </w:tc>
        <w:tc>
          <w:tcPr>
            <w:tcW w:w="1260" w:type="dxa"/>
          </w:tcPr>
          <w:p w:rsidR="00B774AB" w:rsidRPr="00B34F1A" w:rsidRDefault="00B774AB" w:rsidP="00420999">
            <w:pPr>
              <w:jc w:val="center"/>
              <w:cnfStyle w:val="000000100000"/>
              <w:rPr>
                <w:rFonts w:ascii="Arial Narrow" w:hAnsi="Arial Narrow"/>
                <w:sz w:val="17"/>
                <w:szCs w:val="17"/>
              </w:rPr>
            </w:pPr>
          </w:p>
        </w:tc>
        <w:tc>
          <w:tcPr>
            <w:tcW w:w="720" w:type="dxa"/>
          </w:tcPr>
          <w:p w:rsidR="00B774AB" w:rsidRPr="00B34F1A" w:rsidRDefault="00883ADD" w:rsidP="00420999">
            <w:pPr>
              <w:spacing w:after="200" w:line="276" w:lineRule="auto"/>
              <w:jc w:val="center"/>
              <w:cnfStyle w:val="000000100000"/>
              <w:rPr>
                <w:rFonts w:ascii="Arial Narrow" w:hAnsi="Arial Narrow"/>
                <w:sz w:val="17"/>
                <w:szCs w:val="17"/>
              </w:rPr>
            </w:pPr>
            <w:r>
              <w:rPr>
                <w:rFonts w:ascii="Arial Narrow" w:hAnsi="Arial Narrow"/>
                <w:sz w:val="17"/>
                <w:szCs w:val="17"/>
                <w:vertAlign w:val="superscript"/>
              </w:rPr>
              <w:t>3</w:t>
            </w:r>
          </w:p>
        </w:tc>
        <w:tc>
          <w:tcPr>
            <w:tcW w:w="720" w:type="dxa"/>
          </w:tcPr>
          <w:p w:rsidR="00B774AB" w:rsidRPr="00B34F1A" w:rsidRDefault="00883ADD" w:rsidP="00420999">
            <w:pPr>
              <w:spacing w:after="200" w:line="276" w:lineRule="auto"/>
              <w:jc w:val="center"/>
              <w:cnfStyle w:val="000000100000"/>
              <w:rPr>
                <w:rFonts w:ascii="Arial Narrow" w:hAnsi="Arial Narrow"/>
                <w:sz w:val="17"/>
                <w:szCs w:val="17"/>
              </w:rPr>
            </w:pPr>
            <w:r>
              <w:rPr>
                <w:rFonts w:ascii="Arial Narrow" w:hAnsi="Arial Narrow"/>
                <w:sz w:val="17"/>
                <w:szCs w:val="17"/>
                <w:vertAlign w:val="superscript"/>
              </w:rPr>
              <w:t>3</w:t>
            </w:r>
          </w:p>
        </w:tc>
        <w:tc>
          <w:tcPr>
            <w:tcW w:w="810" w:type="dxa"/>
          </w:tcPr>
          <w:p w:rsidR="00B774AB" w:rsidRPr="00B34F1A" w:rsidRDefault="00883ADD" w:rsidP="00420999">
            <w:pPr>
              <w:spacing w:after="200"/>
              <w:jc w:val="center"/>
              <w:cnfStyle w:val="000000100000"/>
              <w:rPr>
                <w:rFonts w:ascii="Arial Narrow" w:hAnsi="Arial Narrow"/>
                <w:sz w:val="17"/>
                <w:szCs w:val="17"/>
              </w:rPr>
            </w:pPr>
            <w:r>
              <w:rPr>
                <w:rFonts w:ascii="Arial Narrow" w:hAnsi="Arial Narrow"/>
                <w:sz w:val="17"/>
                <w:szCs w:val="17"/>
                <w:vertAlign w:val="superscript"/>
              </w:rPr>
              <w:t>3</w:t>
            </w:r>
          </w:p>
        </w:tc>
        <w:tc>
          <w:tcPr>
            <w:tcW w:w="673" w:type="dxa"/>
          </w:tcPr>
          <w:p w:rsidR="00B774AB" w:rsidRPr="00B34F1A" w:rsidRDefault="00883ADD" w:rsidP="00420999">
            <w:pPr>
              <w:spacing w:after="200" w:line="276" w:lineRule="auto"/>
              <w:jc w:val="center"/>
              <w:cnfStyle w:val="000000100000"/>
              <w:rPr>
                <w:rFonts w:ascii="Arial Narrow" w:hAnsi="Arial Narrow"/>
                <w:sz w:val="17"/>
                <w:szCs w:val="17"/>
              </w:rPr>
            </w:pPr>
            <w:r>
              <w:rPr>
                <w:rFonts w:ascii="Arial Narrow" w:hAnsi="Arial Narrow"/>
                <w:sz w:val="17"/>
                <w:szCs w:val="17"/>
                <w:vertAlign w:val="superscript"/>
              </w:rPr>
              <w:t>3</w:t>
            </w:r>
          </w:p>
        </w:tc>
        <w:tc>
          <w:tcPr>
            <w:tcW w:w="1443" w:type="dxa"/>
          </w:tcPr>
          <w:p w:rsidR="00B774AB" w:rsidRPr="00B34F1A" w:rsidRDefault="00883ADD" w:rsidP="00420999">
            <w:pPr>
              <w:spacing w:after="200"/>
              <w:jc w:val="center"/>
              <w:cnfStyle w:val="000000100000"/>
              <w:rPr>
                <w:rFonts w:ascii="Arial Narrow" w:hAnsi="Arial Narrow"/>
                <w:sz w:val="17"/>
                <w:szCs w:val="17"/>
              </w:rPr>
            </w:pPr>
            <w:r>
              <w:rPr>
                <w:rFonts w:ascii="Arial Narrow" w:hAnsi="Arial Narrow"/>
                <w:sz w:val="17"/>
                <w:szCs w:val="17"/>
                <w:vertAlign w:val="superscript"/>
              </w:rPr>
              <w:t>3</w:t>
            </w:r>
          </w:p>
        </w:tc>
        <w:tc>
          <w:tcPr>
            <w:tcW w:w="1322" w:type="dxa"/>
          </w:tcPr>
          <w:p w:rsidR="00B774AB" w:rsidRPr="00B34F1A" w:rsidRDefault="00883ADD" w:rsidP="00420999">
            <w:pPr>
              <w:spacing w:after="200" w:line="276" w:lineRule="auto"/>
              <w:jc w:val="center"/>
              <w:cnfStyle w:val="000000100000"/>
              <w:rPr>
                <w:rFonts w:ascii="Arial Narrow" w:hAnsi="Arial Narrow"/>
                <w:sz w:val="17"/>
                <w:szCs w:val="17"/>
              </w:rPr>
            </w:pPr>
            <w:r>
              <w:rPr>
                <w:rFonts w:ascii="Arial Narrow" w:hAnsi="Arial Narrow"/>
                <w:sz w:val="17"/>
                <w:szCs w:val="17"/>
                <w:vertAlign w:val="superscript"/>
              </w:rPr>
              <w:t>3</w:t>
            </w:r>
          </w:p>
        </w:tc>
        <w:tc>
          <w:tcPr>
            <w:tcW w:w="732" w:type="dxa"/>
            <w:gridSpan w:val="2"/>
          </w:tcPr>
          <w:p w:rsidR="0081211F" w:rsidRPr="00B34F1A" w:rsidRDefault="00883ADD">
            <w:pPr>
              <w:tabs>
                <w:tab w:val="left" w:pos="353"/>
              </w:tabs>
              <w:spacing w:after="200" w:line="276" w:lineRule="auto"/>
              <w:jc w:val="center"/>
              <w:cnfStyle w:val="000000100000"/>
              <w:rPr>
                <w:rFonts w:ascii="Arial Narrow" w:eastAsia="Times New Roman" w:hAnsi="Arial Narrow" w:cs="Times New Roman"/>
                <w:color w:val="auto"/>
                <w:sz w:val="17"/>
                <w:szCs w:val="17"/>
              </w:rPr>
            </w:pPr>
            <w:r>
              <w:rPr>
                <w:rFonts w:ascii="Arial Narrow" w:hAnsi="Arial Narrow"/>
                <w:sz w:val="17"/>
                <w:szCs w:val="17"/>
                <w:vertAlign w:val="superscript"/>
              </w:rPr>
              <w:t>3</w:t>
            </w:r>
          </w:p>
        </w:tc>
        <w:tc>
          <w:tcPr>
            <w:tcW w:w="872" w:type="dxa"/>
          </w:tcPr>
          <w:p w:rsidR="00B774AB" w:rsidRPr="00B34F1A" w:rsidRDefault="00B774AB" w:rsidP="00420999">
            <w:pPr>
              <w:jc w:val="center"/>
              <w:cnfStyle w:val="000000100000"/>
              <w:rPr>
                <w:rFonts w:ascii="Arial Narrow" w:hAnsi="Arial Narrow"/>
                <w:sz w:val="17"/>
                <w:szCs w:val="17"/>
              </w:rPr>
            </w:pPr>
          </w:p>
        </w:tc>
        <w:tc>
          <w:tcPr>
            <w:tcW w:w="720" w:type="dxa"/>
          </w:tcPr>
          <w:p w:rsidR="00B774AB" w:rsidRPr="00B34F1A" w:rsidRDefault="00883ADD" w:rsidP="00420999">
            <w:pPr>
              <w:jc w:val="center"/>
              <w:cnfStyle w:val="000000100000"/>
              <w:rPr>
                <w:rFonts w:ascii="Arial Narrow" w:hAnsi="Arial Narrow"/>
                <w:sz w:val="17"/>
                <w:szCs w:val="17"/>
              </w:rPr>
            </w:pPr>
            <w:r w:rsidRPr="00B34F1A">
              <w:rPr>
                <w:rFonts w:ascii="Arial Narrow" w:hAnsi="Arial Narrow"/>
                <w:sz w:val="17"/>
                <w:szCs w:val="17"/>
              </w:rPr>
              <w:t>X</w:t>
            </w:r>
            <w:r>
              <w:rPr>
                <w:rFonts w:ascii="Arial Narrow" w:hAnsi="Arial Narrow"/>
                <w:sz w:val="17"/>
                <w:szCs w:val="17"/>
                <w:vertAlign w:val="superscript"/>
              </w:rPr>
              <w:t>2</w:t>
            </w:r>
          </w:p>
        </w:tc>
        <w:tc>
          <w:tcPr>
            <w:tcW w:w="720" w:type="dxa"/>
          </w:tcPr>
          <w:p w:rsidR="0081211F" w:rsidRPr="00B34F1A" w:rsidRDefault="00B774AB">
            <w:pPr>
              <w:tabs>
                <w:tab w:val="left" w:pos="356"/>
              </w:tabs>
              <w:jc w:val="center"/>
              <w:cnfStyle w:val="000000100000"/>
              <w:rPr>
                <w:rFonts w:ascii="Arial Narrow" w:eastAsia="Times New Roman" w:hAnsi="Arial Narrow" w:cs="Times New Roman"/>
                <w:color w:val="auto"/>
                <w:sz w:val="17"/>
                <w:szCs w:val="17"/>
              </w:rPr>
            </w:pPr>
            <w:r w:rsidRPr="00B34F1A">
              <w:rPr>
                <w:rFonts w:ascii="Arial Narrow" w:hAnsi="Arial Narrow"/>
                <w:sz w:val="17"/>
                <w:szCs w:val="17"/>
              </w:rPr>
              <w:t>X</w:t>
            </w:r>
          </w:p>
        </w:tc>
      </w:tr>
      <w:tr w:rsidR="00B774AB" w:rsidRPr="00B34F1A" w:rsidTr="00F96A67">
        <w:trPr>
          <w:trHeight w:hRule="exact" w:val="187"/>
        </w:trPr>
        <w:tc>
          <w:tcPr>
            <w:cnfStyle w:val="001000000000"/>
            <w:tcW w:w="2448" w:type="dxa"/>
          </w:tcPr>
          <w:p w:rsidR="0081211F" w:rsidRPr="00B34F1A" w:rsidRDefault="00B774AB">
            <w:pPr>
              <w:jc w:val="left"/>
              <w:rPr>
                <w:rFonts w:ascii="Arial Narrow" w:eastAsia="Times New Roman" w:hAnsi="Arial Narrow" w:cs="Times New Roman"/>
                <w:b w:val="0"/>
                <w:bCs w:val="0"/>
                <w:color w:val="auto"/>
                <w:sz w:val="17"/>
                <w:szCs w:val="17"/>
              </w:rPr>
            </w:pPr>
            <w:r w:rsidRPr="00B34F1A">
              <w:rPr>
                <w:rFonts w:ascii="Arial Narrow" w:hAnsi="Arial Narrow"/>
                <w:b w:val="0"/>
                <w:sz w:val="17"/>
                <w:szCs w:val="17"/>
              </w:rPr>
              <w:t xml:space="preserve">Physical examination </w:t>
            </w:r>
          </w:p>
        </w:tc>
        <w:tc>
          <w:tcPr>
            <w:tcW w:w="954" w:type="dxa"/>
          </w:tcPr>
          <w:p w:rsidR="00B774AB" w:rsidRPr="00B34F1A" w:rsidRDefault="00B774AB" w:rsidP="00E22BF4">
            <w:pPr>
              <w:tabs>
                <w:tab w:val="left" w:pos="36"/>
              </w:tabs>
              <w:spacing w:after="200" w:line="276" w:lineRule="auto"/>
              <w:jc w:val="center"/>
              <w:cnfStyle w:val="000000000000"/>
              <w:rPr>
                <w:rFonts w:ascii="Arial Narrow" w:hAnsi="Arial Narrow"/>
                <w:sz w:val="17"/>
                <w:szCs w:val="17"/>
              </w:rPr>
            </w:pPr>
          </w:p>
        </w:tc>
        <w:tc>
          <w:tcPr>
            <w:tcW w:w="810" w:type="dxa"/>
          </w:tcPr>
          <w:p w:rsidR="00B774AB" w:rsidRPr="00B34F1A" w:rsidRDefault="00025730" w:rsidP="00420999">
            <w:pPr>
              <w:spacing w:after="200" w:line="276" w:lineRule="auto"/>
              <w:jc w:val="center"/>
              <w:cnfStyle w:val="000000000000"/>
              <w:rPr>
                <w:rFonts w:ascii="Arial Narrow" w:hAnsi="Arial Narrow"/>
                <w:sz w:val="17"/>
                <w:szCs w:val="17"/>
              </w:rPr>
            </w:pPr>
            <w:r w:rsidRPr="00B34F1A">
              <w:rPr>
                <w:rFonts w:ascii="Arial Narrow" w:hAnsi="Arial Narrow"/>
                <w:sz w:val="17"/>
                <w:szCs w:val="17"/>
              </w:rPr>
              <w:t>X</w:t>
            </w:r>
            <w:r w:rsidRPr="00B34F1A">
              <w:rPr>
                <w:rFonts w:ascii="Arial Narrow" w:hAnsi="Arial Narrow"/>
                <w:sz w:val="17"/>
                <w:szCs w:val="17"/>
                <w:vertAlign w:val="superscript"/>
              </w:rPr>
              <w:t>2</w:t>
            </w:r>
          </w:p>
        </w:tc>
        <w:tc>
          <w:tcPr>
            <w:tcW w:w="1260" w:type="dxa"/>
          </w:tcPr>
          <w:p w:rsidR="00B774AB" w:rsidRPr="00D868AF" w:rsidRDefault="00D868AF" w:rsidP="00420999">
            <w:pPr>
              <w:jc w:val="center"/>
              <w:cnfStyle w:val="000000000000"/>
              <w:rPr>
                <w:rFonts w:ascii="Arial Narrow" w:hAnsi="Arial Narrow"/>
                <w:color w:val="FF0000"/>
                <w:sz w:val="17"/>
                <w:szCs w:val="17"/>
                <w:vertAlign w:val="superscript"/>
              </w:rPr>
            </w:pPr>
            <w:r w:rsidRPr="00D868AF">
              <w:rPr>
                <w:rFonts w:ascii="Arial Narrow" w:hAnsi="Arial Narrow"/>
                <w:color w:val="FF0000"/>
                <w:sz w:val="17"/>
                <w:szCs w:val="17"/>
                <w:vertAlign w:val="superscript"/>
              </w:rPr>
              <w:t>2</w:t>
            </w:r>
          </w:p>
        </w:tc>
        <w:tc>
          <w:tcPr>
            <w:tcW w:w="720" w:type="dxa"/>
          </w:tcPr>
          <w:p w:rsidR="00B774AB" w:rsidRPr="00B34F1A" w:rsidRDefault="00B774AB" w:rsidP="00420999">
            <w:pPr>
              <w:spacing w:after="200" w:line="276" w:lineRule="auto"/>
              <w:jc w:val="center"/>
              <w:cnfStyle w:val="000000000000"/>
              <w:rPr>
                <w:rFonts w:ascii="Arial Narrow" w:hAnsi="Arial Narrow"/>
                <w:sz w:val="17"/>
                <w:szCs w:val="17"/>
              </w:rPr>
            </w:pPr>
            <w:r w:rsidRPr="00B34F1A">
              <w:rPr>
                <w:rFonts w:ascii="Arial Narrow" w:hAnsi="Arial Narrow"/>
                <w:sz w:val="17"/>
                <w:szCs w:val="17"/>
                <w:vertAlign w:val="superscript"/>
              </w:rPr>
              <w:t>4</w:t>
            </w:r>
          </w:p>
        </w:tc>
        <w:tc>
          <w:tcPr>
            <w:tcW w:w="720" w:type="dxa"/>
          </w:tcPr>
          <w:p w:rsidR="00B774AB" w:rsidRPr="00B34F1A" w:rsidRDefault="00B774AB" w:rsidP="00420999">
            <w:pPr>
              <w:spacing w:after="200" w:line="276" w:lineRule="auto"/>
              <w:jc w:val="center"/>
              <w:cnfStyle w:val="000000000000"/>
              <w:rPr>
                <w:rFonts w:ascii="Arial Narrow" w:hAnsi="Arial Narrow"/>
                <w:sz w:val="17"/>
                <w:szCs w:val="17"/>
              </w:rPr>
            </w:pPr>
            <w:r w:rsidRPr="00B34F1A">
              <w:rPr>
                <w:rFonts w:ascii="Arial Narrow" w:hAnsi="Arial Narrow"/>
                <w:sz w:val="17"/>
                <w:szCs w:val="17"/>
                <w:vertAlign w:val="superscript"/>
              </w:rPr>
              <w:t>4</w:t>
            </w:r>
          </w:p>
        </w:tc>
        <w:tc>
          <w:tcPr>
            <w:tcW w:w="810" w:type="dxa"/>
          </w:tcPr>
          <w:p w:rsidR="00B774AB" w:rsidRPr="00B34F1A" w:rsidRDefault="00B774AB" w:rsidP="00420999">
            <w:pPr>
              <w:spacing w:after="200"/>
              <w:jc w:val="center"/>
              <w:cnfStyle w:val="000000000000"/>
              <w:rPr>
                <w:rFonts w:ascii="Arial Narrow" w:hAnsi="Arial Narrow"/>
                <w:sz w:val="17"/>
                <w:szCs w:val="17"/>
              </w:rPr>
            </w:pPr>
          </w:p>
        </w:tc>
        <w:tc>
          <w:tcPr>
            <w:tcW w:w="673" w:type="dxa"/>
          </w:tcPr>
          <w:p w:rsidR="00B774AB" w:rsidRPr="00B34F1A" w:rsidRDefault="00B774AB" w:rsidP="00420999">
            <w:pPr>
              <w:spacing w:after="200" w:line="276" w:lineRule="auto"/>
              <w:jc w:val="center"/>
              <w:cnfStyle w:val="000000000000"/>
              <w:rPr>
                <w:rFonts w:ascii="Arial Narrow" w:hAnsi="Arial Narrow"/>
                <w:sz w:val="17"/>
                <w:szCs w:val="17"/>
              </w:rPr>
            </w:pPr>
            <w:r w:rsidRPr="00B34F1A">
              <w:rPr>
                <w:rFonts w:ascii="Arial Narrow" w:hAnsi="Arial Narrow"/>
                <w:sz w:val="17"/>
                <w:szCs w:val="17"/>
                <w:vertAlign w:val="superscript"/>
              </w:rPr>
              <w:t>4</w:t>
            </w:r>
          </w:p>
        </w:tc>
        <w:tc>
          <w:tcPr>
            <w:tcW w:w="1443" w:type="dxa"/>
          </w:tcPr>
          <w:p w:rsidR="00B774AB" w:rsidRPr="00B34F1A" w:rsidRDefault="00B774AB" w:rsidP="00420999">
            <w:pPr>
              <w:spacing w:after="200"/>
              <w:jc w:val="center"/>
              <w:cnfStyle w:val="000000000000"/>
              <w:rPr>
                <w:rFonts w:ascii="Arial Narrow" w:hAnsi="Arial Narrow"/>
                <w:sz w:val="17"/>
                <w:szCs w:val="17"/>
              </w:rPr>
            </w:pPr>
          </w:p>
        </w:tc>
        <w:tc>
          <w:tcPr>
            <w:tcW w:w="1322" w:type="dxa"/>
          </w:tcPr>
          <w:p w:rsidR="00B774AB" w:rsidRPr="00B34F1A" w:rsidRDefault="00B774AB" w:rsidP="00420999">
            <w:pPr>
              <w:spacing w:after="200" w:line="276" w:lineRule="auto"/>
              <w:jc w:val="center"/>
              <w:cnfStyle w:val="000000000000"/>
              <w:rPr>
                <w:rFonts w:ascii="Arial Narrow" w:hAnsi="Arial Narrow"/>
                <w:sz w:val="17"/>
                <w:szCs w:val="17"/>
              </w:rPr>
            </w:pPr>
            <w:r w:rsidRPr="00B34F1A">
              <w:rPr>
                <w:rFonts w:ascii="Arial Narrow" w:hAnsi="Arial Narrow"/>
                <w:sz w:val="17"/>
                <w:szCs w:val="17"/>
                <w:vertAlign w:val="superscript"/>
              </w:rPr>
              <w:t>4</w:t>
            </w:r>
          </w:p>
        </w:tc>
        <w:tc>
          <w:tcPr>
            <w:tcW w:w="732" w:type="dxa"/>
            <w:gridSpan w:val="2"/>
          </w:tcPr>
          <w:p w:rsidR="0081211F" w:rsidRPr="00B34F1A" w:rsidRDefault="00B774AB">
            <w:pPr>
              <w:tabs>
                <w:tab w:val="left" w:pos="353"/>
              </w:tabs>
              <w:spacing w:after="200" w:line="276" w:lineRule="auto"/>
              <w:jc w:val="center"/>
              <w:cnfStyle w:val="000000000000"/>
              <w:rPr>
                <w:rFonts w:ascii="Arial Narrow" w:eastAsia="Times New Roman" w:hAnsi="Arial Narrow" w:cs="Times New Roman"/>
                <w:color w:val="auto"/>
                <w:sz w:val="17"/>
                <w:szCs w:val="17"/>
              </w:rPr>
            </w:pPr>
            <w:r w:rsidRPr="00B34F1A">
              <w:rPr>
                <w:rFonts w:ascii="Arial Narrow" w:hAnsi="Arial Narrow"/>
                <w:sz w:val="17"/>
                <w:szCs w:val="17"/>
                <w:vertAlign w:val="superscript"/>
              </w:rPr>
              <w:t>4</w:t>
            </w:r>
          </w:p>
        </w:tc>
        <w:tc>
          <w:tcPr>
            <w:tcW w:w="872" w:type="dxa"/>
          </w:tcPr>
          <w:p w:rsidR="00B774AB" w:rsidRPr="00B34F1A" w:rsidRDefault="00B774AB" w:rsidP="00420999">
            <w:pPr>
              <w:jc w:val="center"/>
              <w:cnfStyle w:val="000000000000"/>
              <w:rPr>
                <w:rFonts w:ascii="Arial Narrow" w:hAnsi="Arial Narrow"/>
                <w:sz w:val="17"/>
                <w:szCs w:val="17"/>
              </w:rPr>
            </w:pPr>
          </w:p>
        </w:tc>
        <w:tc>
          <w:tcPr>
            <w:tcW w:w="720" w:type="dxa"/>
          </w:tcPr>
          <w:p w:rsidR="00B774AB" w:rsidRPr="00883ADD" w:rsidRDefault="00883ADD" w:rsidP="00420999">
            <w:pPr>
              <w:jc w:val="center"/>
              <w:cnfStyle w:val="000000000000"/>
              <w:rPr>
                <w:rFonts w:ascii="Arial Narrow" w:hAnsi="Arial Narrow"/>
                <w:sz w:val="17"/>
                <w:szCs w:val="17"/>
                <w:vertAlign w:val="superscript"/>
              </w:rPr>
            </w:pPr>
            <w:r w:rsidRPr="00B34F1A">
              <w:rPr>
                <w:rFonts w:ascii="Arial Narrow" w:hAnsi="Arial Narrow"/>
                <w:sz w:val="17"/>
                <w:szCs w:val="17"/>
              </w:rPr>
              <w:t>X</w:t>
            </w:r>
            <w:r>
              <w:rPr>
                <w:rFonts w:ascii="Arial Narrow" w:hAnsi="Arial Narrow"/>
                <w:sz w:val="17"/>
                <w:szCs w:val="17"/>
                <w:vertAlign w:val="superscript"/>
              </w:rPr>
              <w:t>2</w:t>
            </w:r>
          </w:p>
        </w:tc>
        <w:tc>
          <w:tcPr>
            <w:tcW w:w="720" w:type="dxa"/>
          </w:tcPr>
          <w:p w:rsidR="0081211F" w:rsidRPr="00B34F1A" w:rsidRDefault="00B774AB">
            <w:pPr>
              <w:tabs>
                <w:tab w:val="left" w:pos="356"/>
              </w:tabs>
              <w:jc w:val="center"/>
              <w:cnfStyle w:val="000000000000"/>
              <w:rPr>
                <w:rFonts w:ascii="Arial Narrow" w:eastAsia="Times New Roman" w:hAnsi="Arial Narrow" w:cs="Times New Roman"/>
                <w:color w:val="auto"/>
                <w:sz w:val="17"/>
                <w:szCs w:val="17"/>
                <w:vertAlign w:val="superscript"/>
              </w:rPr>
            </w:pPr>
            <w:r w:rsidRPr="00B34F1A">
              <w:rPr>
                <w:rFonts w:ascii="Arial Narrow" w:hAnsi="Arial Narrow"/>
                <w:sz w:val="17"/>
                <w:szCs w:val="17"/>
              </w:rPr>
              <w:t>X</w:t>
            </w:r>
          </w:p>
        </w:tc>
      </w:tr>
      <w:tr w:rsidR="00365586" w:rsidRPr="00B34F1A" w:rsidTr="00F96A67">
        <w:trPr>
          <w:cnfStyle w:val="000000100000"/>
          <w:trHeight w:hRule="exact" w:val="187"/>
        </w:trPr>
        <w:tc>
          <w:tcPr>
            <w:cnfStyle w:val="001000000000"/>
            <w:tcW w:w="2448" w:type="dxa"/>
          </w:tcPr>
          <w:p w:rsidR="0081211F" w:rsidRPr="00B34F1A" w:rsidRDefault="00B774AB">
            <w:pPr>
              <w:jc w:val="left"/>
              <w:rPr>
                <w:rFonts w:ascii="Arial Narrow" w:hAnsi="Arial Narrow"/>
                <w:b w:val="0"/>
                <w:sz w:val="17"/>
              </w:rPr>
            </w:pPr>
            <w:r w:rsidRPr="00B34F1A">
              <w:rPr>
                <w:rFonts w:ascii="Arial Narrow" w:hAnsi="Arial Narrow"/>
                <w:b w:val="0"/>
                <w:sz w:val="17"/>
                <w:szCs w:val="17"/>
              </w:rPr>
              <w:t>Non-study medication review</w:t>
            </w:r>
          </w:p>
        </w:tc>
        <w:tc>
          <w:tcPr>
            <w:tcW w:w="954" w:type="dxa"/>
          </w:tcPr>
          <w:p w:rsidR="00B774AB" w:rsidRPr="00B34F1A" w:rsidRDefault="00B774AB" w:rsidP="00E22BF4">
            <w:pPr>
              <w:tabs>
                <w:tab w:val="left" w:pos="36"/>
              </w:tabs>
              <w:spacing w:after="200" w:line="276" w:lineRule="auto"/>
              <w:jc w:val="center"/>
              <w:cnfStyle w:val="000000100000"/>
              <w:rPr>
                <w:rFonts w:ascii="Arial Narrow" w:hAnsi="Arial Narrow"/>
                <w:sz w:val="17"/>
                <w:szCs w:val="17"/>
              </w:rPr>
            </w:pPr>
            <w:r w:rsidRPr="00B34F1A">
              <w:rPr>
                <w:rFonts w:ascii="Arial Narrow" w:hAnsi="Arial Narrow"/>
                <w:sz w:val="17"/>
                <w:szCs w:val="17"/>
              </w:rPr>
              <w:t>X</w:t>
            </w:r>
          </w:p>
        </w:tc>
        <w:tc>
          <w:tcPr>
            <w:tcW w:w="810" w:type="dxa"/>
          </w:tcPr>
          <w:p w:rsidR="00B774AB" w:rsidRPr="00B34F1A" w:rsidRDefault="00B774AB" w:rsidP="00420999">
            <w:pPr>
              <w:spacing w:after="200" w:line="276" w:lineRule="auto"/>
              <w:jc w:val="center"/>
              <w:cnfStyle w:val="000000100000"/>
              <w:rPr>
                <w:rFonts w:ascii="Arial Narrow" w:hAnsi="Arial Narrow"/>
                <w:sz w:val="17"/>
                <w:vertAlign w:val="superscript"/>
              </w:rPr>
            </w:pPr>
            <w:r w:rsidRPr="00B34F1A">
              <w:rPr>
                <w:rFonts w:ascii="Arial Narrow" w:hAnsi="Arial Narrow"/>
                <w:sz w:val="17"/>
                <w:szCs w:val="17"/>
              </w:rPr>
              <w:t>X</w:t>
            </w:r>
          </w:p>
        </w:tc>
        <w:tc>
          <w:tcPr>
            <w:tcW w:w="1260" w:type="dxa"/>
          </w:tcPr>
          <w:p w:rsidR="00B774AB" w:rsidRPr="00B34F1A" w:rsidRDefault="00B774AB" w:rsidP="00420999">
            <w:pPr>
              <w:jc w:val="center"/>
              <w:cnfStyle w:val="000000100000"/>
              <w:rPr>
                <w:rFonts w:ascii="Arial Narrow" w:hAnsi="Arial Narrow"/>
                <w:sz w:val="17"/>
                <w:vertAlign w:val="superscript"/>
              </w:rPr>
            </w:pPr>
          </w:p>
        </w:tc>
        <w:tc>
          <w:tcPr>
            <w:tcW w:w="720" w:type="dxa"/>
          </w:tcPr>
          <w:p w:rsidR="00B774AB" w:rsidRPr="00B34F1A" w:rsidRDefault="00B774AB" w:rsidP="00420999">
            <w:pPr>
              <w:spacing w:after="200" w:line="276" w:lineRule="auto"/>
              <w:jc w:val="center"/>
              <w:cnfStyle w:val="000000100000"/>
              <w:rPr>
                <w:rFonts w:ascii="Arial Narrow" w:hAnsi="Arial Narrow"/>
                <w:sz w:val="17"/>
                <w:vertAlign w:val="superscript"/>
              </w:rPr>
            </w:pPr>
            <w:r w:rsidRPr="00B34F1A">
              <w:rPr>
                <w:rFonts w:ascii="Arial Narrow" w:hAnsi="Arial Narrow"/>
                <w:sz w:val="17"/>
                <w:szCs w:val="17"/>
              </w:rPr>
              <w:t>X</w:t>
            </w:r>
          </w:p>
        </w:tc>
        <w:tc>
          <w:tcPr>
            <w:tcW w:w="720" w:type="dxa"/>
          </w:tcPr>
          <w:p w:rsidR="00B774AB" w:rsidRPr="00B34F1A" w:rsidRDefault="00B774AB" w:rsidP="00420999">
            <w:pPr>
              <w:spacing w:after="200" w:line="276" w:lineRule="auto"/>
              <w:jc w:val="center"/>
              <w:cnfStyle w:val="000000100000"/>
              <w:rPr>
                <w:rFonts w:ascii="Arial Narrow" w:hAnsi="Arial Narrow"/>
                <w:sz w:val="17"/>
                <w:vertAlign w:val="superscript"/>
              </w:rPr>
            </w:pPr>
            <w:r w:rsidRPr="00B34F1A">
              <w:rPr>
                <w:rFonts w:ascii="Arial Narrow" w:hAnsi="Arial Narrow"/>
                <w:sz w:val="17"/>
                <w:szCs w:val="17"/>
              </w:rPr>
              <w:t>X</w:t>
            </w:r>
          </w:p>
        </w:tc>
        <w:tc>
          <w:tcPr>
            <w:tcW w:w="810" w:type="dxa"/>
          </w:tcPr>
          <w:p w:rsidR="0081211F" w:rsidRPr="00B34F1A" w:rsidRDefault="00B774AB">
            <w:pPr>
              <w:spacing w:after="200"/>
              <w:jc w:val="center"/>
              <w:cnfStyle w:val="000000100000"/>
              <w:rPr>
                <w:rFonts w:ascii="Arial Narrow" w:eastAsia="Times New Roman" w:hAnsi="Arial Narrow" w:cs="Times New Roman"/>
                <w:color w:val="auto"/>
                <w:sz w:val="17"/>
                <w:szCs w:val="17"/>
              </w:rPr>
            </w:pPr>
            <w:r w:rsidRPr="00B34F1A">
              <w:rPr>
                <w:rFonts w:ascii="Arial Narrow" w:hAnsi="Arial Narrow"/>
                <w:sz w:val="17"/>
                <w:szCs w:val="17"/>
              </w:rPr>
              <w:t>X</w:t>
            </w:r>
          </w:p>
        </w:tc>
        <w:tc>
          <w:tcPr>
            <w:tcW w:w="673" w:type="dxa"/>
          </w:tcPr>
          <w:p w:rsidR="00B774AB" w:rsidRPr="00B34F1A" w:rsidRDefault="00B774AB" w:rsidP="00420999">
            <w:pPr>
              <w:spacing w:after="200" w:line="276" w:lineRule="auto"/>
              <w:jc w:val="center"/>
              <w:cnfStyle w:val="000000100000"/>
              <w:rPr>
                <w:rFonts w:ascii="Arial Narrow" w:hAnsi="Arial Narrow"/>
                <w:sz w:val="17"/>
                <w:vertAlign w:val="superscript"/>
              </w:rPr>
            </w:pPr>
            <w:r w:rsidRPr="00B34F1A">
              <w:rPr>
                <w:rFonts w:ascii="Arial Narrow" w:hAnsi="Arial Narrow"/>
                <w:sz w:val="17"/>
                <w:szCs w:val="17"/>
              </w:rPr>
              <w:t>X</w:t>
            </w:r>
          </w:p>
        </w:tc>
        <w:tc>
          <w:tcPr>
            <w:tcW w:w="1443" w:type="dxa"/>
          </w:tcPr>
          <w:p w:rsidR="00B774AB" w:rsidRPr="00B34F1A" w:rsidRDefault="00B774AB" w:rsidP="00420999">
            <w:pPr>
              <w:spacing w:after="200"/>
              <w:jc w:val="center"/>
              <w:cnfStyle w:val="000000100000"/>
              <w:rPr>
                <w:rFonts w:ascii="Arial Narrow" w:hAnsi="Arial Narrow"/>
                <w:sz w:val="17"/>
                <w:szCs w:val="17"/>
              </w:rPr>
            </w:pPr>
            <w:r w:rsidRPr="00B34F1A">
              <w:rPr>
                <w:rFonts w:ascii="Arial Narrow" w:hAnsi="Arial Narrow"/>
                <w:sz w:val="17"/>
                <w:szCs w:val="17"/>
              </w:rPr>
              <w:t>X</w:t>
            </w:r>
          </w:p>
        </w:tc>
        <w:tc>
          <w:tcPr>
            <w:tcW w:w="1322" w:type="dxa"/>
          </w:tcPr>
          <w:p w:rsidR="00B774AB" w:rsidRPr="00B34F1A" w:rsidRDefault="00B774AB" w:rsidP="00420999">
            <w:pPr>
              <w:spacing w:after="200" w:line="276" w:lineRule="auto"/>
              <w:jc w:val="center"/>
              <w:cnfStyle w:val="000000100000"/>
              <w:rPr>
                <w:rFonts w:ascii="Arial Narrow" w:hAnsi="Arial Narrow"/>
                <w:sz w:val="17"/>
                <w:vertAlign w:val="superscript"/>
              </w:rPr>
            </w:pPr>
            <w:r w:rsidRPr="00B34F1A">
              <w:rPr>
                <w:rFonts w:ascii="Arial Narrow" w:hAnsi="Arial Narrow"/>
                <w:sz w:val="17"/>
                <w:szCs w:val="17"/>
              </w:rPr>
              <w:t>X</w:t>
            </w:r>
          </w:p>
        </w:tc>
        <w:tc>
          <w:tcPr>
            <w:tcW w:w="732" w:type="dxa"/>
            <w:gridSpan w:val="2"/>
          </w:tcPr>
          <w:p w:rsidR="0081211F" w:rsidRPr="00B34F1A" w:rsidRDefault="00B774AB">
            <w:pPr>
              <w:tabs>
                <w:tab w:val="left" w:pos="353"/>
              </w:tabs>
              <w:spacing w:after="200" w:line="276" w:lineRule="auto"/>
              <w:jc w:val="center"/>
              <w:cnfStyle w:val="000000100000"/>
              <w:rPr>
                <w:rFonts w:ascii="Arial Narrow" w:hAnsi="Arial Narrow"/>
                <w:sz w:val="17"/>
                <w:vertAlign w:val="superscript"/>
              </w:rPr>
            </w:pPr>
            <w:r w:rsidRPr="00B34F1A">
              <w:rPr>
                <w:rFonts w:ascii="Arial Narrow" w:hAnsi="Arial Narrow"/>
                <w:sz w:val="17"/>
                <w:szCs w:val="17"/>
              </w:rPr>
              <w:t>X</w:t>
            </w:r>
          </w:p>
        </w:tc>
        <w:tc>
          <w:tcPr>
            <w:tcW w:w="872" w:type="dxa"/>
          </w:tcPr>
          <w:p w:rsidR="00B774AB" w:rsidRPr="00B34F1A" w:rsidRDefault="00991D85" w:rsidP="00420999">
            <w:pPr>
              <w:jc w:val="center"/>
              <w:cnfStyle w:val="000000100000"/>
              <w:rPr>
                <w:rFonts w:ascii="Arial Narrow" w:hAnsi="Arial Narrow"/>
                <w:sz w:val="17"/>
                <w:szCs w:val="17"/>
              </w:rPr>
            </w:pPr>
            <w:r w:rsidRPr="00B34F1A">
              <w:rPr>
                <w:rFonts w:ascii="Arial Narrow" w:hAnsi="Arial Narrow"/>
                <w:sz w:val="17"/>
                <w:szCs w:val="17"/>
              </w:rPr>
              <w:t>X</w:t>
            </w:r>
          </w:p>
        </w:tc>
        <w:tc>
          <w:tcPr>
            <w:tcW w:w="720" w:type="dxa"/>
          </w:tcPr>
          <w:p w:rsidR="00B774AB" w:rsidRPr="00B34F1A" w:rsidRDefault="00991D85" w:rsidP="00420999">
            <w:pPr>
              <w:jc w:val="center"/>
              <w:cnfStyle w:val="000000100000"/>
              <w:rPr>
                <w:rFonts w:ascii="Arial Narrow" w:hAnsi="Arial Narrow"/>
                <w:sz w:val="17"/>
                <w:szCs w:val="17"/>
              </w:rPr>
            </w:pPr>
            <w:r w:rsidRPr="00B34F1A">
              <w:rPr>
                <w:rFonts w:ascii="Arial Narrow" w:hAnsi="Arial Narrow"/>
                <w:sz w:val="17"/>
                <w:szCs w:val="17"/>
              </w:rPr>
              <w:t>X</w:t>
            </w:r>
          </w:p>
        </w:tc>
        <w:tc>
          <w:tcPr>
            <w:tcW w:w="720" w:type="dxa"/>
          </w:tcPr>
          <w:p w:rsidR="0081211F" w:rsidRPr="00B34F1A" w:rsidRDefault="00B774AB">
            <w:pPr>
              <w:tabs>
                <w:tab w:val="left" w:pos="356"/>
              </w:tabs>
              <w:jc w:val="center"/>
              <w:cnfStyle w:val="000000100000"/>
              <w:rPr>
                <w:rFonts w:ascii="Arial Narrow" w:eastAsia="Times New Roman" w:hAnsi="Arial Narrow" w:cs="Times New Roman"/>
                <w:color w:val="auto"/>
                <w:sz w:val="17"/>
                <w:szCs w:val="17"/>
              </w:rPr>
            </w:pPr>
            <w:r w:rsidRPr="00B34F1A">
              <w:rPr>
                <w:rFonts w:ascii="Arial Narrow" w:hAnsi="Arial Narrow"/>
                <w:sz w:val="17"/>
                <w:szCs w:val="17"/>
              </w:rPr>
              <w:t>X</w:t>
            </w:r>
          </w:p>
        </w:tc>
      </w:tr>
      <w:tr w:rsidR="00B774AB" w:rsidRPr="00B34F1A" w:rsidTr="00F96A67">
        <w:trPr>
          <w:trHeight w:hRule="exact" w:val="187"/>
        </w:trPr>
        <w:tc>
          <w:tcPr>
            <w:cnfStyle w:val="001000000000"/>
            <w:tcW w:w="2448" w:type="dxa"/>
          </w:tcPr>
          <w:p w:rsidR="0081211F" w:rsidRPr="00B34F1A" w:rsidRDefault="00B774AB" w:rsidP="00DD43E2">
            <w:pPr>
              <w:jc w:val="left"/>
              <w:rPr>
                <w:rFonts w:ascii="Arial Narrow" w:eastAsia="Times New Roman" w:hAnsi="Arial Narrow" w:cs="Times New Roman"/>
                <w:b w:val="0"/>
                <w:bCs w:val="0"/>
                <w:color w:val="auto"/>
                <w:sz w:val="17"/>
                <w:szCs w:val="17"/>
              </w:rPr>
            </w:pPr>
            <w:r w:rsidRPr="00B34F1A">
              <w:rPr>
                <w:rFonts w:ascii="Arial Narrow" w:hAnsi="Arial Narrow"/>
                <w:b w:val="0"/>
                <w:sz w:val="17"/>
                <w:szCs w:val="17"/>
              </w:rPr>
              <w:t xml:space="preserve">Vital signs </w:t>
            </w:r>
            <w:r w:rsidR="00B34F1A" w:rsidRPr="00B34F1A">
              <w:rPr>
                <w:rFonts w:ascii="Arial Narrow" w:hAnsi="Arial Narrow"/>
                <w:b w:val="0"/>
                <w:sz w:val="17"/>
                <w:szCs w:val="17"/>
                <w:vertAlign w:val="superscript"/>
              </w:rPr>
              <w:t>5</w:t>
            </w:r>
          </w:p>
        </w:tc>
        <w:tc>
          <w:tcPr>
            <w:tcW w:w="954" w:type="dxa"/>
          </w:tcPr>
          <w:p w:rsidR="0081211F" w:rsidRPr="00B34F1A" w:rsidRDefault="00B774AB" w:rsidP="00E22BF4">
            <w:pPr>
              <w:tabs>
                <w:tab w:val="left" w:pos="36"/>
              </w:tabs>
              <w:spacing w:after="200" w:line="276" w:lineRule="auto"/>
              <w:jc w:val="center"/>
              <w:cnfStyle w:val="000000000000"/>
              <w:rPr>
                <w:rFonts w:ascii="Arial Narrow" w:eastAsia="Times New Roman" w:hAnsi="Arial Narrow" w:cs="Times New Roman"/>
                <w:color w:val="auto"/>
                <w:sz w:val="17"/>
                <w:szCs w:val="17"/>
              </w:rPr>
            </w:pPr>
            <w:r w:rsidRPr="00B34F1A">
              <w:rPr>
                <w:rFonts w:ascii="Arial Narrow" w:hAnsi="Arial Narrow"/>
                <w:sz w:val="17"/>
                <w:szCs w:val="17"/>
              </w:rPr>
              <w:t>X</w:t>
            </w:r>
          </w:p>
        </w:tc>
        <w:tc>
          <w:tcPr>
            <w:tcW w:w="810" w:type="dxa"/>
          </w:tcPr>
          <w:p w:rsidR="00B774AB" w:rsidRPr="00B34F1A" w:rsidRDefault="00B774AB" w:rsidP="00420999">
            <w:pPr>
              <w:spacing w:after="200" w:line="276" w:lineRule="auto"/>
              <w:jc w:val="center"/>
              <w:cnfStyle w:val="000000000000"/>
              <w:rPr>
                <w:rFonts w:ascii="Arial Narrow" w:hAnsi="Arial Narrow"/>
                <w:sz w:val="17"/>
                <w:szCs w:val="17"/>
              </w:rPr>
            </w:pPr>
            <w:r w:rsidRPr="00B34F1A">
              <w:rPr>
                <w:rFonts w:ascii="Arial Narrow" w:hAnsi="Arial Narrow"/>
                <w:sz w:val="17"/>
                <w:szCs w:val="17"/>
              </w:rPr>
              <w:t>X</w:t>
            </w:r>
          </w:p>
        </w:tc>
        <w:tc>
          <w:tcPr>
            <w:tcW w:w="1260" w:type="dxa"/>
          </w:tcPr>
          <w:p w:rsidR="00B774AB" w:rsidRPr="00B34F1A" w:rsidRDefault="00B774AB" w:rsidP="00420999">
            <w:pPr>
              <w:jc w:val="center"/>
              <w:cnfStyle w:val="000000000000"/>
              <w:rPr>
                <w:rFonts w:ascii="Arial Narrow" w:hAnsi="Arial Narrow"/>
                <w:sz w:val="17"/>
                <w:szCs w:val="17"/>
              </w:rPr>
            </w:pPr>
          </w:p>
        </w:tc>
        <w:tc>
          <w:tcPr>
            <w:tcW w:w="720" w:type="dxa"/>
          </w:tcPr>
          <w:p w:rsidR="0081211F" w:rsidRPr="00B34F1A" w:rsidRDefault="00B774AB">
            <w:pPr>
              <w:spacing w:after="200" w:line="276" w:lineRule="auto"/>
              <w:jc w:val="center"/>
              <w:cnfStyle w:val="000000000000"/>
              <w:rPr>
                <w:rFonts w:ascii="Arial Narrow" w:eastAsia="Times New Roman" w:hAnsi="Arial Narrow" w:cs="Times New Roman"/>
                <w:color w:val="auto"/>
                <w:sz w:val="17"/>
                <w:szCs w:val="17"/>
              </w:rPr>
            </w:pPr>
            <w:r w:rsidRPr="00B34F1A">
              <w:rPr>
                <w:rFonts w:ascii="Arial Narrow" w:hAnsi="Arial Narrow"/>
                <w:sz w:val="17"/>
                <w:szCs w:val="17"/>
              </w:rPr>
              <w:t>X</w:t>
            </w:r>
          </w:p>
        </w:tc>
        <w:tc>
          <w:tcPr>
            <w:tcW w:w="720" w:type="dxa"/>
          </w:tcPr>
          <w:p w:rsidR="0081211F" w:rsidRPr="00B34F1A" w:rsidRDefault="00B774AB">
            <w:pPr>
              <w:spacing w:after="200" w:line="276" w:lineRule="auto"/>
              <w:jc w:val="center"/>
              <w:cnfStyle w:val="000000000000"/>
              <w:rPr>
                <w:rFonts w:ascii="Arial Narrow" w:eastAsia="Times New Roman" w:hAnsi="Arial Narrow" w:cs="Times New Roman"/>
                <w:color w:val="auto"/>
                <w:sz w:val="17"/>
                <w:szCs w:val="17"/>
              </w:rPr>
            </w:pPr>
            <w:r w:rsidRPr="00B34F1A">
              <w:rPr>
                <w:rFonts w:ascii="Arial Narrow" w:hAnsi="Arial Narrow"/>
                <w:sz w:val="17"/>
                <w:szCs w:val="17"/>
              </w:rPr>
              <w:t>X</w:t>
            </w:r>
          </w:p>
        </w:tc>
        <w:tc>
          <w:tcPr>
            <w:tcW w:w="810" w:type="dxa"/>
          </w:tcPr>
          <w:p w:rsidR="0081211F" w:rsidRPr="00B34F1A" w:rsidRDefault="0081211F">
            <w:pPr>
              <w:spacing w:after="200" w:line="276" w:lineRule="auto"/>
              <w:jc w:val="center"/>
              <w:cnfStyle w:val="000000000000"/>
              <w:rPr>
                <w:rFonts w:ascii="Arial Narrow" w:eastAsia="Times New Roman" w:hAnsi="Arial Narrow" w:cs="Times New Roman"/>
                <w:color w:val="auto"/>
                <w:sz w:val="17"/>
                <w:szCs w:val="17"/>
              </w:rPr>
            </w:pPr>
          </w:p>
        </w:tc>
        <w:tc>
          <w:tcPr>
            <w:tcW w:w="673" w:type="dxa"/>
          </w:tcPr>
          <w:p w:rsidR="0081211F" w:rsidRPr="00B34F1A" w:rsidRDefault="00B774AB">
            <w:pPr>
              <w:spacing w:after="200" w:line="276" w:lineRule="auto"/>
              <w:jc w:val="center"/>
              <w:cnfStyle w:val="000000000000"/>
              <w:rPr>
                <w:rFonts w:ascii="Arial Narrow" w:eastAsia="Times New Roman" w:hAnsi="Arial Narrow" w:cs="Times New Roman"/>
                <w:color w:val="auto"/>
                <w:sz w:val="17"/>
                <w:szCs w:val="17"/>
              </w:rPr>
            </w:pPr>
            <w:r w:rsidRPr="00B34F1A">
              <w:rPr>
                <w:rFonts w:ascii="Arial Narrow" w:hAnsi="Arial Narrow"/>
                <w:sz w:val="17"/>
                <w:szCs w:val="17"/>
              </w:rPr>
              <w:t>X</w:t>
            </w:r>
          </w:p>
        </w:tc>
        <w:tc>
          <w:tcPr>
            <w:tcW w:w="1443" w:type="dxa"/>
          </w:tcPr>
          <w:p w:rsidR="0081211F" w:rsidRPr="00B34F1A" w:rsidRDefault="0081211F">
            <w:pPr>
              <w:spacing w:after="200"/>
              <w:jc w:val="center"/>
              <w:cnfStyle w:val="000000000000"/>
              <w:rPr>
                <w:rFonts w:ascii="Arial Narrow" w:eastAsia="Times New Roman" w:hAnsi="Arial Narrow" w:cs="Times New Roman"/>
                <w:color w:val="auto"/>
                <w:sz w:val="17"/>
                <w:szCs w:val="17"/>
              </w:rPr>
            </w:pPr>
          </w:p>
        </w:tc>
        <w:tc>
          <w:tcPr>
            <w:tcW w:w="1322" w:type="dxa"/>
          </w:tcPr>
          <w:p w:rsidR="0081211F" w:rsidRPr="00B34F1A" w:rsidRDefault="00B774AB">
            <w:pPr>
              <w:spacing w:after="200" w:line="276" w:lineRule="auto"/>
              <w:jc w:val="center"/>
              <w:cnfStyle w:val="000000000000"/>
              <w:rPr>
                <w:rFonts w:ascii="Arial Narrow" w:eastAsia="Times New Roman" w:hAnsi="Arial Narrow" w:cs="Times New Roman"/>
                <w:color w:val="auto"/>
                <w:sz w:val="17"/>
                <w:szCs w:val="17"/>
              </w:rPr>
            </w:pPr>
            <w:r w:rsidRPr="00B34F1A">
              <w:rPr>
                <w:rFonts w:ascii="Arial Narrow" w:hAnsi="Arial Narrow"/>
                <w:sz w:val="17"/>
                <w:szCs w:val="17"/>
              </w:rPr>
              <w:t>X</w:t>
            </w:r>
          </w:p>
        </w:tc>
        <w:tc>
          <w:tcPr>
            <w:tcW w:w="732" w:type="dxa"/>
            <w:gridSpan w:val="2"/>
          </w:tcPr>
          <w:p w:rsidR="0081211F" w:rsidRPr="00B34F1A" w:rsidRDefault="00B774AB">
            <w:pPr>
              <w:tabs>
                <w:tab w:val="left" w:pos="353"/>
              </w:tabs>
              <w:spacing w:after="200" w:line="276" w:lineRule="auto"/>
              <w:jc w:val="center"/>
              <w:cnfStyle w:val="000000000000"/>
              <w:rPr>
                <w:rFonts w:ascii="Arial Narrow" w:eastAsia="Times New Roman" w:hAnsi="Arial Narrow" w:cs="Times New Roman"/>
                <w:color w:val="auto"/>
                <w:sz w:val="17"/>
                <w:szCs w:val="17"/>
              </w:rPr>
            </w:pPr>
            <w:r w:rsidRPr="00B34F1A">
              <w:rPr>
                <w:rFonts w:ascii="Arial Narrow" w:hAnsi="Arial Narrow"/>
                <w:sz w:val="17"/>
                <w:szCs w:val="17"/>
              </w:rPr>
              <w:t>X</w:t>
            </w:r>
          </w:p>
        </w:tc>
        <w:tc>
          <w:tcPr>
            <w:tcW w:w="872" w:type="dxa"/>
          </w:tcPr>
          <w:p w:rsidR="00B774AB" w:rsidRPr="00B34F1A" w:rsidRDefault="00B774AB" w:rsidP="00420999">
            <w:pPr>
              <w:jc w:val="center"/>
              <w:cnfStyle w:val="000000000000"/>
              <w:rPr>
                <w:rFonts w:ascii="Arial Narrow" w:hAnsi="Arial Narrow"/>
                <w:sz w:val="17"/>
                <w:szCs w:val="17"/>
              </w:rPr>
            </w:pPr>
          </w:p>
        </w:tc>
        <w:tc>
          <w:tcPr>
            <w:tcW w:w="720" w:type="dxa"/>
          </w:tcPr>
          <w:p w:rsidR="00B774AB" w:rsidRPr="00B34F1A" w:rsidRDefault="00610F9C" w:rsidP="00420999">
            <w:pPr>
              <w:jc w:val="center"/>
              <w:cnfStyle w:val="000000000000"/>
              <w:rPr>
                <w:rFonts w:ascii="Arial Narrow" w:hAnsi="Arial Narrow"/>
                <w:sz w:val="17"/>
                <w:szCs w:val="17"/>
              </w:rPr>
            </w:pPr>
            <w:r w:rsidRPr="00B34F1A">
              <w:rPr>
                <w:rFonts w:ascii="Arial Narrow" w:hAnsi="Arial Narrow"/>
                <w:sz w:val="17"/>
                <w:szCs w:val="17"/>
              </w:rPr>
              <w:t>X</w:t>
            </w:r>
          </w:p>
        </w:tc>
        <w:tc>
          <w:tcPr>
            <w:tcW w:w="720" w:type="dxa"/>
          </w:tcPr>
          <w:p w:rsidR="0081211F" w:rsidRPr="00B34F1A" w:rsidRDefault="00B774AB">
            <w:pPr>
              <w:tabs>
                <w:tab w:val="left" w:pos="356"/>
              </w:tabs>
              <w:jc w:val="center"/>
              <w:cnfStyle w:val="000000000000"/>
              <w:rPr>
                <w:rFonts w:ascii="Arial Narrow" w:eastAsia="Times New Roman" w:hAnsi="Arial Narrow" w:cs="Times New Roman"/>
                <w:color w:val="auto"/>
                <w:sz w:val="17"/>
                <w:szCs w:val="17"/>
              </w:rPr>
            </w:pPr>
            <w:r w:rsidRPr="00B34F1A">
              <w:rPr>
                <w:rFonts w:ascii="Arial Narrow" w:hAnsi="Arial Narrow"/>
                <w:sz w:val="17"/>
                <w:szCs w:val="17"/>
              </w:rPr>
              <w:t>X</w:t>
            </w:r>
          </w:p>
        </w:tc>
      </w:tr>
      <w:tr w:rsidR="00365586" w:rsidRPr="00B34F1A" w:rsidTr="00F96A67">
        <w:trPr>
          <w:cnfStyle w:val="000000100000"/>
          <w:trHeight w:hRule="exact" w:val="187"/>
        </w:trPr>
        <w:tc>
          <w:tcPr>
            <w:cnfStyle w:val="001000000000"/>
            <w:tcW w:w="2448" w:type="dxa"/>
          </w:tcPr>
          <w:p w:rsidR="0081211F" w:rsidRPr="00B34F1A" w:rsidRDefault="00B774AB" w:rsidP="00117CC6">
            <w:pPr>
              <w:jc w:val="left"/>
              <w:rPr>
                <w:rFonts w:ascii="Arial Narrow" w:eastAsia="Times New Roman" w:hAnsi="Arial Narrow" w:cs="Times New Roman"/>
                <w:b w:val="0"/>
                <w:bCs w:val="0"/>
                <w:color w:val="auto"/>
                <w:sz w:val="17"/>
                <w:szCs w:val="17"/>
              </w:rPr>
            </w:pPr>
            <w:r w:rsidRPr="00B34F1A">
              <w:rPr>
                <w:rFonts w:ascii="Arial Narrow" w:hAnsi="Arial Narrow"/>
                <w:b w:val="0"/>
                <w:sz w:val="17"/>
                <w:szCs w:val="17"/>
              </w:rPr>
              <w:t>Waist circumference</w:t>
            </w:r>
          </w:p>
        </w:tc>
        <w:tc>
          <w:tcPr>
            <w:tcW w:w="954" w:type="dxa"/>
          </w:tcPr>
          <w:p w:rsidR="0081211F" w:rsidRPr="00B34F1A" w:rsidRDefault="0081211F" w:rsidP="00E22BF4">
            <w:pPr>
              <w:tabs>
                <w:tab w:val="left" w:pos="36"/>
              </w:tabs>
              <w:spacing w:after="200"/>
              <w:jc w:val="center"/>
              <w:cnfStyle w:val="000000100000"/>
              <w:rPr>
                <w:rFonts w:ascii="Arial Narrow" w:eastAsia="Times New Roman" w:hAnsi="Arial Narrow" w:cs="Times New Roman"/>
                <w:color w:val="auto"/>
                <w:sz w:val="17"/>
                <w:szCs w:val="17"/>
              </w:rPr>
            </w:pPr>
          </w:p>
        </w:tc>
        <w:tc>
          <w:tcPr>
            <w:tcW w:w="810" w:type="dxa"/>
          </w:tcPr>
          <w:p w:rsidR="00B774AB" w:rsidRPr="00B34F1A" w:rsidRDefault="00B774AB" w:rsidP="00420999">
            <w:pPr>
              <w:spacing w:after="200" w:line="276" w:lineRule="auto"/>
              <w:jc w:val="center"/>
              <w:cnfStyle w:val="000000100000"/>
              <w:rPr>
                <w:rFonts w:ascii="Arial Narrow" w:hAnsi="Arial Narrow"/>
                <w:sz w:val="17"/>
                <w:szCs w:val="17"/>
              </w:rPr>
            </w:pPr>
            <w:r w:rsidRPr="00B34F1A">
              <w:rPr>
                <w:rFonts w:ascii="Arial Narrow" w:hAnsi="Arial Narrow"/>
                <w:sz w:val="17"/>
                <w:szCs w:val="17"/>
              </w:rPr>
              <w:t>X</w:t>
            </w:r>
          </w:p>
        </w:tc>
        <w:tc>
          <w:tcPr>
            <w:tcW w:w="1260" w:type="dxa"/>
          </w:tcPr>
          <w:p w:rsidR="00B774AB" w:rsidRPr="00B34F1A" w:rsidRDefault="00B774AB" w:rsidP="00420999">
            <w:pPr>
              <w:jc w:val="center"/>
              <w:cnfStyle w:val="000000100000"/>
              <w:rPr>
                <w:rFonts w:ascii="Arial Narrow" w:hAnsi="Arial Narrow"/>
                <w:sz w:val="17"/>
                <w:szCs w:val="17"/>
              </w:rPr>
            </w:pPr>
          </w:p>
        </w:tc>
        <w:tc>
          <w:tcPr>
            <w:tcW w:w="720" w:type="dxa"/>
          </w:tcPr>
          <w:p w:rsidR="0081211F" w:rsidRPr="00B34F1A" w:rsidRDefault="0081211F">
            <w:pPr>
              <w:spacing w:after="200"/>
              <w:jc w:val="center"/>
              <w:cnfStyle w:val="000000100000"/>
              <w:rPr>
                <w:rFonts w:ascii="Arial Narrow" w:eastAsia="Times New Roman" w:hAnsi="Arial Narrow" w:cs="Times New Roman"/>
                <w:color w:val="auto"/>
                <w:sz w:val="17"/>
                <w:szCs w:val="17"/>
              </w:rPr>
            </w:pPr>
          </w:p>
        </w:tc>
        <w:tc>
          <w:tcPr>
            <w:tcW w:w="720" w:type="dxa"/>
          </w:tcPr>
          <w:p w:rsidR="0081211F" w:rsidRPr="00B34F1A" w:rsidRDefault="0081211F">
            <w:pPr>
              <w:spacing w:after="200"/>
              <w:jc w:val="center"/>
              <w:cnfStyle w:val="000000100000"/>
              <w:rPr>
                <w:rFonts w:ascii="Arial Narrow" w:eastAsia="Times New Roman" w:hAnsi="Arial Narrow" w:cs="Times New Roman"/>
                <w:color w:val="auto"/>
                <w:sz w:val="17"/>
                <w:szCs w:val="17"/>
              </w:rPr>
            </w:pPr>
          </w:p>
        </w:tc>
        <w:tc>
          <w:tcPr>
            <w:tcW w:w="810" w:type="dxa"/>
          </w:tcPr>
          <w:p w:rsidR="0081211F" w:rsidRPr="00B34F1A" w:rsidRDefault="0081211F">
            <w:pPr>
              <w:spacing w:after="200"/>
              <w:jc w:val="center"/>
              <w:cnfStyle w:val="000000100000"/>
              <w:rPr>
                <w:rFonts w:ascii="Arial Narrow" w:eastAsia="Times New Roman" w:hAnsi="Arial Narrow" w:cs="Times New Roman"/>
                <w:color w:val="auto"/>
                <w:sz w:val="17"/>
                <w:szCs w:val="17"/>
              </w:rPr>
            </w:pPr>
          </w:p>
        </w:tc>
        <w:tc>
          <w:tcPr>
            <w:tcW w:w="673" w:type="dxa"/>
          </w:tcPr>
          <w:p w:rsidR="0081211F" w:rsidRPr="00B34F1A" w:rsidRDefault="0081211F">
            <w:pPr>
              <w:spacing w:after="200"/>
              <w:jc w:val="center"/>
              <w:cnfStyle w:val="000000100000"/>
              <w:rPr>
                <w:rFonts w:ascii="Arial Narrow" w:eastAsia="Times New Roman" w:hAnsi="Arial Narrow" w:cs="Times New Roman"/>
                <w:color w:val="auto"/>
                <w:sz w:val="17"/>
                <w:szCs w:val="17"/>
              </w:rPr>
            </w:pPr>
          </w:p>
        </w:tc>
        <w:tc>
          <w:tcPr>
            <w:tcW w:w="1443" w:type="dxa"/>
          </w:tcPr>
          <w:p w:rsidR="00B774AB" w:rsidRPr="00B34F1A" w:rsidRDefault="00B774AB" w:rsidP="00420999">
            <w:pPr>
              <w:spacing w:after="200" w:line="276" w:lineRule="auto"/>
              <w:jc w:val="center"/>
              <w:cnfStyle w:val="000000100000"/>
              <w:rPr>
                <w:rFonts w:ascii="Arial Narrow" w:hAnsi="Arial Narrow"/>
                <w:sz w:val="17"/>
                <w:szCs w:val="17"/>
              </w:rPr>
            </w:pPr>
          </w:p>
        </w:tc>
        <w:tc>
          <w:tcPr>
            <w:tcW w:w="1322" w:type="dxa"/>
          </w:tcPr>
          <w:p w:rsidR="0081211F" w:rsidRPr="00B34F1A" w:rsidRDefault="0081211F">
            <w:pPr>
              <w:spacing w:after="200"/>
              <w:jc w:val="center"/>
              <w:cnfStyle w:val="000000100000"/>
              <w:rPr>
                <w:rFonts w:ascii="Arial Narrow" w:eastAsia="Times New Roman" w:hAnsi="Arial Narrow" w:cs="Times New Roman"/>
                <w:color w:val="auto"/>
                <w:sz w:val="17"/>
                <w:szCs w:val="17"/>
              </w:rPr>
            </w:pPr>
          </w:p>
        </w:tc>
        <w:tc>
          <w:tcPr>
            <w:tcW w:w="732" w:type="dxa"/>
            <w:gridSpan w:val="2"/>
          </w:tcPr>
          <w:p w:rsidR="0081211F" w:rsidRPr="00B34F1A" w:rsidRDefault="0081211F">
            <w:pPr>
              <w:tabs>
                <w:tab w:val="left" w:pos="353"/>
              </w:tabs>
              <w:spacing w:after="200"/>
              <w:jc w:val="center"/>
              <w:cnfStyle w:val="000000100000"/>
              <w:rPr>
                <w:rFonts w:ascii="Arial Narrow" w:eastAsia="Times New Roman" w:hAnsi="Arial Narrow" w:cs="Times New Roman"/>
                <w:color w:val="auto"/>
                <w:sz w:val="17"/>
                <w:szCs w:val="17"/>
              </w:rPr>
            </w:pPr>
          </w:p>
        </w:tc>
        <w:tc>
          <w:tcPr>
            <w:tcW w:w="872" w:type="dxa"/>
          </w:tcPr>
          <w:p w:rsidR="00B774AB" w:rsidRPr="00B34F1A" w:rsidRDefault="00B774AB" w:rsidP="00420999">
            <w:pPr>
              <w:jc w:val="center"/>
              <w:cnfStyle w:val="000000100000"/>
              <w:rPr>
                <w:rFonts w:ascii="Arial Narrow" w:hAnsi="Arial Narrow"/>
                <w:sz w:val="17"/>
                <w:szCs w:val="17"/>
              </w:rPr>
            </w:pPr>
          </w:p>
        </w:tc>
        <w:tc>
          <w:tcPr>
            <w:tcW w:w="720" w:type="dxa"/>
          </w:tcPr>
          <w:p w:rsidR="00B774AB" w:rsidRPr="00B34F1A" w:rsidRDefault="00B774AB" w:rsidP="00420999">
            <w:pPr>
              <w:jc w:val="center"/>
              <w:cnfStyle w:val="000000100000"/>
              <w:rPr>
                <w:rFonts w:ascii="Arial Narrow" w:hAnsi="Arial Narrow"/>
                <w:sz w:val="17"/>
                <w:szCs w:val="17"/>
              </w:rPr>
            </w:pPr>
          </w:p>
        </w:tc>
        <w:tc>
          <w:tcPr>
            <w:tcW w:w="720" w:type="dxa"/>
          </w:tcPr>
          <w:p w:rsidR="0081211F" w:rsidRPr="00B34F1A" w:rsidRDefault="0081211F">
            <w:pPr>
              <w:tabs>
                <w:tab w:val="left" w:pos="356"/>
              </w:tabs>
              <w:jc w:val="center"/>
              <w:cnfStyle w:val="000000100000"/>
              <w:rPr>
                <w:rFonts w:ascii="Arial Narrow" w:eastAsia="Times New Roman" w:hAnsi="Arial Narrow" w:cs="Times New Roman"/>
                <w:color w:val="auto"/>
                <w:sz w:val="17"/>
                <w:szCs w:val="17"/>
              </w:rPr>
            </w:pPr>
          </w:p>
        </w:tc>
      </w:tr>
      <w:tr w:rsidR="00B774AB" w:rsidRPr="00B34F1A" w:rsidTr="00F96A67">
        <w:trPr>
          <w:trHeight w:hRule="exact" w:val="187"/>
        </w:trPr>
        <w:tc>
          <w:tcPr>
            <w:cnfStyle w:val="001000000000"/>
            <w:tcW w:w="2448" w:type="dxa"/>
          </w:tcPr>
          <w:p w:rsidR="0081211F" w:rsidRPr="00B34F1A" w:rsidRDefault="00B774AB">
            <w:pPr>
              <w:jc w:val="left"/>
              <w:rPr>
                <w:rFonts w:ascii="Arial Narrow" w:eastAsia="Times New Roman" w:hAnsi="Arial Narrow" w:cs="Times New Roman"/>
                <w:b w:val="0"/>
                <w:bCs w:val="0"/>
                <w:color w:val="auto"/>
                <w:sz w:val="17"/>
                <w:szCs w:val="17"/>
                <w:vertAlign w:val="superscript"/>
              </w:rPr>
            </w:pPr>
            <w:r w:rsidRPr="00B34F1A">
              <w:rPr>
                <w:rFonts w:ascii="Arial Narrow" w:hAnsi="Arial Narrow"/>
                <w:b w:val="0"/>
                <w:sz w:val="17"/>
                <w:szCs w:val="17"/>
              </w:rPr>
              <w:t xml:space="preserve">Questionnaires </w:t>
            </w:r>
          </w:p>
        </w:tc>
        <w:tc>
          <w:tcPr>
            <w:tcW w:w="954" w:type="dxa"/>
          </w:tcPr>
          <w:p w:rsidR="00B774AB" w:rsidRPr="00B34F1A" w:rsidRDefault="00B774AB" w:rsidP="00E22BF4">
            <w:pPr>
              <w:tabs>
                <w:tab w:val="left" w:pos="36"/>
              </w:tabs>
              <w:spacing w:after="200"/>
              <w:jc w:val="center"/>
              <w:cnfStyle w:val="000000000000"/>
              <w:rPr>
                <w:rFonts w:ascii="Arial Narrow" w:hAnsi="Arial Narrow"/>
                <w:sz w:val="17"/>
                <w:szCs w:val="17"/>
              </w:rPr>
            </w:pPr>
          </w:p>
        </w:tc>
        <w:tc>
          <w:tcPr>
            <w:tcW w:w="810" w:type="dxa"/>
          </w:tcPr>
          <w:p w:rsidR="00B774AB" w:rsidRPr="00B34F1A" w:rsidRDefault="00B774AB" w:rsidP="00420999">
            <w:pPr>
              <w:spacing w:after="200" w:line="276" w:lineRule="auto"/>
              <w:jc w:val="center"/>
              <w:cnfStyle w:val="000000000000"/>
              <w:rPr>
                <w:rFonts w:ascii="Arial Narrow" w:hAnsi="Arial Narrow"/>
                <w:sz w:val="17"/>
                <w:szCs w:val="17"/>
              </w:rPr>
            </w:pPr>
          </w:p>
        </w:tc>
        <w:tc>
          <w:tcPr>
            <w:tcW w:w="1260" w:type="dxa"/>
          </w:tcPr>
          <w:p w:rsidR="00B774AB" w:rsidRPr="00B34F1A" w:rsidRDefault="00B774AB" w:rsidP="00420999">
            <w:pPr>
              <w:jc w:val="center"/>
              <w:cnfStyle w:val="000000000000"/>
              <w:rPr>
                <w:rFonts w:ascii="Arial Narrow" w:hAnsi="Arial Narrow"/>
                <w:sz w:val="17"/>
                <w:szCs w:val="17"/>
              </w:rPr>
            </w:pPr>
          </w:p>
        </w:tc>
        <w:tc>
          <w:tcPr>
            <w:tcW w:w="720" w:type="dxa"/>
          </w:tcPr>
          <w:p w:rsidR="00B774AB" w:rsidRPr="00B34F1A" w:rsidRDefault="00B774AB" w:rsidP="00420999">
            <w:pPr>
              <w:spacing w:after="200"/>
              <w:jc w:val="center"/>
              <w:cnfStyle w:val="000000000000"/>
              <w:rPr>
                <w:rFonts w:ascii="Arial Narrow" w:hAnsi="Arial Narrow"/>
                <w:sz w:val="17"/>
                <w:szCs w:val="17"/>
              </w:rPr>
            </w:pPr>
          </w:p>
        </w:tc>
        <w:tc>
          <w:tcPr>
            <w:tcW w:w="720" w:type="dxa"/>
          </w:tcPr>
          <w:p w:rsidR="00B774AB" w:rsidRPr="00B34F1A" w:rsidRDefault="00B774AB" w:rsidP="00420999">
            <w:pPr>
              <w:spacing w:after="200"/>
              <w:jc w:val="center"/>
              <w:cnfStyle w:val="000000000000"/>
              <w:rPr>
                <w:rFonts w:ascii="Arial Narrow" w:hAnsi="Arial Narrow"/>
                <w:sz w:val="17"/>
                <w:szCs w:val="17"/>
              </w:rPr>
            </w:pPr>
          </w:p>
        </w:tc>
        <w:tc>
          <w:tcPr>
            <w:tcW w:w="810" w:type="dxa"/>
          </w:tcPr>
          <w:p w:rsidR="00B774AB" w:rsidRPr="00B34F1A" w:rsidRDefault="00B774AB" w:rsidP="00420999">
            <w:pPr>
              <w:spacing w:after="200"/>
              <w:jc w:val="center"/>
              <w:cnfStyle w:val="000000000000"/>
              <w:rPr>
                <w:rFonts w:ascii="Arial Narrow" w:hAnsi="Arial Narrow"/>
                <w:sz w:val="17"/>
                <w:szCs w:val="17"/>
              </w:rPr>
            </w:pPr>
          </w:p>
        </w:tc>
        <w:tc>
          <w:tcPr>
            <w:tcW w:w="673" w:type="dxa"/>
          </w:tcPr>
          <w:p w:rsidR="00B774AB" w:rsidRPr="00B34F1A" w:rsidRDefault="00B774AB" w:rsidP="00420999">
            <w:pPr>
              <w:spacing w:after="200" w:line="276" w:lineRule="auto"/>
              <w:jc w:val="center"/>
              <w:cnfStyle w:val="000000000000"/>
              <w:rPr>
                <w:rFonts w:ascii="Arial Narrow" w:hAnsi="Arial Narrow"/>
                <w:sz w:val="17"/>
                <w:szCs w:val="17"/>
              </w:rPr>
            </w:pPr>
          </w:p>
        </w:tc>
        <w:tc>
          <w:tcPr>
            <w:tcW w:w="1443" w:type="dxa"/>
          </w:tcPr>
          <w:p w:rsidR="00B774AB" w:rsidRPr="00B34F1A" w:rsidRDefault="00B774AB" w:rsidP="00420999">
            <w:pPr>
              <w:spacing w:after="200"/>
              <w:jc w:val="center"/>
              <w:cnfStyle w:val="000000000000"/>
              <w:rPr>
                <w:rFonts w:ascii="Arial Narrow" w:hAnsi="Arial Narrow"/>
                <w:sz w:val="17"/>
                <w:szCs w:val="17"/>
              </w:rPr>
            </w:pPr>
          </w:p>
        </w:tc>
        <w:tc>
          <w:tcPr>
            <w:tcW w:w="1322" w:type="dxa"/>
          </w:tcPr>
          <w:p w:rsidR="00B774AB" w:rsidRPr="00B34F1A" w:rsidRDefault="00B774AB" w:rsidP="00420999">
            <w:pPr>
              <w:spacing w:after="200"/>
              <w:jc w:val="center"/>
              <w:cnfStyle w:val="000000000000"/>
              <w:rPr>
                <w:rFonts w:ascii="Arial Narrow" w:hAnsi="Arial Narrow"/>
                <w:sz w:val="17"/>
                <w:szCs w:val="17"/>
              </w:rPr>
            </w:pPr>
          </w:p>
        </w:tc>
        <w:tc>
          <w:tcPr>
            <w:tcW w:w="732" w:type="dxa"/>
            <w:gridSpan w:val="2"/>
          </w:tcPr>
          <w:p w:rsidR="0081211F" w:rsidRPr="00B34F1A" w:rsidRDefault="0081211F">
            <w:pPr>
              <w:tabs>
                <w:tab w:val="left" w:pos="353"/>
              </w:tabs>
              <w:spacing w:after="200" w:line="276" w:lineRule="auto"/>
              <w:jc w:val="center"/>
              <w:cnfStyle w:val="000000000000"/>
              <w:rPr>
                <w:rFonts w:ascii="Arial Narrow" w:eastAsia="Times New Roman" w:hAnsi="Arial Narrow" w:cs="Times New Roman"/>
                <w:color w:val="auto"/>
                <w:sz w:val="17"/>
                <w:szCs w:val="17"/>
              </w:rPr>
            </w:pPr>
          </w:p>
        </w:tc>
        <w:tc>
          <w:tcPr>
            <w:tcW w:w="872" w:type="dxa"/>
          </w:tcPr>
          <w:p w:rsidR="00B774AB" w:rsidRPr="00B34F1A" w:rsidRDefault="00B774AB" w:rsidP="00420999">
            <w:pPr>
              <w:jc w:val="center"/>
              <w:cnfStyle w:val="000000000000"/>
              <w:rPr>
                <w:rFonts w:ascii="Arial Narrow" w:hAnsi="Arial Narrow"/>
                <w:sz w:val="17"/>
                <w:szCs w:val="17"/>
              </w:rPr>
            </w:pPr>
          </w:p>
        </w:tc>
        <w:tc>
          <w:tcPr>
            <w:tcW w:w="720" w:type="dxa"/>
          </w:tcPr>
          <w:p w:rsidR="00B774AB" w:rsidRPr="00B34F1A" w:rsidRDefault="00B774AB" w:rsidP="00420999">
            <w:pPr>
              <w:jc w:val="center"/>
              <w:cnfStyle w:val="000000000000"/>
              <w:rPr>
                <w:rFonts w:ascii="Arial Narrow" w:hAnsi="Arial Narrow"/>
                <w:sz w:val="17"/>
                <w:szCs w:val="17"/>
              </w:rPr>
            </w:pPr>
          </w:p>
        </w:tc>
        <w:tc>
          <w:tcPr>
            <w:tcW w:w="720" w:type="dxa"/>
          </w:tcPr>
          <w:p w:rsidR="0081211F" w:rsidRPr="00B34F1A" w:rsidRDefault="0081211F">
            <w:pPr>
              <w:tabs>
                <w:tab w:val="left" w:pos="356"/>
              </w:tabs>
              <w:jc w:val="center"/>
              <w:cnfStyle w:val="000000000000"/>
              <w:rPr>
                <w:rFonts w:ascii="Arial Narrow" w:eastAsia="Times New Roman" w:hAnsi="Arial Narrow" w:cs="Times New Roman"/>
                <w:color w:val="auto"/>
                <w:sz w:val="17"/>
                <w:szCs w:val="17"/>
              </w:rPr>
            </w:pPr>
          </w:p>
        </w:tc>
      </w:tr>
      <w:tr w:rsidR="00365586" w:rsidRPr="00B34F1A" w:rsidTr="00F96A67">
        <w:trPr>
          <w:cnfStyle w:val="000000100000"/>
          <w:trHeight w:hRule="exact" w:val="187"/>
        </w:trPr>
        <w:tc>
          <w:tcPr>
            <w:cnfStyle w:val="001000000000"/>
            <w:tcW w:w="2448" w:type="dxa"/>
          </w:tcPr>
          <w:p w:rsidR="00B774AB" w:rsidRPr="00B34F1A" w:rsidRDefault="00B774AB" w:rsidP="00DD43E2">
            <w:pPr>
              <w:jc w:val="right"/>
              <w:rPr>
                <w:rFonts w:ascii="Arial Narrow" w:hAnsi="Arial Narrow"/>
                <w:b w:val="0"/>
                <w:sz w:val="17"/>
                <w:szCs w:val="17"/>
              </w:rPr>
            </w:pPr>
            <w:r w:rsidRPr="00B34F1A">
              <w:rPr>
                <w:rFonts w:ascii="Arial Narrow" w:hAnsi="Arial Narrow"/>
                <w:b w:val="0"/>
                <w:sz w:val="17"/>
                <w:szCs w:val="17"/>
              </w:rPr>
              <w:t>FFQ</w:t>
            </w:r>
          </w:p>
        </w:tc>
        <w:tc>
          <w:tcPr>
            <w:tcW w:w="954" w:type="dxa"/>
          </w:tcPr>
          <w:p w:rsidR="00B774AB" w:rsidRPr="00B34F1A" w:rsidRDefault="00B774AB" w:rsidP="00E22BF4">
            <w:pPr>
              <w:tabs>
                <w:tab w:val="left" w:pos="36"/>
              </w:tabs>
              <w:spacing w:after="200"/>
              <w:jc w:val="center"/>
              <w:cnfStyle w:val="000000100000"/>
              <w:rPr>
                <w:rFonts w:ascii="Arial Narrow" w:hAnsi="Arial Narrow"/>
                <w:sz w:val="17"/>
                <w:szCs w:val="17"/>
              </w:rPr>
            </w:pPr>
          </w:p>
        </w:tc>
        <w:tc>
          <w:tcPr>
            <w:tcW w:w="810" w:type="dxa"/>
          </w:tcPr>
          <w:p w:rsidR="00B774AB" w:rsidRPr="00B34F1A" w:rsidRDefault="00B774AB" w:rsidP="00420999">
            <w:pPr>
              <w:spacing w:after="200" w:line="276" w:lineRule="auto"/>
              <w:jc w:val="center"/>
              <w:cnfStyle w:val="000000100000"/>
              <w:rPr>
                <w:rFonts w:ascii="Arial Narrow" w:hAnsi="Arial Narrow"/>
                <w:sz w:val="17"/>
                <w:szCs w:val="17"/>
              </w:rPr>
            </w:pPr>
            <w:r w:rsidRPr="00B34F1A">
              <w:rPr>
                <w:rFonts w:ascii="Arial Narrow" w:hAnsi="Arial Narrow"/>
                <w:sz w:val="17"/>
                <w:szCs w:val="17"/>
              </w:rPr>
              <w:t>X</w:t>
            </w:r>
          </w:p>
        </w:tc>
        <w:tc>
          <w:tcPr>
            <w:tcW w:w="1260" w:type="dxa"/>
          </w:tcPr>
          <w:p w:rsidR="00B774AB" w:rsidRPr="00B34F1A" w:rsidRDefault="00B774AB" w:rsidP="00420999">
            <w:pPr>
              <w:jc w:val="center"/>
              <w:cnfStyle w:val="000000100000"/>
              <w:rPr>
                <w:rFonts w:ascii="Arial Narrow" w:hAnsi="Arial Narrow"/>
                <w:sz w:val="17"/>
                <w:szCs w:val="17"/>
              </w:rPr>
            </w:pPr>
          </w:p>
        </w:tc>
        <w:tc>
          <w:tcPr>
            <w:tcW w:w="720" w:type="dxa"/>
          </w:tcPr>
          <w:p w:rsidR="00B774AB" w:rsidRPr="00B34F1A" w:rsidRDefault="00B774AB" w:rsidP="00420999">
            <w:pPr>
              <w:spacing w:after="200"/>
              <w:jc w:val="center"/>
              <w:cnfStyle w:val="000000100000"/>
              <w:rPr>
                <w:rFonts w:ascii="Arial Narrow" w:hAnsi="Arial Narrow"/>
                <w:sz w:val="17"/>
                <w:szCs w:val="17"/>
              </w:rPr>
            </w:pPr>
          </w:p>
        </w:tc>
        <w:tc>
          <w:tcPr>
            <w:tcW w:w="720" w:type="dxa"/>
          </w:tcPr>
          <w:p w:rsidR="00B774AB" w:rsidRPr="00B34F1A" w:rsidRDefault="00B774AB" w:rsidP="00420999">
            <w:pPr>
              <w:spacing w:after="200"/>
              <w:jc w:val="center"/>
              <w:cnfStyle w:val="000000100000"/>
              <w:rPr>
                <w:rFonts w:ascii="Arial Narrow" w:hAnsi="Arial Narrow"/>
                <w:sz w:val="17"/>
                <w:szCs w:val="17"/>
              </w:rPr>
            </w:pPr>
          </w:p>
        </w:tc>
        <w:tc>
          <w:tcPr>
            <w:tcW w:w="810" w:type="dxa"/>
          </w:tcPr>
          <w:p w:rsidR="00B774AB" w:rsidRPr="00B34F1A" w:rsidRDefault="00B774AB" w:rsidP="00420999">
            <w:pPr>
              <w:spacing w:after="200"/>
              <w:jc w:val="center"/>
              <w:cnfStyle w:val="000000100000"/>
              <w:rPr>
                <w:rFonts w:ascii="Arial Narrow" w:hAnsi="Arial Narrow"/>
                <w:sz w:val="17"/>
                <w:szCs w:val="17"/>
              </w:rPr>
            </w:pPr>
          </w:p>
        </w:tc>
        <w:tc>
          <w:tcPr>
            <w:tcW w:w="673" w:type="dxa"/>
          </w:tcPr>
          <w:p w:rsidR="00B774AB" w:rsidRPr="00B34F1A" w:rsidRDefault="000436E2" w:rsidP="00420999">
            <w:pPr>
              <w:spacing w:after="200" w:line="276" w:lineRule="auto"/>
              <w:jc w:val="center"/>
              <w:cnfStyle w:val="000000100000"/>
              <w:rPr>
                <w:rFonts w:ascii="Arial Narrow" w:hAnsi="Arial Narrow"/>
                <w:sz w:val="17"/>
                <w:szCs w:val="17"/>
              </w:rPr>
            </w:pPr>
            <w:r w:rsidRPr="00B34F1A">
              <w:rPr>
                <w:rFonts w:ascii="Arial Narrow" w:hAnsi="Arial Narrow"/>
                <w:sz w:val="17"/>
                <w:szCs w:val="17"/>
              </w:rPr>
              <w:t>X</w:t>
            </w:r>
            <w:r w:rsidR="00610F9C" w:rsidRPr="00B34F1A">
              <w:rPr>
                <w:rFonts w:ascii="Arial Narrow" w:hAnsi="Arial Narrow"/>
                <w:sz w:val="17"/>
                <w:szCs w:val="17"/>
                <w:vertAlign w:val="superscript"/>
              </w:rPr>
              <w:t>6</w:t>
            </w:r>
          </w:p>
        </w:tc>
        <w:tc>
          <w:tcPr>
            <w:tcW w:w="1443" w:type="dxa"/>
          </w:tcPr>
          <w:p w:rsidR="00B774AB" w:rsidRPr="00B34F1A" w:rsidRDefault="00B774AB" w:rsidP="00420999">
            <w:pPr>
              <w:spacing w:after="200"/>
              <w:jc w:val="center"/>
              <w:cnfStyle w:val="000000100000"/>
              <w:rPr>
                <w:rFonts w:ascii="Arial Narrow" w:hAnsi="Arial Narrow"/>
                <w:sz w:val="17"/>
                <w:szCs w:val="17"/>
              </w:rPr>
            </w:pPr>
          </w:p>
        </w:tc>
        <w:tc>
          <w:tcPr>
            <w:tcW w:w="1322" w:type="dxa"/>
          </w:tcPr>
          <w:p w:rsidR="00B774AB" w:rsidRPr="00B34F1A" w:rsidRDefault="00B774AB" w:rsidP="00420999">
            <w:pPr>
              <w:spacing w:after="200"/>
              <w:jc w:val="center"/>
              <w:cnfStyle w:val="000000100000"/>
              <w:rPr>
                <w:rFonts w:ascii="Arial Narrow" w:hAnsi="Arial Narrow"/>
                <w:sz w:val="17"/>
                <w:szCs w:val="17"/>
              </w:rPr>
            </w:pPr>
          </w:p>
        </w:tc>
        <w:tc>
          <w:tcPr>
            <w:tcW w:w="732" w:type="dxa"/>
            <w:gridSpan w:val="2"/>
          </w:tcPr>
          <w:p w:rsidR="0081211F" w:rsidRPr="00B34F1A" w:rsidRDefault="00516306">
            <w:pPr>
              <w:tabs>
                <w:tab w:val="left" w:pos="353"/>
              </w:tabs>
              <w:spacing w:after="200" w:line="276" w:lineRule="auto"/>
              <w:jc w:val="center"/>
              <w:cnfStyle w:val="000000100000"/>
              <w:rPr>
                <w:rFonts w:ascii="Arial Narrow" w:eastAsia="Times New Roman" w:hAnsi="Arial Narrow" w:cs="Times New Roman"/>
                <w:color w:val="auto"/>
                <w:sz w:val="17"/>
                <w:szCs w:val="17"/>
              </w:rPr>
            </w:pPr>
            <w:r w:rsidRPr="00B34F1A">
              <w:rPr>
                <w:rFonts w:ascii="Arial Narrow" w:hAnsi="Arial Narrow"/>
                <w:sz w:val="17"/>
                <w:szCs w:val="17"/>
              </w:rPr>
              <w:t>X</w:t>
            </w:r>
            <w:r w:rsidR="00610F9C" w:rsidRPr="00B34F1A">
              <w:rPr>
                <w:rFonts w:ascii="Arial Narrow" w:hAnsi="Arial Narrow"/>
                <w:sz w:val="17"/>
                <w:szCs w:val="17"/>
                <w:vertAlign w:val="superscript"/>
              </w:rPr>
              <w:t>6</w:t>
            </w:r>
          </w:p>
        </w:tc>
        <w:tc>
          <w:tcPr>
            <w:tcW w:w="872" w:type="dxa"/>
          </w:tcPr>
          <w:p w:rsidR="00B774AB" w:rsidRPr="00B34F1A" w:rsidRDefault="00B774AB" w:rsidP="00420999">
            <w:pPr>
              <w:jc w:val="center"/>
              <w:cnfStyle w:val="000000100000"/>
              <w:rPr>
                <w:rFonts w:ascii="Arial Narrow" w:hAnsi="Arial Narrow"/>
                <w:sz w:val="17"/>
                <w:szCs w:val="17"/>
              </w:rPr>
            </w:pPr>
          </w:p>
        </w:tc>
        <w:tc>
          <w:tcPr>
            <w:tcW w:w="720" w:type="dxa"/>
          </w:tcPr>
          <w:p w:rsidR="00B774AB" w:rsidRPr="00B34F1A" w:rsidRDefault="00B774AB" w:rsidP="00420999">
            <w:pPr>
              <w:jc w:val="center"/>
              <w:cnfStyle w:val="000000100000"/>
              <w:rPr>
                <w:rFonts w:ascii="Arial Narrow" w:hAnsi="Arial Narrow"/>
                <w:sz w:val="17"/>
                <w:szCs w:val="17"/>
              </w:rPr>
            </w:pPr>
          </w:p>
        </w:tc>
        <w:tc>
          <w:tcPr>
            <w:tcW w:w="720" w:type="dxa"/>
          </w:tcPr>
          <w:p w:rsidR="0081211F" w:rsidRPr="00B34F1A" w:rsidRDefault="0081211F">
            <w:pPr>
              <w:tabs>
                <w:tab w:val="left" w:pos="356"/>
              </w:tabs>
              <w:jc w:val="center"/>
              <w:cnfStyle w:val="000000100000"/>
              <w:rPr>
                <w:rFonts w:ascii="Arial Narrow" w:eastAsia="Times New Roman" w:hAnsi="Arial Narrow" w:cs="Times New Roman"/>
                <w:color w:val="auto"/>
                <w:sz w:val="17"/>
                <w:szCs w:val="17"/>
              </w:rPr>
            </w:pPr>
          </w:p>
        </w:tc>
      </w:tr>
      <w:tr w:rsidR="00B774AB" w:rsidRPr="00B34F1A" w:rsidTr="00F96A67">
        <w:trPr>
          <w:trHeight w:hRule="exact" w:val="187"/>
        </w:trPr>
        <w:tc>
          <w:tcPr>
            <w:cnfStyle w:val="001000000000"/>
            <w:tcW w:w="2448" w:type="dxa"/>
          </w:tcPr>
          <w:p w:rsidR="0081211F" w:rsidRPr="00B34F1A" w:rsidRDefault="00B774AB">
            <w:pPr>
              <w:jc w:val="right"/>
              <w:rPr>
                <w:rFonts w:ascii="Arial Narrow" w:hAnsi="Arial Narrow"/>
                <w:b w:val="0"/>
                <w:sz w:val="17"/>
              </w:rPr>
            </w:pPr>
            <w:r w:rsidRPr="00B34F1A">
              <w:rPr>
                <w:rFonts w:ascii="Arial Narrow" w:hAnsi="Arial Narrow"/>
                <w:b w:val="0"/>
                <w:sz w:val="17"/>
                <w:szCs w:val="17"/>
              </w:rPr>
              <w:t>Physical Activity</w:t>
            </w:r>
          </w:p>
        </w:tc>
        <w:tc>
          <w:tcPr>
            <w:tcW w:w="954" w:type="dxa"/>
          </w:tcPr>
          <w:p w:rsidR="00B774AB" w:rsidRPr="00B34F1A" w:rsidRDefault="00B774AB" w:rsidP="00E22BF4">
            <w:pPr>
              <w:tabs>
                <w:tab w:val="left" w:pos="36"/>
              </w:tabs>
              <w:spacing w:after="200"/>
              <w:jc w:val="center"/>
              <w:cnfStyle w:val="000000000000"/>
              <w:rPr>
                <w:rFonts w:ascii="Arial Narrow" w:hAnsi="Arial Narrow"/>
                <w:sz w:val="17"/>
                <w:szCs w:val="17"/>
              </w:rPr>
            </w:pPr>
          </w:p>
        </w:tc>
        <w:tc>
          <w:tcPr>
            <w:tcW w:w="810" w:type="dxa"/>
          </w:tcPr>
          <w:p w:rsidR="00B774AB" w:rsidRPr="00B34F1A" w:rsidRDefault="00B774AB" w:rsidP="00420999">
            <w:pPr>
              <w:spacing w:after="200" w:line="276" w:lineRule="auto"/>
              <w:jc w:val="center"/>
              <w:cnfStyle w:val="000000000000"/>
              <w:rPr>
                <w:rFonts w:ascii="Arial Narrow" w:hAnsi="Arial Narrow"/>
                <w:sz w:val="17"/>
                <w:szCs w:val="17"/>
              </w:rPr>
            </w:pPr>
            <w:r w:rsidRPr="00B34F1A">
              <w:rPr>
                <w:rFonts w:ascii="Arial Narrow" w:hAnsi="Arial Narrow"/>
                <w:sz w:val="17"/>
                <w:szCs w:val="17"/>
              </w:rPr>
              <w:t>X</w:t>
            </w:r>
          </w:p>
        </w:tc>
        <w:tc>
          <w:tcPr>
            <w:tcW w:w="1260" w:type="dxa"/>
          </w:tcPr>
          <w:p w:rsidR="00B774AB" w:rsidRPr="00B34F1A" w:rsidRDefault="00B774AB" w:rsidP="00420999">
            <w:pPr>
              <w:jc w:val="center"/>
              <w:cnfStyle w:val="000000000000"/>
              <w:rPr>
                <w:rFonts w:ascii="Arial Narrow" w:hAnsi="Arial Narrow"/>
                <w:sz w:val="17"/>
                <w:szCs w:val="17"/>
              </w:rPr>
            </w:pPr>
          </w:p>
        </w:tc>
        <w:tc>
          <w:tcPr>
            <w:tcW w:w="720" w:type="dxa"/>
          </w:tcPr>
          <w:p w:rsidR="00B774AB" w:rsidRPr="00B34F1A" w:rsidRDefault="00B774AB" w:rsidP="00420999">
            <w:pPr>
              <w:spacing w:after="200"/>
              <w:jc w:val="center"/>
              <w:cnfStyle w:val="000000000000"/>
              <w:rPr>
                <w:rFonts w:ascii="Arial Narrow" w:hAnsi="Arial Narrow"/>
                <w:sz w:val="17"/>
                <w:szCs w:val="17"/>
              </w:rPr>
            </w:pPr>
          </w:p>
        </w:tc>
        <w:tc>
          <w:tcPr>
            <w:tcW w:w="720" w:type="dxa"/>
          </w:tcPr>
          <w:p w:rsidR="00B774AB" w:rsidRPr="00B34F1A" w:rsidRDefault="00CE0A5C" w:rsidP="00420999">
            <w:pPr>
              <w:spacing w:after="200"/>
              <w:jc w:val="center"/>
              <w:cnfStyle w:val="000000000000"/>
              <w:rPr>
                <w:rFonts w:ascii="Arial Narrow" w:hAnsi="Arial Narrow"/>
                <w:sz w:val="17"/>
                <w:szCs w:val="17"/>
              </w:rPr>
            </w:pPr>
            <w:r w:rsidRPr="00B34F1A">
              <w:rPr>
                <w:rFonts w:ascii="Arial Narrow" w:hAnsi="Arial Narrow"/>
                <w:sz w:val="17"/>
                <w:szCs w:val="17"/>
              </w:rPr>
              <w:t>X</w:t>
            </w:r>
          </w:p>
        </w:tc>
        <w:tc>
          <w:tcPr>
            <w:tcW w:w="810" w:type="dxa"/>
          </w:tcPr>
          <w:p w:rsidR="00B774AB" w:rsidRPr="00B34F1A" w:rsidRDefault="00B774AB" w:rsidP="00420999">
            <w:pPr>
              <w:spacing w:after="200"/>
              <w:jc w:val="center"/>
              <w:cnfStyle w:val="000000000000"/>
              <w:rPr>
                <w:rFonts w:ascii="Arial Narrow" w:hAnsi="Arial Narrow"/>
                <w:sz w:val="17"/>
                <w:szCs w:val="17"/>
              </w:rPr>
            </w:pPr>
          </w:p>
        </w:tc>
        <w:tc>
          <w:tcPr>
            <w:tcW w:w="673" w:type="dxa"/>
          </w:tcPr>
          <w:p w:rsidR="0081211F" w:rsidRPr="00B34F1A" w:rsidRDefault="00B774AB">
            <w:pPr>
              <w:spacing w:after="200" w:line="276" w:lineRule="auto"/>
              <w:jc w:val="center"/>
              <w:cnfStyle w:val="000000000000"/>
              <w:rPr>
                <w:rFonts w:ascii="Arial Narrow" w:eastAsia="Times New Roman" w:hAnsi="Arial Narrow" w:cs="Times New Roman"/>
                <w:color w:val="auto"/>
                <w:sz w:val="17"/>
                <w:szCs w:val="17"/>
              </w:rPr>
            </w:pPr>
            <w:r w:rsidRPr="00B34F1A">
              <w:rPr>
                <w:rFonts w:ascii="Arial Narrow" w:hAnsi="Arial Narrow"/>
                <w:sz w:val="17"/>
                <w:szCs w:val="17"/>
              </w:rPr>
              <w:t>X</w:t>
            </w:r>
          </w:p>
        </w:tc>
        <w:tc>
          <w:tcPr>
            <w:tcW w:w="1443" w:type="dxa"/>
          </w:tcPr>
          <w:p w:rsidR="00B774AB" w:rsidRPr="00B34F1A" w:rsidRDefault="00B774AB" w:rsidP="00420999">
            <w:pPr>
              <w:spacing w:after="200"/>
              <w:jc w:val="center"/>
              <w:cnfStyle w:val="000000000000"/>
              <w:rPr>
                <w:rFonts w:ascii="Arial Narrow" w:hAnsi="Arial Narrow"/>
                <w:sz w:val="17"/>
                <w:szCs w:val="17"/>
              </w:rPr>
            </w:pPr>
          </w:p>
        </w:tc>
        <w:tc>
          <w:tcPr>
            <w:tcW w:w="1322" w:type="dxa"/>
          </w:tcPr>
          <w:p w:rsidR="00B774AB" w:rsidRPr="00B34F1A" w:rsidRDefault="00B774AB" w:rsidP="00420999">
            <w:pPr>
              <w:spacing w:after="200"/>
              <w:jc w:val="center"/>
              <w:cnfStyle w:val="000000000000"/>
              <w:rPr>
                <w:rFonts w:ascii="Arial Narrow" w:hAnsi="Arial Narrow"/>
                <w:sz w:val="17"/>
                <w:szCs w:val="17"/>
              </w:rPr>
            </w:pPr>
          </w:p>
        </w:tc>
        <w:tc>
          <w:tcPr>
            <w:tcW w:w="732" w:type="dxa"/>
            <w:gridSpan w:val="2"/>
          </w:tcPr>
          <w:p w:rsidR="0081211F" w:rsidRPr="00B34F1A" w:rsidRDefault="00B774AB">
            <w:pPr>
              <w:tabs>
                <w:tab w:val="left" w:pos="353"/>
              </w:tabs>
              <w:spacing w:after="200" w:line="276" w:lineRule="auto"/>
              <w:jc w:val="center"/>
              <w:cnfStyle w:val="000000000000"/>
              <w:rPr>
                <w:rFonts w:ascii="Arial Narrow" w:eastAsia="Times New Roman" w:hAnsi="Arial Narrow" w:cs="Times New Roman"/>
                <w:color w:val="auto"/>
                <w:sz w:val="17"/>
                <w:szCs w:val="17"/>
              </w:rPr>
            </w:pPr>
            <w:r w:rsidRPr="00B34F1A">
              <w:rPr>
                <w:rFonts w:ascii="Arial Narrow" w:hAnsi="Arial Narrow"/>
                <w:sz w:val="17"/>
                <w:szCs w:val="17"/>
              </w:rPr>
              <w:t>X</w:t>
            </w:r>
          </w:p>
        </w:tc>
        <w:tc>
          <w:tcPr>
            <w:tcW w:w="872" w:type="dxa"/>
          </w:tcPr>
          <w:p w:rsidR="00B774AB" w:rsidRPr="00B34F1A" w:rsidRDefault="00B774AB" w:rsidP="00420999">
            <w:pPr>
              <w:jc w:val="center"/>
              <w:cnfStyle w:val="000000000000"/>
              <w:rPr>
                <w:rFonts w:ascii="Arial Narrow" w:hAnsi="Arial Narrow"/>
                <w:sz w:val="17"/>
                <w:szCs w:val="17"/>
              </w:rPr>
            </w:pPr>
          </w:p>
        </w:tc>
        <w:tc>
          <w:tcPr>
            <w:tcW w:w="720" w:type="dxa"/>
          </w:tcPr>
          <w:p w:rsidR="00B774AB" w:rsidRPr="00B34F1A" w:rsidRDefault="00B774AB" w:rsidP="00420999">
            <w:pPr>
              <w:jc w:val="center"/>
              <w:cnfStyle w:val="000000000000"/>
              <w:rPr>
                <w:rFonts w:ascii="Arial Narrow" w:hAnsi="Arial Narrow"/>
                <w:strike/>
                <w:sz w:val="17"/>
                <w:szCs w:val="17"/>
              </w:rPr>
            </w:pPr>
          </w:p>
        </w:tc>
        <w:tc>
          <w:tcPr>
            <w:tcW w:w="720" w:type="dxa"/>
          </w:tcPr>
          <w:p w:rsidR="0081211F" w:rsidRPr="00B34F1A" w:rsidRDefault="0081211F">
            <w:pPr>
              <w:tabs>
                <w:tab w:val="left" w:pos="356"/>
              </w:tabs>
              <w:jc w:val="center"/>
              <w:cnfStyle w:val="000000000000"/>
              <w:rPr>
                <w:rFonts w:ascii="Arial Narrow" w:eastAsia="Times New Roman" w:hAnsi="Arial Narrow" w:cs="Times New Roman"/>
                <w:color w:val="auto"/>
                <w:sz w:val="17"/>
                <w:szCs w:val="17"/>
              </w:rPr>
            </w:pPr>
          </w:p>
        </w:tc>
      </w:tr>
      <w:tr w:rsidR="00365586" w:rsidRPr="00B34F1A" w:rsidTr="00F96A67">
        <w:trPr>
          <w:cnfStyle w:val="000000100000"/>
          <w:trHeight w:hRule="exact" w:val="187"/>
        </w:trPr>
        <w:tc>
          <w:tcPr>
            <w:cnfStyle w:val="001000000000"/>
            <w:tcW w:w="2448" w:type="dxa"/>
          </w:tcPr>
          <w:p w:rsidR="0081211F" w:rsidRPr="00B34F1A" w:rsidRDefault="00B774AB" w:rsidP="00DD43E2">
            <w:pPr>
              <w:jc w:val="left"/>
              <w:rPr>
                <w:rFonts w:ascii="Arial Narrow" w:eastAsia="Times New Roman" w:hAnsi="Arial Narrow" w:cs="Times New Roman"/>
                <w:b w:val="0"/>
                <w:bCs w:val="0"/>
                <w:color w:val="auto"/>
                <w:sz w:val="17"/>
                <w:szCs w:val="17"/>
              </w:rPr>
            </w:pPr>
            <w:r w:rsidRPr="00B34F1A">
              <w:rPr>
                <w:rFonts w:ascii="Arial Narrow" w:hAnsi="Arial Narrow"/>
                <w:b w:val="0"/>
                <w:sz w:val="17"/>
                <w:szCs w:val="17"/>
              </w:rPr>
              <w:t xml:space="preserve">Lifestyle counseling </w:t>
            </w:r>
            <w:r w:rsidR="00B34F1A" w:rsidRPr="00B34F1A">
              <w:rPr>
                <w:rFonts w:ascii="Arial Narrow" w:hAnsi="Arial Narrow"/>
                <w:b w:val="0"/>
                <w:sz w:val="17"/>
                <w:szCs w:val="17"/>
                <w:vertAlign w:val="superscript"/>
              </w:rPr>
              <w:t>7</w:t>
            </w:r>
          </w:p>
        </w:tc>
        <w:tc>
          <w:tcPr>
            <w:tcW w:w="954" w:type="dxa"/>
          </w:tcPr>
          <w:p w:rsidR="00B774AB" w:rsidRPr="00B34F1A" w:rsidRDefault="00B774AB" w:rsidP="00E22BF4">
            <w:pPr>
              <w:tabs>
                <w:tab w:val="left" w:pos="36"/>
              </w:tabs>
              <w:spacing w:after="200"/>
              <w:jc w:val="center"/>
              <w:cnfStyle w:val="000000100000"/>
              <w:rPr>
                <w:rFonts w:ascii="Arial Narrow" w:hAnsi="Arial Narrow"/>
                <w:sz w:val="17"/>
                <w:szCs w:val="17"/>
              </w:rPr>
            </w:pPr>
          </w:p>
        </w:tc>
        <w:tc>
          <w:tcPr>
            <w:tcW w:w="810" w:type="dxa"/>
          </w:tcPr>
          <w:p w:rsidR="00B774AB" w:rsidRPr="00B34F1A" w:rsidRDefault="00B774AB" w:rsidP="00420999">
            <w:pPr>
              <w:spacing w:after="200" w:line="276" w:lineRule="auto"/>
              <w:jc w:val="center"/>
              <w:cnfStyle w:val="000000100000"/>
              <w:rPr>
                <w:rFonts w:ascii="Arial Narrow" w:hAnsi="Arial Narrow"/>
                <w:sz w:val="17"/>
                <w:szCs w:val="17"/>
              </w:rPr>
            </w:pPr>
            <w:r w:rsidRPr="00B34F1A">
              <w:rPr>
                <w:rFonts w:ascii="Arial Narrow" w:hAnsi="Arial Narrow"/>
                <w:sz w:val="17"/>
                <w:szCs w:val="17"/>
              </w:rPr>
              <w:t>X</w:t>
            </w:r>
          </w:p>
        </w:tc>
        <w:tc>
          <w:tcPr>
            <w:tcW w:w="1260" w:type="dxa"/>
          </w:tcPr>
          <w:p w:rsidR="00B774AB" w:rsidRPr="00B34F1A" w:rsidRDefault="00B774AB" w:rsidP="00420999">
            <w:pPr>
              <w:jc w:val="center"/>
              <w:cnfStyle w:val="000000100000"/>
              <w:rPr>
                <w:rFonts w:ascii="Arial Narrow" w:hAnsi="Arial Narrow"/>
                <w:sz w:val="17"/>
                <w:szCs w:val="17"/>
              </w:rPr>
            </w:pPr>
          </w:p>
        </w:tc>
        <w:tc>
          <w:tcPr>
            <w:tcW w:w="720" w:type="dxa"/>
          </w:tcPr>
          <w:p w:rsidR="00B774AB" w:rsidRPr="00B34F1A" w:rsidRDefault="00B774AB" w:rsidP="00420999">
            <w:pPr>
              <w:spacing w:after="200"/>
              <w:jc w:val="center"/>
              <w:cnfStyle w:val="000000100000"/>
              <w:rPr>
                <w:rFonts w:ascii="Arial Narrow" w:hAnsi="Arial Narrow"/>
                <w:sz w:val="17"/>
                <w:szCs w:val="17"/>
              </w:rPr>
            </w:pPr>
          </w:p>
        </w:tc>
        <w:tc>
          <w:tcPr>
            <w:tcW w:w="720" w:type="dxa"/>
          </w:tcPr>
          <w:p w:rsidR="0081211F" w:rsidRPr="00B34F1A" w:rsidRDefault="0081211F">
            <w:pPr>
              <w:spacing w:after="200"/>
              <w:jc w:val="center"/>
              <w:cnfStyle w:val="000000100000"/>
              <w:rPr>
                <w:rFonts w:ascii="Arial Narrow" w:eastAsia="Times New Roman" w:hAnsi="Arial Narrow" w:cs="Times New Roman"/>
                <w:color w:val="auto"/>
                <w:sz w:val="17"/>
                <w:szCs w:val="17"/>
              </w:rPr>
            </w:pPr>
          </w:p>
        </w:tc>
        <w:tc>
          <w:tcPr>
            <w:tcW w:w="810" w:type="dxa"/>
          </w:tcPr>
          <w:p w:rsidR="00B774AB" w:rsidRPr="00B34F1A" w:rsidRDefault="00B774AB" w:rsidP="00420999">
            <w:pPr>
              <w:spacing w:after="200"/>
              <w:jc w:val="center"/>
              <w:cnfStyle w:val="000000100000"/>
              <w:rPr>
                <w:rFonts w:ascii="Arial Narrow" w:hAnsi="Arial Narrow"/>
                <w:sz w:val="17"/>
                <w:szCs w:val="17"/>
              </w:rPr>
            </w:pPr>
          </w:p>
        </w:tc>
        <w:tc>
          <w:tcPr>
            <w:tcW w:w="673" w:type="dxa"/>
          </w:tcPr>
          <w:p w:rsidR="0081211F" w:rsidRPr="00B34F1A" w:rsidRDefault="0081211F">
            <w:pPr>
              <w:spacing w:after="200"/>
              <w:jc w:val="center"/>
              <w:cnfStyle w:val="000000100000"/>
              <w:rPr>
                <w:rFonts w:ascii="Arial Narrow" w:eastAsia="Times New Roman" w:hAnsi="Arial Narrow" w:cs="Times New Roman"/>
                <w:color w:val="auto"/>
                <w:sz w:val="17"/>
                <w:szCs w:val="17"/>
              </w:rPr>
            </w:pPr>
          </w:p>
        </w:tc>
        <w:tc>
          <w:tcPr>
            <w:tcW w:w="1443" w:type="dxa"/>
          </w:tcPr>
          <w:p w:rsidR="00B774AB" w:rsidRPr="00B34F1A" w:rsidRDefault="00B774AB" w:rsidP="00420999">
            <w:pPr>
              <w:spacing w:after="200"/>
              <w:jc w:val="center"/>
              <w:cnfStyle w:val="000000100000"/>
              <w:rPr>
                <w:rFonts w:ascii="Arial Narrow" w:hAnsi="Arial Narrow"/>
                <w:sz w:val="17"/>
                <w:szCs w:val="17"/>
              </w:rPr>
            </w:pPr>
          </w:p>
        </w:tc>
        <w:tc>
          <w:tcPr>
            <w:tcW w:w="1322" w:type="dxa"/>
          </w:tcPr>
          <w:p w:rsidR="0081211F" w:rsidRPr="00B34F1A" w:rsidRDefault="0081211F">
            <w:pPr>
              <w:spacing w:after="200"/>
              <w:jc w:val="center"/>
              <w:cnfStyle w:val="000000100000"/>
              <w:rPr>
                <w:rFonts w:ascii="Arial Narrow" w:eastAsia="Times New Roman" w:hAnsi="Arial Narrow" w:cs="Times New Roman"/>
                <w:color w:val="auto"/>
                <w:sz w:val="17"/>
                <w:szCs w:val="17"/>
              </w:rPr>
            </w:pPr>
          </w:p>
        </w:tc>
        <w:tc>
          <w:tcPr>
            <w:tcW w:w="732" w:type="dxa"/>
            <w:gridSpan w:val="2"/>
          </w:tcPr>
          <w:p w:rsidR="0081211F" w:rsidRPr="00B34F1A" w:rsidRDefault="0081211F">
            <w:pPr>
              <w:tabs>
                <w:tab w:val="left" w:pos="353"/>
              </w:tabs>
              <w:spacing w:after="200"/>
              <w:jc w:val="center"/>
              <w:cnfStyle w:val="000000100000"/>
              <w:rPr>
                <w:rFonts w:ascii="Arial Narrow" w:eastAsia="Times New Roman" w:hAnsi="Arial Narrow" w:cs="Times New Roman"/>
                <w:color w:val="auto"/>
                <w:sz w:val="17"/>
                <w:szCs w:val="17"/>
              </w:rPr>
            </w:pPr>
          </w:p>
        </w:tc>
        <w:tc>
          <w:tcPr>
            <w:tcW w:w="872" w:type="dxa"/>
          </w:tcPr>
          <w:p w:rsidR="00B774AB" w:rsidRPr="00B34F1A" w:rsidRDefault="00B774AB" w:rsidP="00420999">
            <w:pPr>
              <w:jc w:val="center"/>
              <w:cnfStyle w:val="000000100000"/>
              <w:rPr>
                <w:rFonts w:ascii="Arial Narrow" w:hAnsi="Arial Narrow"/>
                <w:sz w:val="17"/>
                <w:szCs w:val="17"/>
              </w:rPr>
            </w:pPr>
          </w:p>
        </w:tc>
        <w:tc>
          <w:tcPr>
            <w:tcW w:w="720" w:type="dxa"/>
          </w:tcPr>
          <w:p w:rsidR="00B774AB" w:rsidRPr="00B34F1A" w:rsidRDefault="00B774AB" w:rsidP="00420999">
            <w:pPr>
              <w:jc w:val="center"/>
              <w:cnfStyle w:val="000000100000"/>
              <w:rPr>
                <w:rFonts w:ascii="Arial Narrow" w:hAnsi="Arial Narrow"/>
                <w:sz w:val="17"/>
                <w:szCs w:val="17"/>
              </w:rPr>
            </w:pPr>
          </w:p>
        </w:tc>
        <w:tc>
          <w:tcPr>
            <w:tcW w:w="720" w:type="dxa"/>
          </w:tcPr>
          <w:p w:rsidR="0081211F" w:rsidRPr="00B34F1A" w:rsidRDefault="0081211F">
            <w:pPr>
              <w:tabs>
                <w:tab w:val="left" w:pos="356"/>
              </w:tabs>
              <w:jc w:val="center"/>
              <w:cnfStyle w:val="000000100000"/>
              <w:rPr>
                <w:rFonts w:ascii="Arial Narrow" w:eastAsia="Times New Roman" w:hAnsi="Arial Narrow" w:cs="Times New Roman"/>
                <w:color w:val="auto"/>
                <w:sz w:val="17"/>
                <w:szCs w:val="17"/>
              </w:rPr>
            </w:pPr>
          </w:p>
        </w:tc>
      </w:tr>
      <w:tr w:rsidR="00F96A67" w:rsidRPr="00B34F1A" w:rsidTr="00F96A67">
        <w:trPr>
          <w:trHeight w:hRule="exact" w:val="187"/>
        </w:trPr>
        <w:tc>
          <w:tcPr>
            <w:cnfStyle w:val="001000000000"/>
            <w:tcW w:w="2448" w:type="dxa"/>
          </w:tcPr>
          <w:p w:rsidR="0081211F" w:rsidRPr="00B34F1A" w:rsidRDefault="00B774AB">
            <w:pPr>
              <w:jc w:val="left"/>
              <w:rPr>
                <w:rFonts w:ascii="Arial Narrow" w:hAnsi="Arial Narrow"/>
                <w:b w:val="0"/>
                <w:sz w:val="17"/>
              </w:rPr>
            </w:pPr>
            <w:r w:rsidRPr="00B34F1A">
              <w:rPr>
                <w:rFonts w:ascii="Arial Narrow" w:hAnsi="Arial Narrow"/>
                <w:b w:val="0"/>
                <w:sz w:val="17"/>
                <w:szCs w:val="17"/>
              </w:rPr>
              <w:t>Randomization</w:t>
            </w:r>
          </w:p>
        </w:tc>
        <w:tc>
          <w:tcPr>
            <w:tcW w:w="954" w:type="dxa"/>
          </w:tcPr>
          <w:p w:rsidR="00B774AB" w:rsidRPr="00B34F1A" w:rsidRDefault="00B774AB" w:rsidP="00E22BF4">
            <w:pPr>
              <w:tabs>
                <w:tab w:val="left" w:pos="36"/>
              </w:tabs>
              <w:spacing w:after="200"/>
              <w:jc w:val="center"/>
              <w:cnfStyle w:val="000000000000"/>
              <w:rPr>
                <w:rFonts w:ascii="Arial Narrow" w:hAnsi="Arial Narrow"/>
                <w:sz w:val="17"/>
                <w:szCs w:val="17"/>
              </w:rPr>
            </w:pPr>
          </w:p>
        </w:tc>
        <w:tc>
          <w:tcPr>
            <w:tcW w:w="810" w:type="dxa"/>
          </w:tcPr>
          <w:p w:rsidR="0081211F" w:rsidRPr="00B34F1A" w:rsidRDefault="0081211F">
            <w:pPr>
              <w:spacing w:after="200" w:line="276" w:lineRule="auto"/>
              <w:jc w:val="center"/>
              <w:cnfStyle w:val="000000000000"/>
              <w:rPr>
                <w:rFonts w:ascii="Arial Narrow" w:eastAsia="Times New Roman" w:hAnsi="Arial Narrow" w:cs="Times New Roman"/>
                <w:color w:val="auto"/>
                <w:sz w:val="17"/>
                <w:szCs w:val="17"/>
              </w:rPr>
            </w:pPr>
          </w:p>
        </w:tc>
        <w:tc>
          <w:tcPr>
            <w:tcW w:w="1260" w:type="dxa"/>
          </w:tcPr>
          <w:p w:rsidR="00B774AB" w:rsidRPr="00B34F1A" w:rsidRDefault="00B774AB" w:rsidP="00420999">
            <w:pPr>
              <w:jc w:val="center"/>
              <w:cnfStyle w:val="000000000000"/>
              <w:rPr>
                <w:rFonts w:ascii="Arial Narrow" w:hAnsi="Arial Narrow"/>
                <w:sz w:val="17"/>
                <w:szCs w:val="17"/>
              </w:rPr>
            </w:pPr>
            <w:r w:rsidRPr="00B34F1A">
              <w:rPr>
                <w:rFonts w:ascii="Arial Narrow" w:hAnsi="Arial Narrow"/>
                <w:sz w:val="17"/>
                <w:szCs w:val="17"/>
              </w:rPr>
              <w:t>X</w:t>
            </w:r>
          </w:p>
        </w:tc>
        <w:tc>
          <w:tcPr>
            <w:tcW w:w="720" w:type="dxa"/>
          </w:tcPr>
          <w:p w:rsidR="00B774AB" w:rsidRPr="00B34F1A" w:rsidRDefault="00B774AB" w:rsidP="00420999">
            <w:pPr>
              <w:spacing w:after="200"/>
              <w:jc w:val="center"/>
              <w:cnfStyle w:val="000000000000"/>
              <w:rPr>
                <w:rFonts w:ascii="Arial Narrow" w:hAnsi="Arial Narrow"/>
                <w:sz w:val="17"/>
                <w:szCs w:val="17"/>
              </w:rPr>
            </w:pPr>
          </w:p>
        </w:tc>
        <w:tc>
          <w:tcPr>
            <w:tcW w:w="720" w:type="dxa"/>
          </w:tcPr>
          <w:p w:rsidR="0081211F" w:rsidRPr="00B34F1A" w:rsidRDefault="0081211F">
            <w:pPr>
              <w:spacing w:after="200"/>
              <w:jc w:val="center"/>
              <w:cnfStyle w:val="000000000000"/>
              <w:rPr>
                <w:rFonts w:ascii="Arial Narrow" w:eastAsia="Times New Roman" w:hAnsi="Arial Narrow" w:cs="Times New Roman"/>
                <w:color w:val="auto"/>
                <w:sz w:val="17"/>
                <w:szCs w:val="17"/>
              </w:rPr>
            </w:pPr>
          </w:p>
        </w:tc>
        <w:tc>
          <w:tcPr>
            <w:tcW w:w="810" w:type="dxa"/>
          </w:tcPr>
          <w:p w:rsidR="00B774AB" w:rsidRPr="00B34F1A" w:rsidRDefault="00B774AB" w:rsidP="00420999">
            <w:pPr>
              <w:spacing w:after="200"/>
              <w:jc w:val="center"/>
              <w:cnfStyle w:val="000000000000"/>
              <w:rPr>
                <w:rFonts w:ascii="Arial Narrow" w:hAnsi="Arial Narrow"/>
                <w:sz w:val="17"/>
                <w:szCs w:val="17"/>
              </w:rPr>
            </w:pPr>
          </w:p>
        </w:tc>
        <w:tc>
          <w:tcPr>
            <w:tcW w:w="673" w:type="dxa"/>
          </w:tcPr>
          <w:p w:rsidR="0081211F" w:rsidRPr="00B34F1A" w:rsidRDefault="0081211F">
            <w:pPr>
              <w:spacing w:after="200"/>
              <w:jc w:val="center"/>
              <w:cnfStyle w:val="000000000000"/>
              <w:rPr>
                <w:rFonts w:ascii="Arial Narrow" w:eastAsia="Times New Roman" w:hAnsi="Arial Narrow" w:cs="Times New Roman"/>
                <w:color w:val="auto"/>
                <w:sz w:val="17"/>
                <w:szCs w:val="17"/>
              </w:rPr>
            </w:pPr>
          </w:p>
        </w:tc>
        <w:tc>
          <w:tcPr>
            <w:tcW w:w="1443" w:type="dxa"/>
          </w:tcPr>
          <w:p w:rsidR="00B774AB" w:rsidRPr="00B34F1A" w:rsidRDefault="00B774AB" w:rsidP="00420999">
            <w:pPr>
              <w:spacing w:after="200"/>
              <w:jc w:val="center"/>
              <w:cnfStyle w:val="000000000000"/>
              <w:rPr>
                <w:rFonts w:ascii="Arial Narrow" w:hAnsi="Arial Narrow"/>
                <w:sz w:val="17"/>
                <w:szCs w:val="17"/>
              </w:rPr>
            </w:pPr>
          </w:p>
        </w:tc>
        <w:tc>
          <w:tcPr>
            <w:tcW w:w="1322" w:type="dxa"/>
          </w:tcPr>
          <w:p w:rsidR="0081211F" w:rsidRPr="00B34F1A" w:rsidRDefault="0081211F">
            <w:pPr>
              <w:spacing w:after="200"/>
              <w:jc w:val="center"/>
              <w:cnfStyle w:val="000000000000"/>
              <w:rPr>
                <w:rFonts w:ascii="Arial Narrow" w:eastAsia="Times New Roman" w:hAnsi="Arial Narrow" w:cs="Times New Roman"/>
                <w:color w:val="auto"/>
                <w:sz w:val="17"/>
                <w:szCs w:val="17"/>
              </w:rPr>
            </w:pPr>
          </w:p>
        </w:tc>
        <w:tc>
          <w:tcPr>
            <w:tcW w:w="732" w:type="dxa"/>
            <w:gridSpan w:val="2"/>
          </w:tcPr>
          <w:p w:rsidR="0081211F" w:rsidRPr="00B34F1A" w:rsidRDefault="0081211F">
            <w:pPr>
              <w:tabs>
                <w:tab w:val="left" w:pos="353"/>
              </w:tabs>
              <w:spacing w:after="200"/>
              <w:jc w:val="center"/>
              <w:cnfStyle w:val="000000000000"/>
              <w:rPr>
                <w:rFonts w:ascii="Arial Narrow" w:eastAsia="Times New Roman" w:hAnsi="Arial Narrow" w:cs="Times New Roman"/>
                <w:color w:val="auto"/>
                <w:sz w:val="17"/>
                <w:szCs w:val="17"/>
              </w:rPr>
            </w:pPr>
          </w:p>
        </w:tc>
        <w:tc>
          <w:tcPr>
            <w:tcW w:w="872" w:type="dxa"/>
          </w:tcPr>
          <w:p w:rsidR="00B774AB" w:rsidRPr="00B34F1A" w:rsidRDefault="00B774AB" w:rsidP="00420999">
            <w:pPr>
              <w:jc w:val="center"/>
              <w:cnfStyle w:val="000000000000"/>
              <w:rPr>
                <w:rFonts w:ascii="Arial Narrow" w:hAnsi="Arial Narrow"/>
                <w:sz w:val="17"/>
                <w:szCs w:val="17"/>
              </w:rPr>
            </w:pPr>
          </w:p>
        </w:tc>
        <w:tc>
          <w:tcPr>
            <w:tcW w:w="720" w:type="dxa"/>
          </w:tcPr>
          <w:p w:rsidR="00B774AB" w:rsidRPr="00B34F1A" w:rsidRDefault="00B774AB" w:rsidP="00420999">
            <w:pPr>
              <w:jc w:val="center"/>
              <w:cnfStyle w:val="000000000000"/>
              <w:rPr>
                <w:rFonts w:ascii="Arial Narrow" w:hAnsi="Arial Narrow"/>
                <w:sz w:val="17"/>
                <w:szCs w:val="17"/>
              </w:rPr>
            </w:pPr>
          </w:p>
        </w:tc>
        <w:tc>
          <w:tcPr>
            <w:tcW w:w="720" w:type="dxa"/>
          </w:tcPr>
          <w:p w:rsidR="0081211F" w:rsidRPr="00B34F1A" w:rsidRDefault="0081211F">
            <w:pPr>
              <w:tabs>
                <w:tab w:val="left" w:pos="356"/>
              </w:tabs>
              <w:jc w:val="center"/>
              <w:cnfStyle w:val="000000000000"/>
              <w:rPr>
                <w:rFonts w:ascii="Arial Narrow" w:eastAsia="Times New Roman" w:hAnsi="Arial Narrow" w:cs="Times New Roman"/>
                <w:color w:val="auto"/>
                <w:sz w:val="17"/>
                <w:szCs w:val="17"/>
              </w:rPr>
            </w:pPr>
          </w:p>
        </w:tc>
      </w:tr>
      <w:tr w:rsidR="00365586" w:rsidRPr="00B34F1A" w:rsidTr="00F96A67">
        <w:trPr>
          <w:cnfStyle w:val="000000100000"/>
          <w:trHeight w:hRule="exact" w:val="187"/>
        </w:trPr>
        <w:tc>
          <w:tcPr>
            <w:cnfStyle w:val="001000000000"/>
            <w:tcW w:w="2448" w:type="dxa"/>
          </w:tcPr>
          <w:p w:rsidR="0081211F" w:rsidRPr="00B34F1A" w:rsidRDefault="00B774AB">
            <w:pPr>
              <w:jc w:val="left"/>
              <w:rPr>
                <w:rFonts w:ascii="Arial Narrow" w:eastAsia="Times New Roman" w:hAnsi="Arial Narrow" w:cs="Times New Roman"/>
                <w:b w:val="0"/>
                <w:bCs w:val="0"/>
                <w:color w:val="auto"/>
                <w:sz w:val="17"/>
                <w:szCs w:val="17"/>
              </w:rPr>
            </w:pPr>
            <w:r w:rsidRPr="00B34F1A">
              <w:rPr>
                <w:rFonts w:ascii="Arial Narrow" w:hAnsi="Arial Narrow"/>
                <w:b w:val="0"/>
                <w:sz w:val="17"/>
                <w:szCs w:val="17"/>
              </w:rPr>
              <w:t>Study pill distribution, teaching</w:t>
            </w:r>
          </w:p>
        </w:tc>
        <w:tc>
          <w:tcPr>
            <w:tcW w:w="954" w:type="dxa"/>
          </w:tcPr>
          <w:p w:rsidR="00B774AB" w:rsidRPr="00B34F1A" w:rsidRDefault="00B774AB" w:rsidP="00E22BF4">
            <w:pPr>
              <w:tabs>
                <w:tab w:val="left" w:pos="36"/>
              </w:tabs>
              <w:spacing w:after="200"/>
              <w:jc w:val="center"/>
              <w:cnfStyle w:val="000000100000"/>
              <w:rPr>
                <w:rFonts w:ascii="Arial Narrow" w:hAnsi="Arial Narrow"/>
                <w:sz w:val="17"/>
                <w:szCs w:val="17"/>
              </w:rPr>
            </w:pPr>
          </w:p>
        </w:tc>
        <w:tc>
          <w:tcPr>
            <w:tcW w:w="810" w:type="dxa"/>
          </w:tcPr>
          <w:p w:rsidR="00B774AB" w:rsidRPr="00B34F1A" w:rsidRDefault="00B774AB" w:rsidP="00420999">
            <w:pPr>
              <w:spacing w:after="200" w:line="276" w:lineRule="auto"/>
              <w:jc w:val="center"/>
              <w:cnfStyle w:val="000000100000"/>
              <w:rPr>
                <w:rFonts w:ascii="Arial Narrow" w:hAnsi="Arial Narrow"/>
                <w:sz w:val="17"/>
                <w:szCs w:val="17"/>
              </w:rPr>
            </w:pPr>
          </w:p>
        </w:tc>
        <w:tc>
          <w:tcPr>
            <w:tcW w:w="1260" w:type="dxa"/>
          </w:tcPr>
          <w:p w:rsidR="00B774AB" w:rsidRPr="00B34F1A" w:rsidRDefault="00B774AB" w:rsidP="00420999">
            <w:pPr>
              <w:jc w:val="center"/>
              <w:cnfStyle w:val="000000100000"/>
              <w:rPr>
                <w:rFonts w:ascii="Arial Narrow" w:hAnsi="Arial Narrow"/>
                <w:sz w:val="17"/>
                <w:szCs w:val="17"/>
              </w:rPr>
            </w:pPr>
            <w:r w:rsidRPr="00B34F1A">
              <w:rPr>
                <w:rFonts w:ascii="Arial Narrow" w:hAnsi="Arial Narrow"/>
                <w:sz w:val="17"/>
                <w:szCs w:val="17"/>
              </w:rPr>
              <w:t>X</w:t>
            </w:r>
          </w:p>
        </w:tc>
        <w:tc>
          <w:tcPr>
            <w:tcW w:w="720" w:type="dxa"/>
          </w:tcPr>
          <w:p w:rsidR="00B774AB" w:rsidRPr="00B34F1A" w:rsidRDefault="00B774AB" w:rsidP="00420999">
            <w:pPr>
              <w:spacing w:after="200"/>
              <w:jc w:val="center"/>
              <w:cnfStyle w:val="000000100000"/>
              <w:rPr>
                <w:rFonts w:ascii="Arial Narrow" w:hAnsi="Arial Narrow"/>
                <w:sz w:val="17"/>
                <w:szCs w:val="17"/>
              </w:rPr>
            </w:pPr>
          </w:p>
        </w:tc>
        <w:tc>
          <w:tcPr>
            <w:tcW w:w="720" w:type="dxa"/>
          </w:tcPr>
          <w:p w:rsidR="0081211F" w:rsidRPr="00B34F1A" w:rsidRDefault="00B774AB">
            <w:pPr>
              <w:spacing w:after="200" w:line="276" w:lineRule="auto"/>
              <w:jc w:val="center"/>
              <w:cnfStyle w:val="000000100000"/>
              <w:rPr>
                <w:rFonts w:ascii="Arial Narrow" w:eastAsia="Times New Roman" w:hAnsi="Arial Narrow" w:cs="Times New Roman"/>
                <w:color w:val="auto"/>
                <w:sz w:val="17"/>
                <w:szCs w:val="17"/>
              </w:rPr>
            </w:pPr>
            <w:r w:rsidRPr="00B34F1A">
              <w:rPr>
                <w:rFonts w:ascii="Arial Narrow" w:hAnsi="Arial Narrow"/>
                <w:sz w:val="17"/>
                <w:szCs w:val="17"/>
              </w:rPr>
              <w:t>X</w:t>
            </w:r>
          </w:p>
        </w:tc>
        <w:tc>
          <w:tcPr>
            <w:tcW w:w="810" w:type="dxa"/>
          </w:tcPr>
          <w:p w:rsidR="00B774AB" w:rsidRPr="00B34F1A" w:rsidRDefault="00B774AB" w:rsidP="00420999">
            <w:pPr>
              <w:spacing w:after="200"/>
              <w:jc w:val="center"/>
              <w:cnfStyle w:val="000000100000"/>
              <w:rPr>
                <w:rFonts w:ascii="Arial Narrow" w:hAnsi="Arial Narrow"/>
                <w:sz w:val="17"/>
                <w:szCs w:val="17"/>
              </w:rPr>
            </w:pPr>
          </w:p>
        </w:tc>
        <w:tc>
          <w:tcPr>
            <w:tcW w:w="673" w:type="dxa"/>
          </w:tcPr>
          <w:p w:rsidR="0081211F" w:rsidRPr="00B34F1A" w:rsidRDefault="00B774AB">
            <w:pPr>
              <w:spacing w:after="200" w:line="276" w:lineRule="auto"/>
              <w:jc w:val="center"/>
              <w:cnfStyle w:val="000000100000"/>
              <w:rPr>
                <w:rFonts w:ascii="Arial Narrow" w:eastAsia="Times New Roman" w:hAnsi="Arial Narrow" w:cs="Times New Roman"/>
                <w:color w:val="auto"/>
                <w:sz w:val="17"/>
                <w:szCs w:val="17"/>
              </w:rPr>
            </w:pPr>
            <w:r w:rsidRPr="00B34F1A">
              <w:rPr>
                <w:rFonts w:ascii="Arial Narrow" w:hAnsi="Arial Narrow"/>
                <w:sz w:val="17"/>
                <w:szCs w:val="17"/>
              </w:rPr>
              <w:t>X</w:t>
            </w:r>
          </w:p>
        </w:tc>
        <w:tc>
          <w:tcPr>
            <w:tcW w:w="1443" w:type="dxa"/>
          </w:tcPr>
          <w:p w:rsidR="00B774AB" w:rsidRPr="00B34F1A" w:rsidRDefault="00B774AB" w:rsidP="00420999">
            <w:pPr>
              <w:spacing w:after="200"/>
              <w:jc w:val="center"/>
              <w:cnfStyle w:val="000000100000"/>
              <w:rPr>
                <w:rFonts w:ascii="Arial Narrow" w:hAnsi="Arial Narrow"/>
                <w:sz w:val="17"/>
                <w:szCs w:val="17"/>
              </w:rPr>
            </w:pPr>
          </w:p>
        </w:tc>
        <w:tc>
          <w:tcPr>
            <w:tcW w:w="1322" w:type="dxa"/>
          </w:tcPr>
          <w:p w:rsidR="0081211F" w:rsidRPr="00B34F1A" w:rsidRDefault="00B774AB">
            <w:pPr>
              <w:spacing w:after="200" w:line="276" w:lineRule="auto"/>
              <w:jc w:val="center"/>
              <w:cnfStyle w:val="000000100000"/>
              <w:rPr>
                <w:rFonts w:ascii="Arial Narrow" w:eastAsia="Times New Roman" w:hAnsi="Arial Narrow" w:cs="Times New Roman"/>
                <w:color w:val="auto"/>
                <w:sz w:val="17"/>
                <w:szCs w:val="17"/>
              </w:rPr>
            </w:pPr>
            <w:r w:rsidRPr="00B34F1A">
              <w:rPr>
                <w:rFonts w:ascii="Arial Narrow" w:hAnsi="Arial Narrow"/>
                <w:sz w:val="17"/>
                <w:szCs w:val="17"/>
              </w:rPr>
              <w:t>X</w:t>
            </w:r>
          </w:p>
        </w:tc>
        <w:tc>
          <w:tcPr>
            <w:tcW w:w="732" w:type="dxa"/>
            <w:gridSpan w:val="2"/>
          </w:tcPr>
          <w:p w:rsidR="0081211F" w:rsidRPr="00B34F1A" w:rsidRDefault="00B774AB">
            <w:pPr>
              <w:tabs>
                <w:tab w:val="left" w:pos="353"/>
              </w:tabs>
              <w:spacing w:after="200" w:line="276" w:lineRule="auto"/>
              <w:jc w:val="center"/>
              <w:cnfStyle w:val="000000100000"/>
              <w:rPr>
                <w:rFonts w:ascii="Arial Narrow" w:eastAsia="Times New Roman" w:hAnsi="Arial Narrow" w:cs="Times New Roman"/>
                <w:color w:val="auto"/>
                <w:sz w:val="17"/>
                <w:szCs w:val="17"/>
              </w:rPr>
            </w:pPr>
            <w:r w:rsidRPr="00B34F1A">
              <w:rPr>
                <w:rFonts w:ascii="Arial Narrow" w:hAnsi="Arial Narrow"/>
                <w:sz w:val="17"/>
                <w:szCs w:val="17"/>
              </w:rPr>
              <w:t>X</w:t>
            </w:r>
          </w:p>
        </w:tc>
        <w:tc>
          <w:tcPr>
            <w:tcW w:w="872" w:type="dxa"/>
          </w:tcPr>
          <w:p w:rsidR="00B774AB" w:rsidRPr="00B34F1A" w:rsidRDefault="00B774AB" w:rsidP="00420999">
            <w:pPr>
              <w:jc w:val="center"/>
              <w:cnfStyle w:val="000000100000"/>
              <w:rPr>
                <w:rFonts w:ascii="Arial Narrow" w:hAnsi="Arial Narrow"/>
                <w:sz w:val="17"/>
                <w:szCs w:val="17"/>
              </w:rPr>
            </w:pPr>
          </w:p>
        </w:tc>
        <w:tc>
          <w:tcPr>
            <w:tcW w:w="720" w:type="dxa"/>
          </w:tcPr>
          <w:p w:rsidR="00B774AB" w:rsidRPr="00B34F1A" w:rsidRDefault="00B774AB" w:rsidP="00420999">
            <w:pPr>
              <w:jc w:val="center"/>
              <w:cnfStyle w:val="000000100000"/>
              <w:rPr>
                <w:rFonts w:ascii="Arial Narrow" w:hAnsi="Arial Narrow"/>
                <w:sz w:val="17"/>
                <w:szCs w:val="17"/>
              </w:rPr>
            </w:pPr>
          </w:p>
        </w:tc>
        <w:tc>
          <w:tcPr>
            <w:tcW w:w="720" w:type="dxa"/>
          </w:tcPr>
          <w:p w:rsidR="0081211F" w:rsidRPr="00B34F1A" w:rsidRDefault="0081211F">
            <w:pPr>
              <w:tabs>
                <w:tab w:val="left" w:pos="356"/>
              </w:tabs>
              <w:jc w:val="center"/>
              <w:cnfStyle w:val="000000100000"/>
              <w:rPr>
                <w:rFonts w:ascii="Arial Narrow" w:eastAsia="Times New Roman" w:hAnsi="Arial Narrow" w:cs="Times New Roman"/>
                <w:color w:val="auto"/>
                <w:sz w:val="17"/>
                <w:szCs w:val="17"/>
              </w:rPr>
            </w:pPr>
          </w:p>
        </w:tc>
      </w:tr>
      <w:tr w:rsidR="00F96A67" w:rsidRPr="00B34F1A" w:rsidTr="00F96A67">
        <w:trPr>
          <w:trHeight w:hRule="exact" w:val="187"/>
        </w:trPr>
        <w:tc>
          <w:tcPr>
            <w:cnfStyle w:val="001000000000"/>
            <w:tcW w:w="2448" w:type="dxa"/>
          </w:tcPr>
          <w:p w:rsidR="0081211F" w:rsidRPr="00B34F1A" w:rsidRDefault="00B774AB">
            <w:pPr>
              <w:jc w:val="left"/>
              <w:rPr>
                <w:rFonts w:ascii="Arial Narrow" w:hAnsi="Arial Narrow"/>
                <w:b w:val="0"/>
                <w:sz w:val="17"/>
              </w:rPr>
            </w:pPr>
            <w:r w:rsidRPr="00B34F1A">
              <w:rPr>
                <w:rFonts w:ascii="Arial Narrow" w:hAnsi="Arial Narrow"/>
                <w:b w:val="0"/>
                <w:sz w:val="17"/>
                <w:szCs w:val="17"/>
              </w:rPr>
              <w:t xml:space="preserve">Study pill adherence </w:t>
            </w:r>
          </w:p>
        </w:tc>
        <w:tc>
          <w:tcPr>
            <w:tcW w:w="954" w:type="dxa"/>
          </w:tcPr>
          <w:p w:rsidR="00B774AB" w:rsidRPr="00B34F1A" w:rsidRDefault="00B774AB" w:rsidP="00E22BF4">
            <w:pPr>
              <w:tabs>
                <w:tab w:val="left" w:pos="36"/>
              </w:tabs>
              <w:spacing w:after="200"/>
              <w:jc w:val="center"/>
              <w:cnfStyle w:val="000000000000"/>
              <w:rPr>
                <w:rFonts w:ascii="Arial Narrow" w:hAnsi="Arial Narrow"/>
                <w:sz w:val="17"/>
                <w:szCs w:val="17"/>
              </w:rPr>
            </w:pPr>
          </w:p>
        </w:tc>
        <w:tc>
          <w:tcPr>
            <w:tcW w:w="810" w:type="dxa"/>
          </w:tcPr>
          <w:p w:rsidR="00B774AB" w:rsidRPr="00B34F1A" w:rsidRDefault="00B774AB" w:rsidP="00420999">
            <w:pPr>
              <w:spacing w:after="200"/>
              <w:jc w:val="center"/>
              <w:cnfStyle w:val="000000000000"/>
              <w:rPr>
                <w:rFonts w:ascii="Arial Narrow" w:hAnsi="Arial Narrow"/>
                <w:sz w:val="17"/>
                <w:szCs w:val="17"/>
              </w:rPr>
            </w:pPr>
          </w:p>
        </w:tc>
        <w:tc>
          <w:tcPr>
            <w:tcW w:w="1260" w:type="dxa"/>
          </w:tcPr>
          <w:p w:rsidR="00B774AB" w:rsidRPr="00B34F1A" w:rsidRDefault="00B774AB" w:rsidP="00420999">
            <w:pPr>
              <w:jc w:val="center"/>
              <w:cnfStyle w:val="000000000000"/>
              <w:rPr>
                <w:rFonts w:ascii="Arial Narrow" w:hAnsi="Arial Narrow"/>
                <w:sz w:val="17"/>
                <w:szCs w:val="17"/>
              </w:rPr>
            </w:pPr>
          </w:p>
        </w:tc>
        <w:tc>
          <w:tcPr>
            <w:tcW w:w="720" w:type="dxa"/>
          </w:tcPr>
          <w:p w:rsidR="00B774AB" w:rsidRPr="00B34F1A" w:rsidRDefault="00B774AB" w:rsidP="00420999">
            <w:pPr>
              <w:spacing w:after="200"/>
              <w:jc w:val="center"/>
              <w:cnfStyle w:val="000000000000"/>
              <w:rPr>
                <w:rFonts w:ascii="Arial Narrow" w:hAnsi="Arial Narrow"/>
                <w:sz w:val="17"/>
                <w:szCs w:val="17"/>
              </w:rPr>
            </w:pPr>
          </w:p>
        </w:tc>
        <w:tc>
          <w:tcPr>
            <w:tcW w:w="720" w:type="dxa"/>
          </w:tcPr>
          <w:p w:rsidR="0081211F" w:rsidRPr="00B34F1A" w:rsidRDefault="00B774AB">
            <w:pPr>
              <w:spacing w:after="200" w:line="276" w:lineRule="auto"/>
              <w:jc w:val="center"/>
              <w:cnfStyle w:val="000000000000"/>
              <w:rPr>
                <w:rFonts w:ascii="Arial Narrow" w:eastAsia="Times New Roman" w:hAnsi="Arial Narrow" w:cs="Times New Roman"/>
                <w:color w:val="auto"/>
                <w:sz w:val="17"/>
                <w:szCs w:val="17"/>
              </w:rPr>
            </w:pPr>
            <w:r w:rsidRPr="00B34F1A">
              <w:rPr>
                <w:rFonts w:ascii="Arial Narrow" w:hAnsi="Arial Narrow"/>
                <w:sz w:val="17"/>
                <w:szCs w:val="17"/>
              </w:rPr>
              <w:t>X</w:t>
            </w:r>
          </w:p>
        </w:tc>
        <w:tc>
          <w:tcPr>
            <w:tcW w:w="810" w:type="dxa"/>
          </w:tcPr>
          <w:p w:rsidR="00B774AB" w:rsidRPr="00B34F1A" w:rsidRDefault="00B774AB" w:rsidP="00420999">
            <w:pPr>
              <w:spacing w:after="200"/>
              <w:jc w:val="center"/>
              <w:cnfStyle w:val="000000000000"/>
              <w:rPr>
                <w:rFonts w:ascii="Arial Narrow" w:hAnsi="Arial Narrow"/>
                <w:sz w:val="17"/>
                <w:szCs w:val="17"/>
              </w:rPr>
            </w:pPr>
          </w:p>
        </w:tc>
        <w:tc>
          <w:tcPr>
            <w:tcW w:w="673" w:type="dxa"/>
          </w:tcPr>
          <w:p w:rsidR="0081211F" w:rsidRPr="00B34F1A" w:rsidRDefault="00B774AB">
            <w:pPr>
              <w:spacing w:after="200" w:line="276" w:lineRule="auto"/>
              <w:jc w:val="center"/>
              <w:cnfStyle w:val="000000000000"/>
              <w:rPr>
                <w:rFonts w:ascii="Arial Narrow" w:eastAsia="Times New Roman" w:hAnsi="Arial Narrow" w:cs="Times New Roman"/>
                <w:color w:val="auto"/>
                <w:sz w:val="17"/>
                <w:szCs w:val="17"/>
              </w:rPr>
            </w:pPr>
            <w:r w:rsidRPr="00B34F1A">
              <w:rPr>
                <w:rFonts w:ascii="Arial Narrow" w:hAnsi="Arial Narrow"/>
                <w:sz w:val="17"/>
                <w:szCs w:val="17"/>
              </w:rPr>
              <w:t>X</w:t>
            </w:r>
          </w:p>
        </w:tc>
        <w:tc>
          <w:tcPr>
            <w:tcW w:w="1443" w:type="dxa"/>
          </w:tcPr>
          <w:p w:rsidR="00B774AB" w:rsidRPr="00B34F1A" w:rsidRDefault="00B774AB" w:rsidP="00420999">
            <w:pPr>
              <w:spacing w:after="200"/>
              <w:jc w:val="center"/>
              <w:cnfStyle w:val="000000000000"/>
              <w:rPr>
                <w:rFonts w:ascii="Arial Narrow" w:hAnsi="Arial Narrow"/>
                <w:sz w:val="17"/>
                <w:szCs w:val="17"/>
              </w:rPr>
            </w:pPr>
          </w:p>
        </w:tc>
        <w:tc>
          <w:tcPr>
            <w:tcW w:w="1322" w:type="dxa"/>
          </w:tcPr>
          <w:p w:rsidR="0081211F" w:rsidRPr="00B34F1A" w:rsidRDefault="00B774AB">
            <w:pPr>
              <w:spacing w:after="200" w:line="276" w:lineRule="auto"/>
              <w:jc w:val="center"/>
              <w:cnfStyle w:val="000000000000"/>
              <w:rPr>
                <w:rFonts w:ascii="Arial Narrow" w:eastAsia="Times New Roman" w:hAnsi="Arial Narrow" w:cs="Times New Roman"/>
                <w:color w:val="auto"/>
                <w:sz w:val="17"/>
                <w:szCs w:val="17"/>
              </w:rPr>
            </w:pPr>
            <w:r w:rsidRPr="00B34F1A">
              <w:rPr>
                <w:rFonts w:ascii="Arial Narrow" w:hAnsi="Arial Narrow"/>
                <w:sz w:val="17"/>
                <w:szCs w:val="17"/>
              </w:rPr>
              <w:t>X</w:t>
            </w:r>
          </w:p>
        </w:tc>
        <w:tc>
          <w:tcPr>
            <w:tcW w:w="732" w:type="dxa"/>
            <w:gridSpan w:val="2"/>
          </w:tcPr>
          <w:p w:rsidR="0081211F" w:rsidRPr="00B34F1A" w:rsidRDefault="00B774AB">
            <w:pPr>
              <w:tabs>
                <w:tab w:val="left" w:pos="353"/>
              </w:tabs>
              <w:spacing w:after="200" w:line="276" w:lineRule="auto"/>
              <w:jc w:val="center"/>
              <w:cnfStyle w:val="000000000000"/>
              <w:rPr>
                <w:rFonts w:ascii="Arial Narrow" w:eastAsia="Times New Roman" w:hAnsi="Arial Narrow" w:cs="Times New Roman"/>
                <w:color w:val="auto"/>
                <w:sz w:val="17"/>
                <w:szCs w:val="17"/>
              </w:rPr>
            </w:pPr>
            <w:r w:rsidRPr="00B34F1A">
              <w:rPr>
                <w:rFonts w:ascii="Arial Narrow" w:hAnsi="Arial Narrow"/>
                <w:sz w:val="17"/>
                <w:szCs w:val="17"/>
              </w:rPr>
              <w:t>X</w:t>
            </w:r>
          </w:p>
        </w:tc>
        <w:tc>
          <w:tcPr>
            <w:tcW w:w="872" w:type="dxa"/>
          </w:tcPr>
          <w:p w:rsidR="00B774AB" w:rsidRPr="00B34F1A" w:rsidRDefault="00B774AB" w:rsidP="00420999">
            <w:pPr>
              <w:jc w:val="center"/>
              <w:cnfStyle w:val="000000000000"/>
              <w:rPr>
                <w:rFonts w:ascii="Arial Narrow" w:hAnsi="Arial Narrow"/>
                <w:sz w:val="17"/>
                <w:szCs w:val="17"/>
              </w:rPr>
            </w:pPr>
          </w:p>
        </w:tc>
        <w:tc>
          <w:tcPr>
            <w:tcW w:w="720" w:type="dxa"/>
          </w:tcPr>
          <w:p w:rsidR="00B774AB" w:rsidRPr="00B34F1A" w:rsidRDefault="00B774AB" w:rsidP="00420999">
            <w:pPr>
              <w:jc w:val="center"/>
              <w:cnfStyle w:val="000000000000"/>
              <w:rPr>
                <w:rFonts w:ascii="Arial Narrow" w:hAnsi="Arial Narrow"/>
                <w:sz w:val="17"/>
                <w:szCs w:val="17"/>
              </w:rPr>
            </w:pPr>
          </w:p>
        </w:tc>
        <w:tc>
          <w:tcPr>
            <w:tcW w:w="720" w:type="dxa"/>
          </w:tcPr>
          <w:p w:rsidR="0081211F" w:rsidRPr="00B34F1A" w:rsidRDefault="0081211F">
            <w:pPr>
              <w:tabs>
                <w:tab w:val="left" w:pos="356"/>
              </w:tabs>
              <w:jc w:val="center"/>
              <w:cnfStyle w:val="000000000000"/>
              <w:rPr>
                <w:rFonts w:ascii="Arial Narrow" w:eastAsia="Times New Roman" w:hAnsi="Arial Narrow" w:cs="Times New Roman"/>
                <w:color w:val="auto"/>
                <w:sz w:val="17"/>
                <w:szCs w:val="17"/>
              </w:rPr>
            </w:pPr>
          </w:p>
        </w:tc>
      </w:tr>
      <w:tr w:rsidR="00365586" w:rsidRPr="00B34F1A" w:rsidTr="00F96A67">
        <w:trPr>
          <w:cnfStyle w:val="000000100000"/>
          <w:trHeight w:hRule="exact" w:val="279"/>
        </w:trPr>
        <w:tc>
          <w:tcPr>
            <w:cnfStyle w:val="001000000000"/>
            <w:tcW w:w="2448" w:type="dxa"/>
          </w:tcPr>
          <w:p w:rsidR="0081211F" w:rsidRPr="00B34F1A" w:rsidRDefault="00B774AB" w:rsidP="00DD43E2">
            <w:pPr>
              <w:jc w:val="left"/>
              <w:rPr>
                <w:rFonts w:ascii="Arial Narrow" w:hAnsi="Arial Narrow"/>
                <w:b w:val="0"/>
                <w:sz w:val="17"/>
                <w:vertAlign w:val="superscript"/>
              </w:rPr>
            </w:pPr>
            <w:r w:rsidRPr="00B34F1A">
              <w:rPr>
                <w:rFonts w:ascii="Arial Narrow" w:hAnsi="Arial Narrow"/>
                <w:b w:val="0"/>
                <w:sz w:val="17"/>
                <w:szCs w:val="17"/>
              </w:rPr>
              <w:t xml:space="preserve">Laboratory specimen </w:t>
            </w:r>
            <w:r w:rsidR="00DD43E2" w:rsidRPr="00B34F1A">
              <w:rPr>
                <w:rFonts w:ascii="Arial Narrow" w:hAnsi="Arial Narrow"/>
                <w:b w:val="0"/>
                <w:sz w:val="17"/>
                <w:szCs w:val="17"/>
              </w:rPr>
              <w:t>collection</w:t>
            </w:r>
            <w:r w:rsidR="00B34F1A" w:rsidRPr="00B34F1A">
              <w:rPr>
                <w:rFonts w:ascii="Arial Narrow" w:hAnsi="Arial Narrow"/>
                <w:b w:val="0"/>
                <w:sz w:val="17"/>
                <w:szCs w:val="17"/>
              </w:rPr>
              <w:t xml:space="preserve"> </w:t>
            </w:r>
            <w:r w:rsidR="00B34F1A" w:rsidRPr="00B34F1A">
              <w:rPr>
                <w:rFonts w:ascii="Arial Narrow" w:hAnsi="Arial Narrow"/>
                <w:b w:val="0"/>
                <w:sz w:val="17"/>
                <w:szCs w:val="17"/>
                <w:vertAlign w:val="superscript"/>
              </w:rPr>
              <w:t>8</w:t>
            </w:r>
          </w:p>
        </w:tc>
        <w:tc>
          <w:tcPr>
            <w:tcW w:w="954" w:type="dxa"/>
          </w:tcPr>
          <w:p w:rsidR="0081211F" w:rsidRPr="00B34F1A" w:rsidRDefault="0081211F" w:rsidP="00E22BF4">
            <w:pPr>
              <w:tabs>
                <w:tab w:val="left" w:pos="36"/>
              </w:tabs>
              <w:spacing w:after="200"/>
              <w:jc w:val="center"/>
              <w:cnfStyle w:val="000000100000"/>
              <w:rPr>
                <w:rFonts w:ascii="Arial Narrow" w:eastAsia="Times New Roman" w:hAnsi="Arial Narrow" w:cs="Times New Roman"/>
                <w:color w:val="auto"/>
                <w:sz w:val="17"/>
                <w:szCs w:val="17"/>
              </w:rPr>
            </w:pPr>
          </w:p>
        </w:tc>
        <w:tc>
          <w:tcPr>
            <w:tcW w:w="810" w:type="dxa"/>
          </w:tcPr>
          <w:p w:rsidR="00B774AB" w:rsidRPr="00B34F1A" w:rsidRDefault="00B774AB" w:rsidP="00420999">
            <w:pPr>
              <w:spacing w:after="200"/>
              <w:jc w:val="center"/>
              <w:cnfStyle w:val="000000100000"/>
              <w:rPr>
                <w:rFonts w:ascii="Arial Narrow" w:hAnsi="Arial Narrow"/>
                <w:sz w:val="17"/>
                <w:szCs w:val="17"/>
              </w:rPr>
            </w:pPr>
          </w:p>
        </w:tc>
        <w:tc>
          <w:tcPr>
            <w:tcW w:w="1260" w:type="dxa"/>
          </w:tcPr>
          <w:p w:rsidR="00B774AB" w:rsidRPr="00B34F1A" w:rsidRDefault="00B774AB" w:rsidP="00420999">
            <w:pPr>
              <w:jc w:val="center"/>
              <w:cnfStyle w:val="000000100000"/>
              <w:rPr>
                <w:rFonts w:ascii="Arial Narrow" w:hAnsi="Arial Narrow"/>
                <w:sz w:val="17"/>
                <w:szCs w:val="17"/>
              </w:rPr>
            </w:pPr>
          </w:p>
        </w:tc>
        <w:tc>
          <w:tcPr>
            <w:tcW w:w="720" w:type="dxa"/>
          </w:tcPr>
          <w:p w:rsidR="00B774AB" w:rsidRPr="00B34F1A" w:rsidRDefault="00B774AB" w:rsidP="00420999">
            <w:pPr>
              <w:spacing w:after="200"/>
              <w:jc w:val="center"/>
              <w:cnfStyle w:val="000000100000"/>
              <w:rPr>
                <w:rFonts w:ascii="Arial Narrow" w:hAnsi="Arial Narrow"/>
                <w:sz w:val="17"/>
                <w:szCs w:val="17"/>
              </w:rPr>
            </w:pPr>
          </w:p>
        </w:tc>
        <w:tc>
          <w:tcPr>
            <w:tcW w:w="720" w:type="dxa"/>
          </w:tcPr>
          <w:p w:rsidR="00B774AB" w:rsidRPr="00B34F1A" w:rsidRDefault="00B774AB" w:rsidP="00420999">
            <w:pPr>
              <w:spacing w:after="200"/>
              <w:jc w:val="center"/>
              <w:cnfStyle w:val="000000100000"/>
              <w:rPr>
                <w:rFonts w:ascii="Arial Narrow" w:hAnsi="Arial Narrow"/>
                <w:sz w:val="17"/>
                <w:szCs w:val="17"/>
              </w:rPr>
            </w:pPr>
          </w:p>
        </w:tc>
        <w:tc>
          <w:tcPr>
            <w:tcW w:w="810" w:type="dxa"/>
          </w:tcPr>
          <w:p w:rsidR="00B774AB" w:rsidRPr="00B34F1A" w:rsidRDefault="00B774AB" w:rsidP="00420999">
            <w:pPr>
              <w:spacing w:after="200"/>
              <w:jc w:val="center"/>
              <w:cnfStyle w:val="000000100000"/>
              <w:rPr>
                <w:rFonts w:ascii="Arial Narrow" w:hAnsi="Arial Narrow"/>
                <w:sz w:val="17"/>
                <w:szCs w:val="17"/>
              </w:rPr>
            </w:pPr>
          </w:p>
        </w:tc>
        <w:tc>
          <w:tcPr>
            <w:tcW w:w="673" w:type="dxa"/>
          </w:tcPr>
          <w:p w:rsidR="00B774AB" w:rsidRPr="00B34F1A" w:rsidRDefault="00B774AB" w:rsidP="00420999">
            <w:pPr>
              <w:spacing w:after="200"/>
              <w:jc w:val="center"/>
              <w:cnfStyle w:val="000000100000"/>
              <w:rPr>
                <w:rFonts w:ascii="Arial Narrow" w:hAnsi="Arial Narrow"/>
                <w:sz w:val="17"/>
                <w:szCs w:val="17"/>
              </w:rPr>
            </w:pPr>
          </w:p>
        </w:tc>
        <w:tc>
          <w:tcPr>
            <w:tcW w:w="1443" w:type="dxa"/>
          </w:tcPr>
          <w:p w:rsidR="00B774AB" w:rsidRPr="00B34F1A" w:rsidRDefault="00B774AB" w:rsidP="00420999">
            <w:pPr>
              <w:spacing w:after="200"/>
              <w:jc w:val="center"/>
              <w:cnfStyle w:val="000000100000"/>
              <w:rPr>
                <w:rFonts w:ascii="Arial Narrow" w:hAnsi="Arial Narrow"/>
                <w:sz w:val="17"/>
                <w:szCs w:val="17"/>
              </w:rPr>
            </w:pPr>
          </w:p>
        </w:tc>
        <w:tc>
          <w:tcPr>
            <w:tcW w:w="1322" w:type="dxa"/>
          </w:tcPr>
          <w:p w:rsidR="00B774AB" w:rsidRPr="00B34F1A" w:rsidRDefault="00B774AB" w:rsidP="00420999">
            <w:pPr>
              <w:spacing w:after="200"/>
              <w:jc w:val="center"/>
              <w:cnfStyle w:val="000000100000"/>
              <w:rPr>
                <w:rFonts w:ascii="Arial Narrow" w:hAnsi="Arial Narrow"/>
                <w:sz w:val="17"/>
                <w:szCs w:val="17"/>
              </w:rPr>
            </w:pPr>
          </w:p>
        </w:tc>
        <w:tc>
          <w:tcPr>
            <w:tcW w:w="732" w:type="dxa"/>
            <w:gridSpan w:val="2"/>
          </w:tcPr>
          <w:p w:rsidR="0081211F" w:rsidRPr="00B34F1A" w:rsidRDefault="0081211F">
            <w:pPr>
              <w:tabs>
                <w:tab w:val="left" w:pos="353"/>
              </w:tabs>
              <w:spacing w:after="200"/>
              <w:jc w:val="center"/>
              <w:cnfStyle w:val="000000100000"/>
              <w:rPr>
                <w:rFonts w:ascii="Arial Narrow" w:eastAsia="Times New Roman" w:hAnsi="Arial Narrow" w:cs="Times New Roman"/>
                <w:color w:val="auto"/>
                <w:sz w:val="17"/>
                <w:szCs w:val="17"/>
              </w:rPr>
            </w:pPr>
          </w:p>
        </w:tc>
        <w:tc>
          <w:tcPr>
            <w:tcW w:w="872" w:type="dxa"/>
          </w:tcPr>
          <w:p w:rsidR="00B774AB" w:rsidRPr="00B34F1A" w:rsidRDefault="00B774AB" w:rsidP="00420999">
            <w:pPr>
              <w:jc w:val="center"/>
              <w:cnfStyle w:val="000000100000"/>
              <w:rPr>
                <w:rFonts w:ascii="Arial Narrow" w:hAnsi="Arial Narrow"/>
                <w:sz w:val="17"/>
                <w:szCs w:val="17"/>
              </w:rPr>
            </w:pPr>
          </w:p>
        </w:tc>
        <w:tc>
          <w:tcPr>
            <w:tcW w:w="720" w:type="dxa"/>
          </w:tcPr>
          <w:p w:rsidR="00B774AB" w:rsidRPr="00B34F1A" w:rsidRDefault="00B774AB" w:rsidP="00420999">
            <w:pPr>
              <w:jc w:val="center"/>
              <w:cnfStyle w:val="000000100000"/>
              <w:rPr>
                <w:rFonts w:ascii="Arial Narrow" w:hAnsi="Arial Narrow"/>
                <w:sz w:val="17"/>
                <w:szCs w:val="17"/>
              </w:rPr>
            </w:pPr>
          </w:p>
        </w:tc>
        <w:tc>
          <w:tcPr>
            <w:tcW w:w="720" w:type="dxa"/>
          </w:tcPr>
          <w:p w:rsidR="0081211F" w:rsidRPr="00B34F1A" w:rsidRDefault="0081211F">
            <w:pPr>
              <w:tabs>
                <w:tab w:val="left" w:pos="356"/>
              </w:tabs>
              <w:jc w:val="center"/>
              <w:cnfStyle w:val="000000100000"/>
              <w:rPr>
                <w:rFonts w:ascii="Arial Narrow" w:eastAsia="Times New Roman" w:hAnsi="Arial Narrow" w:cs="Times New Roman"/>
                <w:color w:val="auto"/>
                <w:sz w:val="17"/>
                <w:szCs w:val="17"/>
              </w:rPr>
            </w:pPr>
          </w:p>
        </w:tc>
      </w:tr>
      <w:tr w:rsidR="00F96A67" w:rsidRPr="00B34F1A" w:rsidTr="00F96A67">
        <w:trPr>
          <w:trHeight w:hRule="exact" w:val="187"/>
        </w:trPr>
        <w:tc>
          <w:tcPr>
            <w:cnfStyle w:val="001000000000"/>
            <w:tcW w:w="2448" w:type="dxa"/>
          </w:tcPr>
          <w:p w:rsidR="00B774AB" w:rsidRPr="00B34F1A" w:rsidRDefault="00DD5C4C" w:rsidP="00DD43E2">
            <w:pPr>
              <w:jc w:val="right"/>
              <w:rPr>
                <w:rFonts w:ascii="Arial Narrow" w:hAnsi="Arial Narrow"/>
                <w:b w:val="0"/>
                <w:sz w:val="17"/>
                <w:szCs w:val="17"/>
              </w:rPr>
            </w:pPr>
            <w:r w:rsidRPr="00B34F1A">
              <w:rPr>
                <w:rFonts w:ascii="Arial Narrow" w:hAnsi="Arial Narrow"/>
                <w:b w:val="0"/>
                <w:sz w:val="17"/>
                <w:szCs w:val="17"/>
              </w:rPr>
              <w:t xml:space="preserve">CBC, LFT, </w:t>
            </w:r>
            <w:r w:rsidR="00B774AB" w:rsidRPr="00B34F1A">
              <w:rPr>
                <w:rFonts w:ascii="Arial Narrow" w:hAnsi="Arial Narrow"/>
                <w:b w:val="0"/>
                <w:sz w:val="17"/>
                <w:szCs w:val="17"/>
              </w:rPr>
              <w:t xml:space="preserve">Pregnancy </w:t>
            </w:r>
            <w:r w:rsidR="00B34F1A" w:rsidRPr="00B34F1A">
              <w:rPr>
                <w:rFonts w:ascii="Arial Narrow" w:hAnsi="Arial Narrow"/>
                <w:b w:val="0"/>
                <w:sz w:val="17"/>
                <w:szCs w:val="17"/>
                <w:vertAlign w:val="superscript"/>
              </w:rPr>
              <w:t>9</w:t>
            </w:r>
          </w:p>
        </w:tc>
        <w:tc>
          <w:tcPr>
            <w:tcW w:w="954" w:type="dxa"/>
          </w:tcPr>
          <w:p w:rsidR="00B774AB" w:rsidRPr="00B34F1A" w:rsidRDefault="00B774AB" w:rsidP="00E22BF4">
            <w:pPr>
              <w:tabs>
                <w:tab w:val="left" w:pos="36"/>
              </w:tabs>
              <w:spacing w:after="200" w:line="276" w:lineRule="auto"/>
              <w:jc w:val="center"/>
              <w:cnfStyle w:val="000000000000"/>
              <w:rPr>
                <w:rFonts w:ascii="Arial Narrow" w:hAnsi="Arial Narrow"/>
                <w:sz w:val="17"/>
                <w:szCs w:val="17"/>
              </w:rPr>
            </w:pPr>
            <w:r w:rsidRPr="00B34F1A">
              <w:rPr>
                <w:rFonts w:ascii="Arial Narrow" w:hAnsi="Arial Narrow"/>
                <w:sz w:val="17"/>
                <w:szCs w:val="17"/>
              </w:rPr>
              <w:t>L</w:t>
            </w:r>
          </w:p>
        </w:tc>
        <w:tc>
          <w:tcPr>
            <w:tcW w:w="810" w:type="dxa"/>
          </w:tcPr>
          <w:p w:rsidR="00B774AB" w:rsidRPr="00B34F1A" w:rsidRDefault="00B774AB" w:rsidP="00420999">
            <w:pPr>
              <w:spacing w:after="200"/>
              <w:jc w:val="center"/>
              <w:cnfStyle w:val="000000000000"/>
              <w:rPr>
                <w:rFonts w:ascii="Arial Narrow" w:hAnsi="Arial Narrow"/>
                <w:sz w:val="17"/>
                <w:szCs w:val="17"/>
              </w:rPr>
            </w:pPr>
          </w:p>
        </w:tc>
        <w:tc>
          <w:tcPr>
            <w:tcW w:w="1260" w:type="dxa"/>
          </w:tcPr>
          <w:p w:rsidR="00B774AB" w:rsidRPr="00B34F1A" w:rsidRDefault="00B774AB" w:rsidP="00420999">
            <w:pPr>
              <w:jc w:val="center"/>
              <w:cnfStyle w:val="000000000000"/>
              <w:rPr>
                <w:rFonts w:ascii="Arial Narrow" w:hAnsi="Arial Narrow"/>
                <w:sz w:val="17"/>
                <w:szCs w:val="17"/>
              </w:rPr>
            </w:pPr>
          </w:p>
        </w:tc>
        <w:tc>
          <w:tcPr>
            <w:tcW w:w="720" w:type="dxa"/>
          </w:tcPr>
          <w:p w:rsidR="0081211F" w:rsidRPr="00B34F1A" w:rsidRDefault="0081211F">
            <w:pPr>
              <w:spacing w:after="200"/>
              <w:jc w:val="center"/>
              <w:cnfStyle w:val="000000000000"/>
              <w:rPr>
                <w:rFonts w:ascii="Arial Narrow" w:eastAsia="Times New Roman" w:hAnsi="Arial Narrow" w:cs="Times New Roman"/>
                <w:color w:val="auto"/>
                <w:sz w:val="17"/>
                <w:szCs w:val="17"/>
              </w:rPr>
            </w:pPr>
          </w:p>
        </w:tc>
        <w:tc>
          <w:tcPr>
            <w:tcW w:w="720" w:type="dxa"/>
          </w:tcPr>
          <w:p w:rsidR="00B774AB" w:rsidRPr="00B34F1A" w:rsidRDefault="00B774AB" w:rsidP="00420999">
            <w:pPr>
              <w:spacing w:after="200"/>
              <w:jc w:val="center"/>
              <w:cnfStyle w:val="000000000000"/>
              <w:rPr>
                <w:rFonts w:ascii="Arial Narrow" w:hAnsi="Arial Narrow"/>
                <w:sz w:val="17"/>
                <w:szCs w:val="17"/>
              </w:rPr>
            </w:pPr>
          </w:p>
        </w:tc>
        <w:tc>
          <w:tcPr>
            <w:tcW w:w="810" w:type="dxa"/>
          </w:tcPr>
          <w:p w:rsidR="00B774AB" w:rsidRPr="00B34F1A" w:rsidRDefault="00B774AB" w:rsidP="00420999">
            <w:pPr>
              <w:spacing w:after="200"/>
              <w:jc w:val="center"/>
              <w:cnfStyle w:val="000000000000"/>
              <w:rPr>
                <w:rFonts w:ascii="Arial Narrow" w:hAnsi="Arial Narrow"/>
                <w:sz w:val="17"/>
                <w:szCs w:val="17"/>
              </w:rPr>
            </w:pPr>
          </w:p>
        </w:tc>
        <w:tc>
          <w:tcPr>
            <w:tcW w:w="673" w:type="dxa"/>
          </w:tcPr>
          <w:p w:rsidR="0081211F" w:rsidRPr="00B34F1A" w:rsidRDefault="0081211F">
            <w:pPr>
              <w:spacing w:after="200"/>
              <w:jc w:val="center"/>
              <w:cnfStyle w:val="000000000000"/>
              <w:rPr>
                <w:rFonts w:ascii="Arial Narrow" w:eastAsia="Times New Roman" w:hAnsi="Arial Narrow" w:cs="Times New Roman"/>
                <w:color w:val="auto"/>
                <w:sz w:val="17"/>
                <w:szCs w:val="17"/>
              </w:rPr>
            </w:pPr>
          </w:p>
        </w:tc>
        <w:tc>
          <w:tcPr>
            <w:tcW w:w="1443" w:type="dxa"/>
          </w:tcPr>
          <w:p w:rsidR="00B774AB" w:rsidRPr="00B34F1A" w:rsidRDefault="00B774AB" w:rsidP="00420999">
            <w:pPr>
              <w:spacing w:after="200"/>
              <w:jc w:val="center"/>
              <w:cnfStyle w:val="000000000000"/>
              <w:rPr>
                <w:rFonts w:ascii="Arial Narrow" w:hAnsi="Arial Narrow"/>
                <w:sz w:val="17"/>
                <w:szCs w:val="17"/>
              </w:rPr>
            </w:pPr>
          </w:p>
        </w:tc>
        <w:tc>
          <w:tcPr>
            <w:tcW w:w="1322" w:type="dxa"/>
          </w:tcPr>
          <w:p w:rsidR="00B774AB" w:rsidRPr="00B34F1A" w:rsidRDefault="00B774AB" w:rsidP="00420999">
            <w:pPr>
              <w:spacing w:after="200"/>
              <w:jc w:val="center"/>
              <w:cnfStyle w:val="000000000000"/>
              <w:rPr>
                <w:rFonts w:ascii="Arial Narrow" w:hAnsi="Arial Narrow"/>
                <w:sz w:val="17"/>
                <w:szCs w:val="17"/>
              </w:rPr>
            </w:pPr>
          </w:p>
        </w:tc>
        <w:tc>
          <w:tcPr>
            <w:tcW w:w="732" w:type="dxa"/>
            <w:gridSpan w:val="2"/>
          </w:tcPr>
          <w:p w:rsidR="0081211F" w:rsidRPr="00B34F1A" w:rsidRDefault="0081211F">
            <w:pPr>
              <w:tabs>
                <w:tab w:val="left" w:pos="353"/>
              </w:tabs>
              <w:spacing w:after="200"/>
              <w:jc w:val="center"/>
              <w:cnfStyle w:val="000000000000"/>
              <w:rPr>
                <w:rFonts w:ascii="Arial Narrow" w:eastAsia="Times New Roman" w:hAnsi="Arial Narrow" w:cs="Times New Roman"/>
                <w:color w:val="auto"/>
                <w:sz w:val="17"/>
                <w:szCs w:val="17"/>
              </w:rPr>
            </w:pPr>
          </w:p>
        </w:tc>
        <w:tc>
          <w:tcPr>
            <w:tcW w:w="872" w:type="dxa"/>
          </w:tcPr>
          <w:p w:rsidR="00B774AB" w:rsidRPr="00B34F1A" w:rsidRDefault="00B774AB" w:rsidP="00420999">
            <w:pPr>
              <w:jc w:val="center"/>
              <w:cnfStyle w:val="000000000000"/>
              <w:rPr>
                <w:rFonts w:ascii="Arial Narrow" w:hAnsi="Arial Narrow"/>
                <w:sz w:val="17"/>
                <w:szCs w:val="17"/>
              </w:rPr>
            </w:pPr>
          </w:p>
        </w:tc>
        <w:tc>
          <w:tcPr>
            <w:tcW w:w="720" w:type="dxa"/>
          </w:tcPr>
          <w:p w:rsidR="00B774AB" w:rsidRPr="00B34F1A" w:rsidRDefault="00B774AB" w:rsidP="00420999">
            <w:pPr>
              <w:jc w:val="center"/>
              <w:cnfStyle w:val="000000000000"/>
              <w:rPr>
                <w:rFonts w:ascii="Arial Narrow" w:hAnsi="Arial Narrow"/>
                <w:sz w:val="17"/>
                <w:szCs w:val="17"/>
              </w:rPr>
            </w:pPr>
          </w:p>
        </w:tc>
        <w:tc>
          <w:tcPr>
            <w:tcW w:w="720" w:type="dxa"/>
          </w:tcPr>
          <w:p w:rsidR="0081211F" w:rsidRPr="00B34F1A" w:rsidRDefault="00B774AB">
            <w:pPr>
              <w:tabs>
                <w:tab w:val="left" w:pos="356"/>
              </w:tabs>
              <w:jc w:val="center"/>
              <w:cnfStyle w:val="000000000000"/>
              <w:rPr>
                <w:rFonts w:ascii="Arial Narrow" w:eastAsia="Times New Roman" w:hAnsi="Arial Narrow" w:cs="Times New Roman"/>
                <w:color w:val="auto"/>
                <w:sz w:val="17"/>
                <w:szCs w:val="17"/>
              </w:rPr>
            </w:pPr>
            <w:r w:rsidRPr="00B34F1A">
              <w:rPr>
                <w:rFonts w:ascii="Arial Narrow" w:hAnsi="Arial Narrow"/>
                <w:sz w:val="17"/>
                <w:szCs w:val="17"/>
              </w:rPr>
              <w:t>L</w:t>
            </w:r>
          </w:p>
        </w:tc>
      </w:tr>
      <w:tr w:rsidR="00365586" w:rsidRPr="00B34F1A" w:rsidTr="00F96A67">
        <w:trPr>
          <w:cnfStyle w:val="000000100000"/>
          <w:trHeight w:hRule="exact" w:val="187"/>
        </w:trPr>
        <w:tc>
          <w:tcPr>
            <w:cnfStyle w:val="001000000000"/>
            <w:tcW w:w="2448" w:type="dxa"/>
          </w:tcPr>
          <w:p w:rsidR="0081211F" w:rsidRPr="00B34F1A" w:rsidRDefault="00B774AB" w:rsidP="00DD43E2">
            <w:pPr>
              <w:jc w:val="right"/>
              <w:rPr>
                <w:rFonts w:ascii="Arial Narrow" w:eastAsia="Times New Roman" w:hAnsi="Arial Narrow" w:cs="Times New Roman"/>
                <w:b w:val="0"/>
                <w:bCs w:val="0"/>
                <w:color w:val="auto"/>
                <w:sz w:val="17"/>
                <w:szCs w:val="17"/>
              </w:rPr>
            </w:pPr>
            <w:r w:rsidRPr="00B34F1A">
              <w:rPr>
                <w:rFonts w:ascii="Arial Narrow" w:hAnsi="Arial Narrow"/>
                <w:b w:val="0"/>
                <w:sz w:val="17"/>
                <w:szCs w:val="17"/>
              </w:rPr>
              <w:t>Serum calcium, creatinine (GFR)</w:t>
            </w:r>
          </w:p>
        </w:tc>
        <w:tc>
          <w:tcPr>
            <w:tcW w:w="954" w:type="dxa"/>
          </w:tcPr>
          <w:p w:rsidR="00B774AB" w:rsidRPr="00B34F1A" w:rsidRDefault="00B774AB" w:rsidP="00E22BF4">
            <w:pPr>
              <w:tabs>
                <w:tab w:val="left" w:pos="36"/>
              </w:tabs>
              <w:spacing w:after="200" w:line="276" w:lineRule="auto"/>
              <w:jc w:val="center"/>
              <w:cnfStyle w:val="000000100000"/>
              <w:rPr>
                <w:rFonts w:ascii="Arial Narrow" w:hAnsi="Arial Narrow"/>
                <w:sz w:val="17"/>
                <w:szCs w:val="17"/>
              </w:rPr>
            </w:pPr>
            <w:r w:rsidRPr="00B34F1A">
              <w:rPr>
                <w:rFonts w:ascii="Arial Narrow" w:hAnsi="Arial Narrow"/>
                <w:sz w:val="17"/>
                <w:szCs w:val="17"/>
              </w:rPr>
              <w:t>L</w:t>
            </w:r>
          </w:p>
        </w:tc>
        <w:tc>
          <w:tcPr>
            <w:tcW w:w="810" w:type="dxa"/>
          </w:tcPr>
          <w:p w:rsidR="0081211F" w:rsidRPr="00B34F1A" w:rsidRDefault="0081211F">
            <w:pPr>
              <w:spacing w:after="200"/>
              <w:jc w:val="center"/>
              <w:cnfStyle w:val="000000100000"/>
              <w:rPr>
                <w:rFonts w:ascii="Arial Narrow" w:eastAsia="Times New Roman" w:hAnsi="Arial Narrow" w:cs="Times New Roman"/>
                <w:color w:val="auto"/>
                <w:sz w:val="17"/>
                <w:szCs w:val="17"/>
              </w:rPr>
            </w:pPr>
          </w:p>
        </w:tc>
        <w:tc>
          <w:tcPr>
            <w:tcW w:w="1260" w:type="dxa"/>
          </w:tcPr>
          <w:p w:rsidR="00B774AB" w:rsidRPr="00B34F1A" w:rsidRDefault="00B774AB" w:rsidP="00420999">
            <w:pPr>
              <w:jc w:val="center"/>
              <w:cnfStyle w:val="000000100000"/>
              <w:rPr>
                <w:rFonts w:ascii="Arial Narrow" w:hAnsi="Arial Narrow"/>
                <w:sz w:val="17"/>
                <w:szCs w:val="17"/>
              </w:rPr>
            </w:pPr>
          </w:p>
        </w:tc>
        <w:tc>
          <w:tcPr>
            <w:tcW w:w="720" w:type="dxa"/>
          </w:tcPr>
          <w:p w:rsidR="00B774AB" w:rsidRPr="00B34F1A" w:rsidRDefault="00B774AB" w:rsidP="00420999">
            <w:pPr>
              <w:spacing w:after="200" w:line="276" w:lineRule="auto"/>
              <w:jc w:val="center"/>
              <w:cnfStyle w:val="000000100000"/>
              <w:rPr>
                <w:rFonts w:ascii="Arial Narrow" w:hAnsi="Arial Narrow"/>
                <w:sz w:val="17"/>
                <w:szCs w:val="17"/>
              </w:rPr>
            </w:pPr>
            <w:r w:rsidRPr="00B34F1A">
              <w:rPr>
                <w:rFonts w:ascii="Arial Narrow" w:hAnsi="Arial Narrow"/>
                <w:sz w:val="17"/>
                <w:szCs w:val="17"/>
              </w:rPr>
              <w:t>L</w:t>
            </w:r>
          </w:p>
        </w:tc>
        <w:tc>
          <w:tcPr>
            <w:tcW w:w="720" w:type="dxa"/>
          </w:tcPr>
          <w:p w:rsidR="00B774AB" w:rsidRPr="00B34F1A" w:rsidRDefault="00B774AB" w:rsidP="00420999">
            <w:pPr>
              <w:spacing w:after="200"/>
              <w:jc w:val="center"/>
              <w:cnfStyle w:val="000000100000"/>
              <w:rPr>
                <w:rFonts w:ascii="Arial Narrow" w:hAnsi="Arial Narrow"/>
                <w:sz w:val="17"/>
                <w:szCs w:val="17"/>
              </w:rPr>
            </w:pPr>
          </w:p>
        </w:tc>
        <w:tc>
          <w:tcPr>
            <w:tcW w:w="810" w:type="dxa"/>
          </w:tcPr>
          <w:p w:rsidR="0081211F" w:rsidRPr="00B34F1A" w:rsidRDefault="0081211F">
            <w:pPr>
              <w:spacing w:after="200"/>
              <w:jc w:val="center"/>
              <w:cnfStyle w:val="000000100000"/>
              <w:rPr>
                <w:rFonts w:ascii="Arial Narrow" w:eastAsia="Times New Roman" w:hAnsi="Arial Narrow" w:cs="Times New Roman"/>
                <w:color w:val="auto"/>
                <w:sz w:val="17"/>
                <w:szCs w:val="17"/>
              </w:rPr>
            </w:pPr>
          </w:p>
        </w:tc>
        <w:tc>
          <w:tcPr>
            <w:tcW w:w="673" w:type="dxa"/>
          </w:tcPr>
          <w:p w:rsidR="00B774AB" w:rsidRPr="00B34F1A" w:rsidRDefault="00B774AB" w:rsidP="00420999">
            <w:pPr>
              <w:spacing w:after="200" w:line="276" w:lineRule="auto"/>
              <w:jc w:val="center"/>
              <w:cnfStyle w:val="000000100000"/>
              <w:rPr>
                <w:rFonts w:ascii="Arial Narrow" w:hAnsi="Arial Narrow"/>
                <w:sz w:val="17"/>
                <w:szCs w:val="17"/>
              </w:rPr>
            </w:pPr>
            <w:r w:rsidRPr="00B34F1A">
              <w:rPr>
                <w:rFonts w:ascii="Arial Narrow" w:hAnsi="Arial Narrow"/>
                <w:sz w:val="17"/>
                <w:szCs w:val="17"/>
              </w:rPr>
              <w:t>L</w:t>
            </w:r>
          </w:p>
        </w:tc>
        <w:tc>
          <w:tcPr>
            <w:tcW w:w="1443" w:type="dxa"/>
          </w:tcPr>
          <w:p w:rsidR="00B774AB" w:rsidRPr="00B34F1A" w:rsidRDefault="00B774AB" w:rsidP="00420999">
            <w:pPr>
              <w:spacing w:after="200"/>
              <w:jc w:val="center"/>
              <w:cnfStyle w:val="000000100000"/>
              <w:rPr>
                <w:rFonts w:ascii="Arial Narrow" w:hAnsi="Arial Narrow"/>
                <w:sz w:val="17"/>
                <w:szCs w:val="17"/>
              </w:rPr>
            </w:pPr>
          </w:p>
        </w:tc>
        <w:tc>
          <w:tcPr>
            <w:tcW w:w="1322" w:type="dxa"/>
          </w:tcPr>
          <w:p w:rsidR="00B774AB" w:rsidRPr="00B34F1A" w:rsidRDefault="00B774AB" w:rsidP="00420999">
            <w:pPr>
              <w:spacing w:after="200"/>
              <w:jc w:val="center"/>
              <w:cnfStyle w:val="000000100000"/>
              <w:rPr>
                <w:rFonts w:ascii="Arial Narrow" w:hAnsi="Arial Narrow"/>
                <w:sz w:val="17"/>
                <w:szCs w:val="17"/>
              </w:rPr>
            </w:pPr>
          </w:p>
        </w:tc>
        <w:tc>
          <w:tcPr>
            <w:tcW w:w="732" w:type="dxa"/>
            <w:gridSpan w:val="2"/>
          </w:tcPr>
          <w:p w:rsidR="0081211F" w:rsidRPr="00B34F1A" w:rsidRDefault="00B774AB">
            <w:pPr>
              <w:tabs>
                <w:tab w:val="left" w:pos="353"/>
              </w:tabs>
              <w:spacing w:after="200" w:line="276" w:lineRule="auto"/>
              <w:jc w:val="center"/>
              <w:cnfStyle w:val="000000100000"/>
              <w:rPr>
                <w:rFonts w:ascii="Arial Narrow" w:eastAsia="Times New Roman" w:hAnsi="Arial Narrow" w:cs="Times New Roman"/>
                <w:color w:val="auto"/>
                <w:sz w:val="17"/>
                <w:szCs w:val="17"/>
              </w:rPr>
            </w:pPr>
            <w:r w:rsidRPr="00B34F1A">
              <w:rPr>
                <w:rFonts w:ascii="Arial Narrow" w:hAnsi="Arial Narrow"/>
                <w:sz w:val="17"/>
                <w:szCs w:val="17"/>
              </w:rPr>
              <w:t>L</w:t>
            </w:r>
          </w:p>
        </w:tc>
        <w:tc>
          <w:tcPr>
            <w:tcW w:w="872" w:type="dxa"/>
          </w:tcPr>
          <w:p w:rsidR="00B774AB" w:rsidRPr="00B34F1A" w:rsidRDefault="00B774AB" w:rsidP="00420999">
            <w:pPr>
              <w:jc w:val="center"/>
              <w:cnfStyle w:val="000000100000"/>
              <w:rPr>
                <w:rFonts w:ascii="Arial Narrow" w:hAnsi="Arial Narrow"/>
                <w:sz w:val="17"/>
                <w:szCs w:val="17"/>
              </w:rPr>
            </w:pPr>
          </w:p>
        </w:tc>
        <w:tc>
          <w:tcPr>
            <w:tcW w:w="720" w:type="dxa"/>
          </w:tcPr>
          <w:p w:rsidR="00B774AB" w:rsidRPr="00B34F1A" w:rsidRDefault="00F41E54" w:rsidP="00F41E54">
            <w:pPr>
              <w:jc w:val="center"/>
              <w:cnfStyle w:val="000000100000"/>
              <w:rPr>
                <w:rFonts w:ascii="Arial Narrow" w:hAnsi="Arial Narrow"/>
                <w:sz w:val="17"/>
                <w:szCs w:val="17"/>
              </w:rPr>
            </w:pPr>
            <w:r w:rsidRPr="00B34F1A">
              <w:rPr>
                <w:rFonts w:ascii="Arial Narrow" w:hAnsi="Arial Narrow"/>
                <w:sz w:val="17"/>
                <w:szCs w:val="17"/>
              </w:rPr>
              <w:t>L</w:t>
            </w:r>
          </w:p>
        </w:tc>
        <w:tc>
          <w:tcPr>
            <w:tcW w:w="720" w:type="dxa"/>
          </w:tcPr>
          <w:p w:rsidR="0081211F" w:rsidRPr="00B34F1A" w:rsidRDefault="00B774AB">
            <w:pPr>
              <w:tabs>
                <w:tab w:val="left" w:pos="356"/>
              </w:tabs>
              <w:jc w:val="center"/>
              <w:cnfStyle w:val="000000100000"/>
              <w:rPr>
                <w:rFonts w:ascii="Arial Narrow" w:eastAsia="Times New Roman" w:hAnsi="Arial Narrow" w:cs="Times New Roman"/>
                <w:color w:val="auto"/>
                <w:sz w:val="17"/>
                <w:szCs w:val="17"/>
              </w:rPr>
            </w:pPr>
            <w:r w:rsidRPr="00B34F1A">
              <w:rPr>
                <w:rFonts w:ascii="Arial Narrow" w:hAnsi="Arial Narrow"/>
                <w:sz w:val="17"/>
                <w:szCs w:val="17"/>
              </w:rPr>
              <w:t>L</w:t>
            </w:r>
          </w:p>
        </w:tc>
      </w:tr>
      <w:tr w:rsidR="00F96A67" w:rsidRPr="00B34F1A" w:rsidTr="00F96A67">
        <w:trPr>
          <w:trHeight w:hRule="exact" w:val="187"/>
        </w:trPr>
        <w:tc>
          <w:tcPr>
            <w:cnfStyle w:val="001000000000"/>
            <w:tcW w:w="2448" w:type="dxa"/>
          </w:tcPr>
          <w:p w:rsidR="00F41E54" w:rsidRPr="00B34F1A" w:rsidRDefault="00F41E54" w:rsidP="00DD43E2">
            <w:pPr>
              <w:spacing w:after="200" w:line="276" w:lineRule="auto"/>
              <w:jc w:val="right"/>
              <w:rPr>
                <w:rFonts w:ascii="Arial Narrow" w:hAnsi="Arial Narrow"/>
                <w:b w:val="0"/>
                <w:sz w:val="17"/>
              </w:rPr>
            </w:pPr>
            <w:r w:rsidRPr="00B34F1A">
              <w:rPr>
                <w:rFonts w:ascii="Arial Narrow" w:hAnsi="Arial Narrow"/>
                <w:b w:val="0"/>
                <w:sz w:val="17"/>
                <w:szCs w:val="17"/>
              </w:rPr>
              <w:t xml:space="preserve">HbA1c, FPG </w:t>
            </w:r>
            <w:r w:rsidRPr="00B34F1A">
              <w:rPr>
                <w:rFonts w:ascii="Arial Narrow" w:hAnsi="Arial Narrow"/>
                <w:b w:val="0"/>
                <w:sz w:val="17"/>
                <w:szCs w:val="17"/>
                <w:vertAlign w:val="superscript"/>
              </w:rPr>
              <w:t>1</w:t>
            </w:r>
            <w:r w:rsidR="0001541B">
              <w:rPr>
                <w:rFonts w:ascii="Arial Narrow" w:hAnsi="Arial Narrow"/>
                <w:b w:val="0"/>
                <w:sz w:val="17"/>
                <w:szCs w:val="17"/>
                <w:vertAlign w:val="superscript"/>
              </w:rPr>
              <w:t>0</w:t>
            </w:r>
            <w:r w:rsidRPr="00B34F1A">
              <w:rPr>
                <w:rFonts w:ascii="Arial Narrow" w:hAnsi="Arial Narrow"/>
                <w:b w:val="0"/>
                <w:sz w:val="17"/>
                <w:szCs w:val="17"/>
              </w:rPr>
              <w:t xml:space="preserve"> </w:t>
            </w:r>
          </w:p>
        </w:tc>
        <w:tc>
          <w:tcPr>
            <w:tcW w:w="954" w:type="dxa"/>
          </w:tcPr>
          <w:p w:rsidR="00F41E54" w:rsidRPr="00B34F1A" w:rsidRDefault="00F41E54" w:rsidP="00E22BF4">
            <w:pPr>
              <w:tabs>
                <w:tab w:val="left" w:pos="36"/>
              </w:tabs>
              <w:spacing w:after="200" w:line="276" w:lineRule="auto"/>
              <w:jc w:val="center"/>
              <w:cnfStyle w:val="000000000000"/>
              <w:rPr>
                <w:rFonts w:ascii="Arial Narrow" w:hAnsi="Arial Narrow"/>
                <w:sz w:val="17"/>
                <w:szCs w:val="17"/>
              </w:rPr>
            </w:pPr>
            <w:r w:rsidRPr="00B34F1A">
              <w:rPr>
                <w:rFonts w:ascii="Arial Narrow" w:hAnsi="Arial Narrow"/>
                <w:sz w:val="17"/>
                <w:szCs w:val="17"/>
              </w:rPr>
              <w:t>L</w:t>
            </w:r>
          </w:p>
        </w:tc>
        <w:tc>
          <w:tcPr>
            <w:tcW w:w="810" w:type="dxa"/>
          </w:tcPr>
          <w:p w:rsidR="00F41E54" w:rsidRPr="00B34F1A" w:rsidRDefault="00F41E54">
            <w:pPr>
              <w:spacing w:after="200" w:line="276" w:lineRule="auto"/>
              <w:jc w:val="center"/>
              <w:cnfStyle w:val="000000000000"/>
              <w:rPr>
                <w:rFonts w:ascii="Arial Narrow" w:eastAsia="Times New Roman" w:hAnsi="Arial Narrow" w:cs="Times New Roman"/>
                <w:color w:val="auto"/>
                <w:sz w:val="17"/>
                <w:szCs w:val="17"/>
              </w:rPr>
            </w:pPr>
            <w:r w:rsidRPr="00B34F1A">
              <w:rPr>
                <w:rFonts w:ascii="Arial Narrow" w:hAnsi="Arial Narrow"/>
                <w:sz w:val="17"/>
                <w:szCs w:val="17"/>
              </w:rPr>
              <w:t>C</w:t>
            </w:r>
          </w:p>
        </w:tc>
        <w:tc>
          <w:tcPr>
            <w:tcW w:w="1260" w:type="dxa"/>
          </w:tcPr>
          <w:p w:rsidR="00F41E54" w:rsidRPr="00B34F1A" w:rsidRDefault="00F41E54" w:rsidP="00420999">
            <w:pPr>
              <w:jc w:val="center"/>
              <w:cnfStyle w:val="000000000000"/>
              <w:rPr>
                <w:rFonts w:ascii="Arial Narrow" w:hAnsi="Arial Narrow"/>
                <w:sz w:val="17"/>
                <w:szCs w:val="17"/>
              </w:rPr>
            </w:pPr>
          </w:p>
        </w:tc>
        <w:tc>
          <w:tcPr>
            <w:tcW w:w="720" w:type="dxa"/>
          </w:tcPr>
          <w:p w:rsidR="00F41E54" w:rsidRPr="00B34F1A" w:rsidRDefault="00F41E54" w:rsidP="00420999">
            <w:pPr>
              <w:spacing w:after="200"/>
              <w:jc w:val="center"/>
              <w:cnfStyle w:val="000000000000"/>
              <w:rPr>
                <w:rFonts w:ascii="Arial Narrow" w:hAnsi="Arial Narrow"/>
                <w:sz w:val="17"/>
                <w:szCs w:val="17"/>
              </w:rPr>
            </w:pPr>
          </w:p>
        </w:tc>
        <w:tc>
          <w:tcPr>
            <w:tcW w:w="720" w:type="dxa"/>
          </w:tcPr>
          <w:p w:rsidR="00F41E54" w:rsidRPr="00B34F1A" w:rsidRDefault="00F41E54">
            <w:pPr>
              <w:spacing w:after="200" w:line="276" w:lineRule="auto"/>
              <w:jc w:val="center"/>
              <w:cnfStyle w:val="000000000000"/>
              <w:rPr>
                <w:rFonts w:ascii="Arial Narrow" w:eastAsia="Times New Roman" w:hAnsi="Arial Narrow" w:cs="Times New Roman"/>
                <w:color w:val="auto"/>
                <w:sz w:val="17"/>
                <w:szCs w:val="17"/>
              </w:rPr>
            </w:pPr>
            <w:r w:rsidRPr="00B34F1A">
              <w:rPr>
                <w:rFonts w:ascii="Arial Narrow" w:hAnsi="Arial Narrow"/>
                <w:sz w:val="17"/>
                <w:szCs w:val="17"/>
              </w:rPr>
              <w:t>C</w:t>
            </w:r>
          </w:p>
        </w:tc>
        <w:tc>
          <w:tcPr>
            <w:tcW w:w="810" w:type="dxa"/>
          </w:tcPr>
          <w:p w:rsidR="00F41E54" w:rsidRPr="00B34F1A" w:rsidRDefault="00F41E54">
            <w:pPr>
              <w:spacing w:after="200" w:line="276" w:lineRule="auto"/>
              <w:jc w:val="center"/>
              <w:cnfStyle w:val="000000000000"/>
              <w:rPr>
                <w:rFonts w:ascii="Arial Narrow" w:eastAsia="Times New Roman" w:hAnsi="Arial Narrow" w:cs="Times New Roman"/>
                <w:color w:val="auto"/>
                <w:sz w:val="17"/>
                <w:szCs w:val="17"/>
              </w:rPr>
            </w:pPr>
          </w:p>
        </w:tc>
        <w:tc>
          <w:tcPr>
            <w:tcW w:w="673" w:type="dxa"/>
          </w:tcPr>
          <w:p w:rsidR="00F41E54" w:rsidRPr="00B34F1A" w:rsidRDefault="00F41E54">
            <w:pPr>
              <w:spacing w:after="200" w:line="276" w:lineRule="auto"/>
              <w:jc w:val="center"/>
              <w:cnfStyle w:val="000000000000"/>
              <w:rPr>
                <w:rFonts w:ascii="Arial Narrow" w:eastAsia="Times New Roman" w:hAnsi="Arial Narrow" w:cs="Times New Roman"/>
                <w:color w:val="auto"/>
                <w:sz w:val="17"/>
                <w:szCs w:val="17"/>
              </w:rPr>
            </w:pPr>
            <w:r w:rsidRPr="00B34F1A">
              <w:rPr>
                <w:rFonts w:ascii="Arial Narrow" w:hAnsi="Arial Narrow"/>
                <w:sz w:val="17"/>
                <w:szCs w:val="17"/>
              </w:rPr>
              <w:t>C</w:t>
            </w:r>
          </w:p>
        </w:tc>
        <w:tc>
          <w:tcPr>
            <w:tcW w:w="1443" w:type="dxa"/>
          </w:tcPr>
          <w:p w:rsidR="00F41E54" w:rsidRPr="00B34F1A" w:rsidRDefault="00F41E54" w:rsidP="00420999">
            <w:pPr>
              <w:spacing w:after="200"/>
              <w:jc w:val="center"/>
              <w:cnfStyle w:val="000000000000"/>
              <w:rPr>
                <w:rFonts w:ascii="Arial Narrow" w:hAnsi="Arial Narrow"/>
                <w:sz w:val="17"/>
                <w:szCs w:val="17"/>
              </w:rPr>
            </w:pPr>
          </w:p>
        </w:tc>
        <w:tc>
          <w:tcPr>
            <w:tcW w:w="1322" w:type="dxa"/>
          </w:tcPr>
          <w:p w:rsidR="00F41E54" w:rsidRPr="00B34F1A" w:rsidRDefault="00F41E54">
            <w:pPr>
              <w:spacing w:after="200" w:line="276" w:lineRule="auto"/>
              <w:jc w:val="center"/>
              <w:cnfStyle w:val="000000000000"/>
              <w:rPr>
                <w:rFonts w:ascii="Arial Narrow" w:eastAsia="Times New Roman" w:hAnsi="Arial Narrow" w:cs="Times New Roman"/>
                <w:color w:val="auto"/>
                <w:sz w:val="17"/>
                <w:szCs w:val="17"/>
              </w:rPr>
            </w:pPr>
            <w:r w:rsidRPr="00B34F1A">
              <w:rPr>
                <w:rFonts w:ascii="Arial Narrow" w:hAnsi="Arial Narrow"/>
                <w:sz w:val="17"/>
                <w:szCs w:val="17"/>
              </w:rPr>
              <w:t>C</w:t>
            </w:r>
          </w:p>
        </w:tc>
        <w:tc>
          <w:tcPr>
            <w:tcW w:w="732" w:type="dxa"/>
            <w:gridSpan w:val="2"/>
          </w:tcPr>
          <w:p w:rsidR="00F41E54" w:rsidRPr="00B34F1A" w:rsidRDefault="00F41E54">
            <w:pPr>
              <w:tabs>
                <w:tab w:val="left" w:pos="353"/>
              </w:tabs>
              <w:spacing w:after="200" w:line="276" w:lineRule="auto"/>
              <w:jc w:val="center"/>
              <w:cnfStyle w:val="000000000000"/>
              <w:rPr>
                <w:rFonts w:ascii="Arial Narrow" w:eastAsia="Times New Roman" w:hAnsi="Arial Narrow" w:cs="Times New Roman"/>
                <w:color w:val="auto"/>
                <w:sz w:val="17"/>
                <w:szCs w:val="17"/>
              </w:rPr>
            </w:pPr>
            <w:r w:rsidRPr="00B34F1A">
              <w:rPr>
                <w:rFonts w:ascii="Arial Narrow" w:hAnsi="Arial Narrow"/>
                <w:sz w:val="17"/>
                <w:szCs w:val="17"/>
              </w:rPr>
              <w:t>C</w:t>
            </w:r>
          </w:p>
        </w:tc>
        <w:tc>
          <w:tcPr>
            <w:tcW w:w="872" w:type="dxa"/>
          </w:tcPr>
          <w:p w:rsidR="00F41E54" w:rsidRPr="00B34F1A" w:rsidRDefault="00F41E54" w:rsidP="00DD43E2">
            <w:pPr>
              <w:jc w:val="center"/>
              <w:cnfStyle w:val="000000000000"/>
              <w:rPr>
                <w:rFonts w:ascii="Arial Narrow" w:hAnsi="Arial Narrow"/>
                <w:sz w:val="17"/>
                <w:szCs w:val="17"/>
              </w:rPr>
            </w:pPr>
            <w:r w:rsidRPr="00B34F1A">
              <w:rPr>
                <w:rFonts w:ascii="Arial Narrow" w:hAnsi="Arial Narrow"/>
                <w:sz w:val="17"/>
                <w:szCs w:val="17"/>
              </w:rPr>
              <w:t>C</w:t>
            </w:r>
            <w:r w:rsidRPr="00B34F1A">
              <w:rPr>
                <w:rFonts w:ascii="Arial Narrow" w:hAnsi="Arial Narrow"/>
                <w:sz w:val="17"/>
                <w:szCs w:val="17"/>
                <w:vertAlign w:val="superscript"/>
              </w:rPr>
              <w:t>1</w:t>
            </w:r>
            <w:r w:rsidR="0001541B">
              <w:rPr>
                <w:rFonts w:ascii="Arial Narrow" w:hAnsi="Arial Narrow"/>
                <w:sz w:val="17"/>
                <w:szCs w:val="17"/>
                <w:vertAlign w:val="superscript"/>
              </w:rPr>
              <w:t>2</w:t>
            </w:r>
          </w:p>
        </w:tc>
        <w:tc>
          <w:tcPr>
            <w:tcW w:w="720" w:type="dxa"/>
          </w:tcPr>
          <w:p w:rsidR="00F41E54" w:rsidRPr="00B34F1A" w:rsidRDefault="00F41E54" w:rsidP="00F41E54">
            <w:pPr>
              <w:jc w:val="center"/>
              <w:cnfStyle w:val="000000000000"/>
              <w:rPr>
                <w:rFonts w:ascii="Arial Narrow" w:hAnsi="Arial Narrow"/>
                <w:sz w:val="17"/>
                <w:szCs w:val="17"/>
              </w:rPr>
            </w:pPr>
            <w:r w:rsidRPr="00B34F1A">
              <w:rPr>
                <w:rFonts w:ascii="Arial Narrow" w:hAnsi="Arial Narrow"/>
                <w:sz w:val="17"/>
                <w:szCs w:val="17"/>
              </w:rPr>
              <w:t>C</w:t>
            </w:r>
          </w:p>
        </w:tc>
        <w:tc>
          <w:tcPr>
            <w:tcW w:w="720" w:type="dxa"/>
          </w:tcPr>
          <w:p w:rsidR="00F41E54" w:rsidRPr="00B34F1A" w:rsidRDefault="00F41E54">
            <w:pPr>
              <w:tabs>
                <w:tab w:val="left" w:pos="356"/>
              </w:tabs>
              <w:jc w:val="center"/>
              <w:cnfStyle w:val="000000000000"/>
              <w:rPr>
                <w:rFonts w:ascii="Arial Narrow" w:eastAsia="Times New Roman" w:hAnsi="Arial Narrow" w:cs="Times New Roman"/>
                <w:color w:val="auto"/>
                <w:sz w:val="17"/>
                <w:szCs w:val="17"/>
              </w:rPr>
            </w:pPr>
            <w:r w:rsidRPr="00B34F1A">
              <w:rPr>
                <w:rFonts w:ascii="Arial Narrow" w:hAnsi="Arial Narrow"/>
                <w:sz w:val="17"/>
                <w:szCs w:val="17"/>
              </w:rPr>
              <w:t>C</w:t>
            </w:r>
          </w:p>
        </w:tc>
      </w:tr>
      <w:tr w:rsidR="00365586" w:rsidRPr="00B34F1A" w:rsidTr="00F96A67">
        <w:trPr>
          <w:cnfStyle w:val="000000100000"/>
          <w:trHeight w:hRule="exact" w:val="187"/>
        </w:trPr>
        <w:tc>
          <w:tcPr>
            <w:cnfStyle w:val="001000000000"/>
            <w:tcW w:w="2448" w:type="dxa"/>
          </w:tcPr>
          <w:p w:rsidR="00F41E54" w:rsidRPr="00B34F1A" w:rsidRDefault="00F41E54" w:rsidP="00DD43E2">
            <w:pPr>
              <w:spacing w:after="200" w:line="276" w:lineRule="auto"/>
              <w:jc w:val="right"/>
              <w:rPr>
                <w:rFonts w:ascii="Arial Narrow" w:hAnsi="Arial Narrow"/>
                <w:b w:val="0"/>
                <w:sz w:val="17"/>
                <w:szCs w:val="17"/>
              </w:rPr>
            </w:pPr>
            <w:r w:rsidRPr="00B34F1A">
              <w:rPr>
                <w:rFonts w:ascii="Arial Narrow" w:hAnsi="Arial Narrow"/>
                <w:b w:val="0"/>
                <w:sz w:val="17"/>
                <w:szCs w:val="17"/>
              </w:rPr>
              <w:t>2hPG (OGTT)</w:t>
            </w:r>
            <w:r w:rsidRPr="00B34F1A">
              <w:rPr>
                <w:rFonts w:ascii="Arial Narrow" w:hAnsi="Arial Narrow"/>
                <w:b w:val="0"/>
                <w:sz w:val="17"/>
                <w:szCs w:val="17"/>
                <w:vertAlign w:val="superscript"/>
              </w:rPr>
              <w:t xml:space="preserve"> 1</w:t>
            </w:r>
            <w:r w:rsidR="0001541B">
              <w:rPr>
                <w:rFonts w:ascii="Arial Narrow" w:hAnsi="Arial Narrow"/>
                <w:b w:val="0"/>
                <w:sz w:val="17"/>
                <w:szCs w:val="17"/>
                <w:vertAlign w:val="superscript"/>
              </w:rPr>
              <w:t>0</w:t>
            </w:r>
            <w:r w:rsidRPr="00B34F1A">
              <w:rPr>
                <w:rFonts w:ascii="Arial Narrow" w:hAnsi="Arial Narrow"/>
                <w:b w:val="0"/>
                <w:sz w:val="17"/>
                <w:szCs w:val="17"/>
                <w:vertAlign w:val="superscript"/>
              </w:rPr>
              <w:t>.1</w:t>
            </w:r>
            <w:r w:rsidR="0001541B">
              <w:rPr>
                <w:rFonts w:ascii="Arial Narrow" w:hAnsi="Arial Narrow"/>
                <w:b w:val="0"/>
                <w:sz w:val="17"/>
                <w:szCs w:val="17"/>
                <w:vertAlign w:val="superscript"/>
              </w:rPr>
              <w:t>1</w:t>
            </w:r>
          </w:p>
        </w:tc>
        <w:tc>
          <w:tcPr>
            <w:tcW w:w="954" w:type="dxa"/>
          </w:tcPr>
          <w:p w:rsidR="00F41E54" w:rsidRPr="00B34F1A" w:rsidRDefault="00F41E54" w:rsidP="00E22BF4">
            <w:pPr>
              <w:tabs>
                <w:tab w:val="left" w:pos="36"/>
              </w:tabs>
              <w:spacing w:after="200" w:line="276" w:lineRule="auto"/>
              <w:jc w:val="center"/>
              <w:cnfStyle w:val="000000100000"/>
              <w:rPr>
                <w:rFonts w:ascii="Arial Narrow" w:hAnsi="Arial Narrow"/>
                <w:sz w:val="17"/>
                <w:szCs w:val="17"/>
              </w:rPr>
            </w:pPr>
          </w:p>
        </w:tc>
        <w:tc>
          <w:tcPr>
            <w:tcW w:w="810" w:type="dxa"/>
          </w:tcPr>
          <w:p w:rsidR="00F41E54" w:rsidRPr="00B34F1A" w:rsidRDefault="00F41E54" w:rsidP="00420999">
            <w:pPr>
              <w:spacing w:after="200" w:line="276" w:lineRule="auto"/>
              <w:jc w:val="center"/>
              <w:cnfStyle w:val="000000100000"/>
              <w:rPr>
                <w:rFonts w:ascii="Arial Narrow" w:hAnsi="Arial Narrow"/>
                <w:sz w:val="17"/>
                <w:szCs w:val="17"/>
              </w:rPr>
            </w:pPr>
            <w:r w:rsidRPr="00B34F1A">
              <w:rPr>
                <w:rFonts w:ascii="Arial Narrow" w:hAnsi="Arial Narrow"/>
                <w:sz w:val="17"/>
                <w:szCs w:val="17"/>
              </w:rPr>
              <w:t>C</w:t>
            </w:r>
          </w:p>
        </w:tc>
        <w:tc>
          <w:tcPr>
            <w:tcW w:w="1260" w:type="dxa"/>
          </w:tcPr>
          <w:p w:rsidR="00F41E54" w:rsidRPr="00B34F1A" w:rsidRDefault="00F41E54" w:rsidP="00420999">
            <w:pPr>
              <w:jc w:val="center"/>
              <w:cnfStyle w:val="000000100000"/>
              <w:rPr>
                <w:rFonts w:ascii="Arial Narrow" w:hAnsi="Arial Narrow"/>
                <w:sz w:val="17"/>
                <w:szCs w:val="17"/>
              </w:rPr>
            </w:pPr>
          </w:p>
        </w:tc>
        <w:tc>
          <w:tcPr>
            <w:tcW w:w="720" w:type="dxa"/>
          </w:tcPr>
          <w:p w:rsidR="00F41E54" w:rsidRPr="00B34F1A" w:rsidRDefault="00F41E54" w:rsidP="00420999">
            <w:pPr>
              <w:spacing w:after="200"/>
              <w:jc w:val="center"/>
              <w:cnfStyle w:val="000000100000"/>
              <w:rPr>
                <w:rFonts w:ascii="Arial Narrow" w:hAnsi="Arial Narrow"/>
                <w:sz w:val="17"/>
                <w:szCs w:val="17"/>
              </w:rPr>
            </w:pPr>
          </w:p>
        </w:tc>
        <w:tc>
          <w:tcPr>
            <w:tcW w:w="720" w:type="dxa"/>
          </w:tcPr>
          <w:p w:rsidR="00F41E54" w:rsidRPr="00B34F1A" w:rsidRDefault="00F41E54">
            <w:pPr>
              <w:spacing w:after="200"/>
              <w:jc w:val="center"/>
              <w:cnfStyle w:val="000000100000"/>
              <w:rPr>
                <w:rFonts w:ascii="Arial Narrow" w:eastAsia="Times New Roman" w:hAnsi="Arial Narrow" w:cs="Times New Roman"/>
                <w:color w:val="auto"/>
                <w:sz w:val="17"/>
                <w:szCs w:val="17"/>
              </w:rPr>
            </w:pPr>
          </w:p>
        </w:tc>
        <w:tc>
          <w:tcPr>
            <w:tcW w:w="810" w:type="dxa"/>
          </w:tcPr>
          <w:p w:rsidR="00F41E54" w:rsidRPr="00B34F1A" w:rsidRDefault="00F41E54">
            <w:pPr>
              <w:spacing w:after="200"/>
              <w:jc w:val="center"/>
              <w:cnfStyle w:val="000000100000"/>
              <w:rPr>
                <w:rFonts w:ascii="Arial Narrow" w:eastAsia="Times New Roman" w:hAnsi="Arial Narrow" w:cs="Times New Roman"/>
                <w:color w:val="auto"/>
                <w:sz w:val="17"/>
                <w:szCs w:val="17"/>
              </w:rPr>
            </w:pPr>
          </w:p>
        </w:tc>
        <w:tc>
          <w:tcPr>
            <w:tcW w:w="673" w:type="dxa"/>
          </w:tcPr>
          <w:p w:rsidR="00F41E54" w:rsidRPr="00B34F1A" w:rsidRDefault="00F41E54" w:rsidP="00420999">
            <w:pPr>
              <w:spacing w:after="200" w:line="276" w:lineRule="auto"/>
              <w:jc w:val="center"/>
              <w:cnfStyle w:val="000000100000"/>
              <w:rPr>
                <w:rFonts w:ascii="Arial Narrow" w:hAnsi="Arial Narrow"/>
                <w:sz w:val="17"/>
                <w:szCs w:val="17"/>
              </w:rPr>
            </w:pPr>
            <w:r w:rsidRPr="00B34F1A">
              <w:rPr>
                <w:rFonts w:ascii="Arial Narrow" w:hAnsi="Arial Narrow"/>
                <w:sz w:val="17"/>
                <w:szCs w:val="17"/>
              </w:rPr>
              <w:t>C</w:t>
            </w:r>
          </w:p>
        </w:tc>
        <w:tc>
          <w:tcPr>
            <w:tcW w:w="1443" w:type="dxa"/>
          </w:tcPr>
          <w:p w:rsidR="00F41E54" w:rsidRPr="00B34F1A" w:rsidRDefault="00F41E54" w:rsidP="00420999">
            <w:pPr>
              <w:spacing w:after="200"/>
              <w:jc w:val="center"/>
              <w:cnfStyle w:val="000000100000"/>
              <w:rPr>
                <w:rFonts w:ascii="Arial Narrow" w:hAnsi="Arial Narrow"/>
                <w:sz w:val="17"/>
                <w:szCs w:val="17"/>
              </w:rPr>
            </w:pPr>
          </w:p>
        </w:tc>
        <w:tc>
          <w:tcPr>
            <w:tcW w:w="1322" w:type="dxa"/>
          </w:tcPr>
          <w:p w:rsidR="00F41E54" w:rsidRPr="00B34F1A" w:rsidRDefault="00F41E54">
            <w:pPr>
              <w:spacing w:after="200"/>
              <w:jc w:val="center"/>
              <w:cnfStyle w:val="000000100000"/>
              <w:rPr>
                <w:rFonts w:ascii="Arial Narrow" w:eastAsia="Times New Roman" w:hAnsi="Arial Narrow" w:cs="Times New Roman"/>
                <w:color w:val="auto"/>
                <w:sz w:val="17"/>
                <w:szCs w:val="17"/>
              </w:rPr>
            </w:pPr>
          </w:p>
        </w:tc>
        <w:tc>
          <w:tcPr>
            <w:tcW w:w="732" w:type="dxa"/>
            <w:gridSpan w:val="2"/>
          </w:tcPr>
          <w:p w:rsidR="00F41E54" w:rsidRPr="00B34F1A" w:rsidRDefault="00F41E54">
            <w:pPr>
              <w:tabs>
                <w:tab w:val="left" w:pos="353"/>
              </w:tabs>
              <w:spacing w:after="200" w:line="276" w:lineRule="auto"/>
              <w:jc w:val="center"/>
              <w:cnfStyle w:val="000000100000"/>
              <w:rPr>
                <w:rFonts w:ascii="Arial Narrow" w:eastAsia="Times New Roman" w:hAnsi="Arial Narrow" w:cs="Times New Roman"/>
                <w:color w:val="auto"/>
                <w:sz w:val="17"/>
                <w:szCs w:val="17"/>
              </w:rPr>
            </w:pPr>
            <w:r w:rsidRPr="00B34F1A">
              <w:rPr>
                <w:rFonts w:ascii="Arial Narrow" w:hAnsi="Arial Narrow"/>
                <w:sz w:val="17"/>
                <w:szCs w:val="17"/>
              </w:rPr>
              <w:t>C</w:t>
            </w:r>
          </w:p>
        </w:tc>
        <w:tc>
          <w:tcPr>
            <w:tcW w:w="872" w:type="dxa"/>
          </w:tcPr>
          <w:p w:rsidR="00F41E54" w:rsidRPr="00B34F1A" w:rsidRDefault="00F41E54" w:rsidP="00420999">
            <w:pPr>
              <w:tabs>
                <w:tab w:val="left" w:pos="353"/>
              </w:tabs>
              <w:spacing w:after="200" w:line="276" w:lineRule="auto"/>
              <w:jc w:val="center"/>
              <w:cnfStyle w:val="000000100000"/>
              <w:rPr>
                <w:rFonts w:ascii="Arial Narrow" w:hAnsi="Arial Narrow"/>
                <w:sz w:val="17"/>
                <w:szCs w:val="17"/>
                <w:highlight w:val="yellow"/>
              </w:rPr>
            </w:pPr>
            <w:r w:rsidRPr="00B34F1A">
              <w:rPr>
                <w:rFonts w:ascii="Arial Narrow" w:hAnsi="Arial Narrow"/>
                <w:color w:val="0E3AF6"/>
                <w:sz w:val="17"/>
                <w:szCs w:val="17"/>
              </w:rPr>
              <w:t>C</w:t>
            </w:r>
            <w:r w:rsidRPr="00B34F1A">
              <w:rPr>
                <w:rFonts w:ascii="Arial Narrow" w:hAnsi="Arial Narrow"/>
                <w:sz w:val="17"/>
                <w:szCs w:val="17"/>
                <w:vertAlign w:val="superscript"/>
              </w:rPr>
              <w:t>1</w:t>
            </w:r>
            <w:r w:rsidR="0001541B">
              <w:rPr>
                <w:rFonts w:ascii="Arial Narrow" w:hAnsi="Arial Narrow"/>
                <w:sz w:val="17"/>
                <w:szCs w:val="17"/>
                <w:vertAlign w:val="superscript"/>
              </w:rPr>
              <w:t>3</w:t>
            </w:r>
          </w:p>
        </w:tc>
        <w:tc>
          <w:tcPr>
            <w:tcW w:w="720" w:type="dxa"/>
          </w:tcPr>
          <w:p w:rsidR="00F41E54" w:rsidRPr="00B34F1A" w:rsidRDefault="00F41E54" w:rsidP="004632F3">
            <w:pPr>
              <w:tabs>
                <w:tab w:val="left" w:pos="353"/>
              </w:tabs>
              <w:spacing w:after="200" w:line="276" w:lineRule="auto"/>
              <w:cnfStyle w:val="000000100000"/>
              <w:rPr>
                <w:rFonts w:ascii="Arial Narrow" w:hAnsi="Arial Narrow"/>
                <w:sz w:val="17"/>
                <w:szCs w:val="17"/>
              </w:rPr>
            </w:pPr>
          </w:p>
        </w:tc>
        <w:tc>
          <w:tcPr>
            <w:tcW w:w="720" w:type="dxa"/>
          </w:tcPr>
          <w:p w:rsidR="00F41E54" w:rsidRPr="00B34F1A" w:rsidRDefault="00F41E54">
            <w:pPr>
              <w:tabs>
                <w:tab w:val="left" w:pos="356"/>
              </w:tabs>
              <w:jc w:val="center"/>
              <w:cnfStyle w:val="000000100000"/>
              <w:rPr>
                <w:rFonts w:ascii="Arial Narrow" w:hAnsi="Arial Narrow"/>
                <w:sz w:val="17"/>
                <w:highlight w:val="yellow"/>
              </w:rPr>
            </w:pPr>
          </w:p>
        </w:tc>
      </w:tr>
      <w:tr w:rsidR="00F96A67" w:rsidRPr="00B34F1A" w:rsidTr="00F96A67">
        <w:trPr>
          <w:trHeight w:hRule="exact" w:val="187"/>
        </w:trPr>
        <w:tc>
          <w:tcPr>
            <w:cnfStyle w:val="001000000000"/>
            <w:tcW w:w="2448" w:type="dxa"/>
          </w:tcPr>
          <w:p w:rsidR="00F41E54" w:rsidRPr="00B34F1A" w:rsidRDefault="00F41E54" w:rsidP="00DD43E2">
            <w:pPr>
              <w:jc w:val="right"/>
              <w:rPr>
                <w:rFonts w:ascii="Arial Narrow" w:eastAsia="Times New Roman" w:hAnsi="Arial Narrow" w:cs="Times New Roman"/>
                <w:b w:val="0"/>
                <w:bCs w:val="0"/>
                <w:color w:val="auto"/>
                <w:sz w:val="17"/>
                <w:szCs w:val="17"/>
              </w:rPr>
            </w:pPr>
            <w:r w:rsidRPr="00B34F1A">
              <w:rPr>
                <w:rFonts w:ascii="Arial Narrow" w:hAnsi="Arial Narrow"/>
                <w:b w:val="0"/>
                <w:sz w:val="17"/>
                <w:szCs w:val="17"/>
              </w:rPr>
              <w:t>Glu</w:t>
            </w:r>
            <w:r w:rsidRPr="00B34F1A">
              <w:rPr>
                <w:rFonts w:ascii="Arial Narrow" w:hAnsi="Arial Narrow"/>
                <w:b w:val="0"/>
                <w:sz w:val="17"/>
                <w:szCs w:val="17"/>
                <w:vertAlign w:val="subscript"/>
              </w:rPr>
              <w:t>30</w:t>
            </w:r>
            <w:r w:rsidRPr="00B34F1A">
              <w:rPr>
                <w:rFonts w:ascii="Arial Narrow" w:hAnsi="Arial Narrow"/>
                <w:b w:val="0"/>
                <w:sz w:val="17"/>
                <w:szCs w:val="17"/>
              </w:rPr>
              <w:t xml:space="preserve"> (OGTT)</w:t>
            </w:r>
            <w:r w:rsidRPr="00B34F1A">
              <w:rPr>
                <w:rFonts w:ascii="Arial Narrow" w:hAnsi="Arial Narrow"/>
                <w:b w:val="0"/>
                <w:sz w:val="17"/>
              </w:rPr>
              <w:t xml:space="preserve"> </w:t>
            </w:r>
            <w:r w:rsidRPr="00B34F1A">
              <w:rPr>
                <w:rFonts w:ascii="Arial Narrow" w:hAnsi="Arial Narrow"/>
                <w:b w:val="0"/>
                <w:sz w:val="17"/>
                <w:szCs w:val="17"/>
                <w:vertAlign w:val="superscript"/>
              </w:rPr>
              <w:t>1</w:t>
            </w:r>
            <w:r w:rsidR="0001541B">
              <w:rPr>
                <w:rFonts w:ascii="Arial Narrow" w:hAnsi="Arial Narrow"/>
                <w:b w:val="0"/>
                <w:sz w:val="17"/>
                <w:szCs w:val="17"/>
                <w:vertAlign w:val="superscript"/>
              </w:rPr>
              <w:t>1</w:t>
            </w:r>
          </w:p>
        </w:tc>
        <w:tc>
          <w:tcPr>
            <w:tcW w:w="954" w:type="dxa"/>
          </w:tcPr>
          <w:p w:rsidR="00F41E54" w:rsidRPr="00B34F1A" w:rsidRDefault="00F41E54" w:rsidP="00E22BF4">
            <w:pPr>
              <w:tabs>
                <w:tab w:val="left" w:pos="36"/>
              </w:tabs>
              <w:jc w:val="center"/>
              <w:cnfStyle w:val="000000000000"/>
              <w:rPr>
                <w:rFonts w:ascii="Arial Narrow" w:eastAsia="Times New Roman" w:hAnsi="Arial Narrow" w:cs="Times New Roman"/>
                <w:color w:val="auto"/>
                <w:sz w:val="17"/>
                <w:szCs w:val="17"/>
              </w:rPr>
            </w:pPr>
          </w:p>
        </w:tc>
        <w:tc>
          <w:tcPr>
            <w:tcW w:w="810" w:type="dxa"/>
          </w:tcPr>
          <w:p w:rsidR="00F41E54" w:rsidRPr="00B34F1A" w:rsidRDefault="00F41E54">
            <w:pPr>
              <w:jc w:val="center"/>
              <w:cnfStyle w:val="000000000000"/>
              <w:rPr>
                <w:rFonts w:ascii="Arial Narrow" w:eastAsia="Times New Roman" w:hAnsi="Arial Narrow" w:cs="Times New Roman"/>
                <w:color w:val="auto"/>
                <w:sz w:val="17"/>
                <w:szCs w:val="17"/>
              </w:rPr>
            </w:pPr>
            <w:r w:rsidRPr="00B34F1A">
              <w:rPr>
                <w:rFonts w:ascii="Arial Narrow" w:hAnsi="Arial Narrow"/>
                <w:sz w:val="17"/>
                <w:szCs w:val="17"/>
              </w:rPr>
              <w:t>C</w:t>
            </w:r>
          </w:p>
        </w:tc>
        <w:tc>
          <w:tcPr>
            <w:tcW w:w="1260" w:type="dxa"/>
          </w:tcPr>
          <w:p w:rsidR="00F41E54" w:rsidRPr="00B34F1A" w:rsidRDefault="00F41E54" w:rsidP="00420999">
            <w:pPr>
              <w:jc w:val="center"/>
              <w:cnfStyle w:val="000000000000"/>
              <w:rPr>
                <w:rFonts w:ascii="Arial Narrow" w:hAnsi="Arial Narrow"/>
                <w:sz w:val="17"/>
                <w:szCs w:val="17"/>
              </w:rPr>
            </w:pPr>
          </w:p>
        </w:tc>
        <w:tc>
          <w:tcPr>
            <w:tcW w:w="720" w:type="dxa"/>
          </w:tcPr>
          <w:p w:rsidR="00F41E54" w:rsidRPr="00B34F1A" w:rsidRDefault="00F41E54">
            <w:pPr>
              <w:jc w:val="center"/>
              <w:cnfStyle w:val="000000000000"/>
              <w:rPr>
                <w:rFonts w:ascii="Arial Narrow" w:eastAsia="Times New Roman" w:hAnsi="Arial Narrow" w:cs="Times New Roman"/>
                <w:color w:val="auto"/>
                <w:sz w:val="17"/>
                <w:szCs w:val="17"/>
              </w:rPr>
            </w:pPr>
          </w:p>
        </w:tc>
        <w:tc>
          <w:tcPr>
            <w:tcW w:w="720" w:type="dxa"/>
          </w:tcPr>
          <w:p w:rsidR="00F41E54" w:rsidRPr="00B34F1A" w:rsidRDefault="00F41E54">
            <w:pPr>
              <w:jc w:val="center"/>
              <w:cnfStyle w:val="000000000000"/>
              <w:rPr>
                <w:rFonts w:ascii="Arial Narrow" w:eastAsia="Times New Roman" w:hAnsi="Arial Narrow" w:cs="Times New Roman"/>
                <w:color w:val="auto"/>
                <w:sz w:val="17"/>
                <w:szCs w:val="17"/>
              </w:rPr>
            </w:pPr>
          </w:p>
        </w:tc>
        <w:tc>
          <w:tcPr>
            <w:tcW w:w="810" w:type="dxa"/>
          </w:tcPr>
          <w:p w:rsidR="00F41E54" w:rsidRPr="00B34F1A" w:rsidRDefault="00F41E54">
            <w:pPr>
              <w:jc w:val="center"/>
              <w:cnfStyle w:val="000000000000"/>
              <w:rPr>
                <w:rFonts w:ascii="Arial Narrow" w:eastAsia="Times New Roman" w:hAnsi="Arial Narrow" w:cs="Times New Roman"/>
                <w:color w:val="auto"/>
                <w:sz w:val="17"/>
                <w:szCs w:val="17"/>
              </w:rPr>
            </w:pPr>
          </w:p>
        </w:tc>
        <w:tc>
          <w:tcPr>
            <w:tcW w:w="673" w:type="dxa"/>
          </w:tcPr>
          <w:p w:rsidR="00F41E54" w:rsidRPr="00B34F1A" w:rsidRDefault="00F41E54">
            <w:pPr>
              <w:jc w:val="center"/>
              <w:cnfStyle w:val="000000000000"/>
              <w:rPr>
                <w:rFonts w:ascii="Arial Narrow" w:eastAsia="Times New Roman" w:hAnsi="Arial Narrow" w:cs="Times New Roman"/>
                <w:color w:val="auto"/>
                <w:sz w:val="17"/>
                <w:szCs w:val="17"/>
              </w:rPr>
            </w:pPr>
            <w:r w:rsidRPr="00B34F1A">
              <w:rPr>
                <w:rFonts w:ascii="Arial Narrow" w:hAnsi="Arial Narrow"/>
                <w:sz w:val="17"/>
                <w:szCs w:val="17"/>
              </w:rPr>
              <w:t>C</w:t>
            </w:r>
          </w:p>
        </w:tc>
        <w:tc>
          <w:tcPr>
            <w:tcW w:w="1443" w:type="dxa"/>
          </w:tcPr>
          <w:p w:rsidR="00F41E54" w:rsidRPr="00B34F1A" w:rsidRDefault="00F41E54">
            <w:pPr>
              <w:jc w:val="center"/>
              <w:cnfStyle w:val="000000000000"/>
              <w:rPr>
                <w:rFonts w:ascii="Arial Narrow" w:eastAsia="Times New Roman" w:hAnsi="Arial Narrow" w:cs="Times New Roman"/>
                <w:color w:val="auto"/>
                <w:sz w:val="17"/>
                <w:szCs w:val="17"/>
              </w:rPr>
            </w:pPr>
          </w:p>
        </w:tc>
        <w:tc>
          <w:tcPr>
            <w:tcW w:w="1322" w:type="dxa"/>
          </w:tcPr>
          <w:p w:rsidR="00F41E54" w:rsidRPr="00B34F1A" w:rsidRDefault="00F41E54">
            <w:pPr>
              <w:jc w:val="center"/>
              <w:cnfStyle w:val="000000000000"/>
              <w:rPr>
                <w:rFonts w:ascii="Arial Narrow" w:eastAsia="Times New Roman" w:hAnsi="Arial Narrow" w:cs="Times New Roman"/>
                <w:color w:val="auto"/>
                <w:sz w:val="17"/>
                <w:szCs w:val="17"/>
              </w:rPr>
            </w:pPr>
          </w:p>
        </w:tc>
        <w:tc>
          <w:tcPr>
            <w:tcW w:w="732" w:type="dxa"/>
            <w:gridSpan w:val="2"/>
          </w:tcPr>
          <w:p w:rsidR="00F41E54" w:rsidRPr="00B34F1A" w:rsidRDefault="00F41E54">
            <w:pPr>
              <w:tabs>
                <w:tab w:val="left" w:pos="353"/>
              </w:tabs>
              <w:jc w:val="center"/>
              <w:cnfStyle w:val="000000000000"/>
              <w:rPr>
                <w:rFonts w:ascii="Arial Narrow" w:eastAsia="Times New Roman" w:hAnsi="Arial Narrow" w:cs="Times New Roman"/>
                <w:color w:val="auto"/>
                <w:sz w:val="17"/>
                <w:szCs w:val="17"/>
              </w:rPr>
            </w:pPr>
            <w:r w:rsidRPr="00B34F1A">
              <w:rPr>
                <w:rFonts w:ascii="Arial Narrow" w:hAnsi="Arial Narrow"/>
                <w:sz w:val="17"/>
                <w:szCs w:val="17"/>
              </w:rPr>
              <w:t>C</w:t>
            </w:r>
          </w:p>
        </w:tc>
        <w:tc>
          <w:tcPr>
            <w:tcW w:w="872" w:type="dxa"/>
          </w:tcPr>
          <w:p w:rsidR="00F41E54" w:rsidRPr="00B34F1A" w:rsidRDefault="00F41E54" w:rsidP="00420999">
            <w:pPr>
              <w:tabs>
                <w:tab w:val="left" w:pos="353"/>
              </w:tabs>
              <w:jc w:val="center"/>
              <w:cnfStyle w:val="000000000000"/>
              <w:rPr>
                <w:rFonts w:ascii="Arial Narrow" w:hAnsi="Arial Narrow"/>
                <w:sz w:val="17"/>
                <w:szCs w:val="17"/>
              </w:rPr>
            </w:pPr>
          </w:p>
        </w:tc>
        <w:tc>
          <w:tcPr>
            <w:tcW w:w="720" w:type="dxa"/>
          </w:tcPr>
          <w:p w:rsidR="00F41E54" w:rsidRPr="00B34F1A" w:rsidRDefault="00F41E54" w:rsidP="00420999">
            <w:pPr>
              <w:tabs>
                <w:tab w:val="left" w:pos="353"/>
              </w:tabs>
              <w:jc w:val="center"/>
              <w:cnfStyle w:val="000000000000"/>
              <w:rPr>
                <w:rFonts w:ascii="Arial Narrow" w:hAnsi="Arial Narrow"/>
                <w:sz w:val="17"/>
                <w:szCs w:val="17"/>
              </w:rPr>
            </w:pPr>
          </w:p>
        </w:tc>
        <w:tc>
          <w:tcPr>
            <w:tcW w:w="720" w:type="dxa"/>
          </w:tcPr>
          <w:p w:rsidR="00F41E54" w:rsidRPr="00B34F1A" w:rsidRDefault="00F41E54">
            <w:pPr>
              <w:tabs>
                <w:tab w:val="left" w:pos="356"/>
              </w:tabs>
              <w:jc w:val="center"/>
              <w:cnfStyle w:val="000000000000"/>
              <w:rPr>
                <w:rFonts w:ascii="Arial Narrow" w:hAnsi="Arial Narrow"/>
                <w:color w:val="FF0000"/>
                <w:sz w:val="17"/>
              </w:rPr>
            </w:pPr>
          </w:p>
        </w:tc>
      </w:tr>
      <w:tr w:rsidR="00365586" w:rsidRPr="00B34F1A" w:rsidTr="00F96A67">
        <w:trPr>
          <w:cnfStyle w:val="000000100000"/>
          <w:trHeight w:hRule="exact" w:val="187"/>
        </w:trPr>
        <w:tc>
          <w:tcPr>
            <w:cnfStyle w:val="001000000000"/>
            <w:tcW w:w="2448" w:type="dxa"/>
          </w:tcPr>
          <w:p w:rsidR="00F41E54" w:rsidRPr="00B34F1A" w:rsidRDefault="00F41E54" w:rsidP="00420999">
            <w:pPr>
              <w:jc w:val="right"/>
              <w:rPr>
                <w:rFonts w:ascii="Arial Narrow" w:hAnsi="Arial Narrow"/>
                <w:b w:val="0"/>
                <w:sz w:val="17"/>
                <w:szCs w:val="17"/>
              </w:rPr>
            </w:pPr>
            <w:r w:rsidRPr="00B34F1A">
              <w:rPr>
                <w:rFonts w:ascii="Arial Narrow" w:hAnsi="Arial Narrow"/>
                <w:b w:val="0"/>
                <w:sz w:val="17"/>
                <w:szCs w:val="17"/>
              </w:rPr>
              <w:t>25-hydroxyvitamin D</w:t>
            </w:r>
          </w:p>
        </w:tc>
        <w:tc>
          <w:tcPr>
            <w:tcW w:w="954" w:type="dxa"/>
          </w:tcPr>
          <w:p w:rsidR="00F41E54" w:rsidRPr="00B34F1A" w:rsidRDefault="00F41E54" w:rsidP="00E22BF4">
            <w:pPr>
              <w:tabs>
                <w:tab w:val="left" w:pos="36"/>
              </w:tabs>
              <w:spacing w:after="200"/>
              <w:jc w:val="center"/>
              <w:cnfStyle w:val="000000100000"/>
              <w:rPr>
                <w:rFonts w:ascii="Arial Narrow" w:eastAsia="Times New Roman" w:hAnsi="Arial Narrow" w:cs="Times New Roman"/>
                <w:color w:val="auto"/>
                <w:sz w:val="17"/>
                <w:szCs w:val="17"/>
              </w:rPr>
            </w:pPr>
          </w:p>
        </w:tc>
        <w:tc>
          <w:tcPr>
            <w:tcW w:w="810" w:type="dxa"/>
          </w:tcPr>
          <w:p w:rsidR="00F41E54" w:rsidRPr="00B34F1A" w:rsidRDefault="00F41E54">
            <w:pPr>
              <w:spacing w:after="200" w:line="276" w:lineRule="auto"/>
              <w:jc w:val="center"/>
              <w:cnfStyle w:val="000000100000"/>
              <w:rPr>
                <w:rFonts w:ascii="Arial Narrow" w:eastAsia="Times New Roman" w:hAnsi="Arial Narrow" w:cs="Times New Roman"/>
                <w:color w:val="auto"/>
                <w:sz w:val="17"/>
                <w:szCs w:val="17"/>
              </w:rPr>
            </w:pPr>
            <w:r w:rsidRPr="00B34F1A">
              <w:rPr>
                <w:rFonts w:ascii="Arial Narrow" w:hAnsi="Arial Narrow"/>
                <w:sz w:val="17"/>
                <w:szCs w:val="17"/>
              </w:rPr>
              <w:t>C</w:t>
            </w:r>
          </w:p>
        </w:tc>
        <w:tc>
          <w:tcPr>
            <w:tcW w:w="1260" w:type="dxa"/>
          </w:tcPr>
          <w:p w:rsidR="00F41E54" w:rsidRPr="00B34F1A" w:rsidRDefault="00F41E54" w:rsidP="00420999">
            <w:pPr>
              <w:jc w:val="center"/>
              <w:cnfStyle w:val="000000100000"/>
              <w:rPr>
                <w:rFonts w:ascii="Arial Narrow" w:hAnsi="Arial Narrow"/>
                <w:sz w:val="17"/>
                <w:szCs w:val="17"/>
              </w:rPr>
            </w:pPr>
          </w:p>
        </w:tc>
        <w:tc>
          <w:tcPr>
            <w:tcW w:w="720" w:type="dxa"/>
          </w:tcPr>
          <w:p w:rsidR="00F41E54" w:rsidRPr="00B34F1A" w:rsidRDefault="00F41E54">
            <w:pPr>
              <w:spacing w:after="200"/>
              <w:jc w:val="center"/>
              <w:cnfStyle w:val="000000100000"/>
              <w:rPr>
                <w:rFonts w:ascii="Arial Narrow" w:eastAsia="Times New Roman" w:hAnsi="Arial Narrow" w:cs="Times New Roman"/>
                <w:color w:val="auto"/>
                <w:sz w:val="17"/>
                <w:szCs w:val="17"/>
              </w:rPr>
            </w:pPr>
          </w:p>
        </w:tc>
        <w:tc>
          <w:tcPr>
            <w:tcW w:w="720" w:type="dxa"/>
          </w:tcPr>
          <w:p w:rsidR="00F41E54" w:rsidRPr="00B34F1A" w:rsidRDefault="00F41E54">
            <w:pPr>
              <w:spacing w:after="200"/>
              <w:jc w:val="center"/>
              <w:cnfStyle w:val="000000100000"/>
              <w:rPr>
                <w:rFonts w:ascii="Arial Narrow" w:eastAsia="Times New Roman" w:hAnsi="Arial Narrow" w:cs="Times New Roman"/>
                <w:color w:val="auto"/>
                <w:sz w:val="17"/>
                <w:szCs w:val="17"/>
              </w:rPr>
            </w:pPr>
          </w:p>
        </w:tc>
        <w:tc>
          <w:tcPr>
            <w:tcW w:w="810" w:type="dxa"/>
          </w:tcPr>
          <w:p w:rsidR="00F41E54" w:rsidRPr="00B34F1A" w:rsidRDefault="00F41E54">
            <w:pPr>
              <w:spacing w:after="200"/>
              <w:jc w:val="center"/>
              <w:cnfStyle w:val="000000100000"/>
              <w:rPr>
                <w:rFonts w:ascii="Arial Narrow" w:eastAsia="Times New Roman" w:hAnsi="Arial Narrow" w:cs="Times New Roman"/>
                <w:color w:val="auto"/>
                <w:sz w:val="17"/>
                <w:szCs w:val="17"/>
              </w:rPr>
            </w:pPr>
          </w:p>
        </w:tc>
        <w:tc>
          <w:tcPr>
            <w:tcW w:w="673" w:type="dxa"/>
          </w:tcPr>
          <w:p w:rsidR="00F41E54" w:rsidRPr="00B34F1A" w:rsidRDefault="00F41E54">
            <w:pPr>
              <w:spacing w:after="200" w:line="276" w:lineRule="auto"/>
              <w:jc w:val="center"/>
              <w:cnfStyle w:val="000000100000"/>
              <w:rPr>
                <w:rFonts w:ascii="Arial Narrow" w:eastAsia="Times New Roman" w:hAnsi="Arial Narrow" w:cs="Times New Roman"/>
                <w:color w:val="auto"/>
                <w:sz w:val="17"/>
                <w:szCs w:val="17"/>
              </w:rPr>
            </w:pPr>
            <w:r w:rsidRPr="00B34F1A">
              <w:rPr>
                <w:rFonts w:ascii="Arial Narrow" w:hAnsi="Arial Narrow"/>
                <w:sz w:val="17"/>
                <w:szCs w:val="17"/>
              </w:rPr>
              <w:t>C</w:t>
            </w:r>
          </w:p>
        </w:tc>
        <w:tc>
          <w:tcPr>
            <w:tcW w:w="1443" w:type="dxa"/>
          </w:tcPr>
          <w:p w:rsidR="00F41E54" w:rsidRPr="00B34F1A" w:rsidRDefault="00F41E54">
            <w:pPr>
              <w:spacing w:after="200"/>
              <w:jc w:val="center"/>
              <w:cnfStyle w:val="000000100000"/>
              <w:rPr>
                <w:rFonts w:ascii="Arial Narrow" w:eastAsia="Times New Roman" w:hAnsi="Arial Narrow" w:cs="Times New Roman"/>
                <w:color w:val="auto"/>
                <w:sz w:val="17"/>
                <w:szCs w:val="17"/>
              </w:rPr>
            </w:pPr>
          </w:p>
        </w:tc>
        <w:tc>
          <w:tcPr>
            <w:tcW w:w="1322" w:type="dxa"/>
          </w:tcPr>
          <w:p w:rsidR="00F41E54" w:rsidRPr="00B34F1A" w:rsidRDefault="00F41E54">
            <w:pPr>
              <w:spacing w:after="200"/>
              <w:jc w:val="center"/>
              <w:cnfStyle w:val="000000100000"/>
              <w:rPr>
                <w:rFonts w:ascii="Arial Narrow" w:eastAsia="Times New Roman" w:hAnsi="Arial Narrow" w:cs="Times New Roman"/>
                <w:color w:val="auto"/>
                <w:sz w:val="17"/>
                <w:szCs w:val="17"/>
              </w:rPr>
            </w:pPr>
          </w:p>
        </w:tc>
        <w:tc>
          <w:tcPr>
            <w:tcW w:w="732" w:type="dxa"/>
            <w:gridSpan w:val="2"/>
          </w:tcPr>
          <w:p w:rsidR="00F41E54" w:rsidRPr="00B34F1A" w:rsidRDefault="00F41E54">
            <w:pPr>
              <w:tabs>
                <w:tab w:val="left" w:pos="353"/>
              </w:tabs>
              <w:spacing w:after="200" w:line="276" w:lineRule="auto"/>
              <w:jc w:val="center"/>
              <w:cnfStyle w:val="000000100000"/>
              <w:rPr>
                <w:rFonts w:ascii="Arial Narrow" w:eastAsia="Times New Roman" w:hAnsi="Arial Narrow" w:cs="Times New Roman"/>
                <w:color w:val="auto"/>
                <w:sz w:val="17"/>
                <w:szCs w:val="17"/>
              </w:rPr>
            </w:pPr>
            <w:r w:rsidRPr="00B34F1A">
              <w:rPr>
                <w:rFonts w:ascii="Arial Narrow" w:hAnsi="Arial Narrow"/>
                <w:sz w:val="17"/>
                <w:szCs w:val="17"/>
              </w:rPr>
              <w:t>C</w:t>
            </w:r>
          </w:p>
        </w:tc>
        <w:tc>
          <w:tcPr>
            <w:tcW w:w="872" w:type="dxa"/>
          </w:tcPr>
          <w:p w:rsidR="00F41E54" w:rsidRPr="00B34F1A" w:rsidRDefault="00F41E54" w:rsidP="00420999">
            <w:pPr>
              <w:jc w:val="center"/>
              <w:cnfStyle w:val="000000100000"/>
              <w:rPr>
                <w:rFonts w:ascii="Arial Narrow" w:hAnsi="Arial Narrow"/>
                <w:sz w:val="17"/>
                <w:szCs w:val="17"/>
              </w:rPr>
            </w:pPr>
          </w:p>
        </w:tc>
        <w:tc>
          <w:tcPr>
            <w:tcW w:w="720" w:type="dxa"/>
          </w:tcPr>
          <w:p w:rsidR="00F41E54" w:rsidRPr="00B34F1A" w:rsidRDefault="00F41E54" w:rsidP="00420999">
            <w:pPr>
              <w:jc w:val="center"/>
              <w:cnfStyle w:val="000000100000"/>
              <w:rPr>
                <w:rFonts w:ascii="Arial Narrow" w:hAnsi="Arial Narrow"/>
                <w:sz w:val="17"/>
                <w:szCs w:val="17"/>
              </w:rPr>
            </w:pPr>
          </w:p>
        </w:tc>
        <w:tc>
          <w:tcPr>
            <w:tcW w:w="720" w:type="dxa"/>
          </w:tcPr>
          <w:p w:rsidR="00F41E54" w:rsidRPr="00B34F1A" w:rsidRDefault="00F41E54">
            <w:pPr>
              <w:tabs>
                <w:tab w:val="left" w:pos="356"/>
              </w:tabs>
              <w:jc w:val="center"/>
              <w:cnfStyle w:val="000000100000"/>
              <w:rPr>
                <w:rFonts w:ascii="Arial Narrow" w:eastAsia="Times New Roman" w:hAnsi="Arial Narrow" w:cs="Times New Roman"/>
                <w:color w:val="auto"/>
                <w:sz w:val="17"/>
                <w:szCs w:val="17"/>
              </w:rPr>
            </w:pPr>
          </w:p>
        </w:tc>
      </w:tr>
      <w:tr w:rsidR="00F96A67" w:rsidRPr="00B34F1A" w:rsidTr="00F96A67">
        <w:trPr>
          <w:trHeight w:hRule="exact" w:val="187"/>
        </w:trPr>
        <w:tc>
          <w:tcPr>
            <w:cnfStyle w:val="001000000000"/>
            <w:tcW w:w="2448" w:type="dxa"/>
          </w:tcPr>
          <w:p w:rsidR="00F41E54" w:rsidRPr="00B34F1A" w:rsidRDefault="00F41E54" w:rsidP="00DD43E2">
            <w:pPr>
              <w:jc w:val="right"/>
              <w:rPr>
                <w:rFonts w:ascii="Arial Narrow" w:hAnsi="Arial Narrow"/>
                <w:b w:val="0"/>
                <w:sz w:val="17"/>
                <w:szCs w:val="17"/>
              </w:rPr>
            </w:pPr>
            <w:r w:rsidRPr="00B34F1A">
              <w:rPr>
                <w:rFonts w:ascii="Arial Narrow" w:hAnsi="Arial Narrow"/>
                <w:b w:val="0"/>
                <w:sz w:val="17"/>
                <w:szCs w:val="17"/>
              </w:rPr>
              <w:t>Insulin</w:t>
            </w:r>
            <w:r w:rsidRPr="00B34F1A">
              <w:rPr>
                <w:rFonts w:ascii="Arial Narrow" w:hAnsi="Arial Narrow"/>
                <w:b w:val="0"/>
                <w:sz w:val="17"/>
                <w:szCs w:val="17"/>
                <w:vertAlign w:val="superscript"/>
              </w:rPr>
              <w:t xml:space="preserve"> 1</w:t>
            </w:r>
            <w:r w:rsidR="0001541B">
              <w:rPr>
                <w:rFonts w:ascii="Arial Narrow" w:hAnsi="Arial Narrow"/>
                <w:b w:val="0"/>
                <w:sz w:val="17"/>
                <w:szCs w:val="17"/>
                <w:vertAlign w:val="superscript"/>
              </w:rPr>
              <w:t>1</w:t>
            </w:r>
          </w:p>
        </w:tc>
        <w:tc>
          <w:tcPr>
            <w:tcW w:w="954" w:type="dxa"/>
          </w:tcPr>
          <w:p w:rsidR="00F41E54" w:rsidRPr="00B34F1A" w:rsidRDefault="00F41E54" w:rsidP="00E22BF4">
            <w:pPr>
              <w:tabs>
                <w:tab w:val="left" w:pos="36"/>
              </w:tabs>
              <w:jc w:val="center"/>
              <w:cnfStyle w:val="000000000000"/>
              <w:rPr>
                <w:rFonts w:ascii="Arial Narrow" w:eastAsia="Times New Roman" w:hAnsi="Arial Narrow" w:cs="Times New Roman"/>
                <w:color w:val="auto"/>
                <w:sz w:val="17"/>
                <w:szCs w:val="17"/>
              </w:rPr>
            </w:pPr>
          </w:p>
        </w:tc>
        <w:tc>
          <w:tcPr>
            <w:tcW w:w="810" w:type="dxa"/>
          </w:tcPr>
          <w:p w:rsidR="00F41E54" w:rsidRPr="00B34F1A" w:rsidRDefault="00F41E54">
            <w:pPr>
              <w:jc w:val="center"/>
              <w:cnfStyle w:val="000000000000"/>
              <w:rPr>
                <w:rFonts w:ascii="Arial Narrow" w:eastAsia="Times New Roman" w:hAnsi="Arial Narrow" w:cs="Times New Roman"/>
                <w:color w:val="auto"/>
                <w:sz w:val="17"/>
                <w:szCs w:val="17"/>
              </w:rPr>
            </w:pPr>
            <w:r w:rsidRPr="00B34F1A">
              <w:rPr>
                <w:rFonts w:ascii="Arial Narrow" w:hAnsi="Arial Narrow"/>
                <w:sz w:val="17"/>
                <w:szCs w:val="17"/>
              </w:rPr>
              <w:t>C</w:t>
            </w:r>
          </w:p>
        </w:tc>
        <w:tc>
          <w:tcPr>
            <w:tcW w:w="1260" w:type="dxa"/>
          </w:tcPr>
          <w:p w:rsidR="00F41E54" w:rsidRPr="00B34F1A" w:rsidRDefault="00F41E54" w:rsidP="00420999">
            <w:pPr>
              <w:jc w:val="center"/>
              <w:cnfStyle w:val="000000000000"/>
              <w:rPr>
                <w:rFonts w:ascii="Arial Narrow" w:hAnsi="Arial Narrow"/>
                <w:sz w:val="17"/>
                <w:szCs w:val="17"/>
              </w:rPr>
            </w:pPr>
          </w:p>
        </w:tc>
        <w:tc>
          <w:tcPr>
            <w:tcW w:w="720" w:type="dxa"/>
          </w:tcPr>
          <w:p w:rsidR="00F41E54" w:rsidRPr="00B34F1A" w:rsidRDefault="00F41E54">
            <w:pPr>
              <w:jc w:val="center"/>
              <w:cnfStyle w:val="000000000000"/>
              <w:rPr>
                <w:rFonts w:ascii="Arial Narrow" w:eastAsia="Times New Roman" w:hAnsi="Arial Narrow" w:cs="Times New Roman"/>
                <w:color w:val="auto"/>
                <w:sz w:val="17"/>
                <w:szCs w:val="17"/>
              </w:rPr>
            </w:pPr>
          </w:p>
        </w:tc>
        <w:tc>
          <w:tcPr>
            <w:tcW w:w="720" w:type="dxa"/>
          </w:tcPr>
          <w:p w:rsidR="00F41E54" w:rsidRPr="00B34F1A" w:rsidRDefault="00F41E54">
            <w:pPr>
              <w:jc w:val="center"/>
              <w:cnfStyle w:val="000000000000"/>
              <w:rPr>
                <w:rFonts w:ascii="Arial Narrow" w:eastAsia="Times New Roman" w:hAnsi="Arial Narrow" w:cs="Times New Roman"/>
                <w:color w:val="auto"/>
                <w:sz w:val="17"/>
                <w:szCs w:val="17"/>
              </w:rPr>
            </w:pPr>
          </w:p>
        </w:tc>
        <w:tc>
          <w:tcPr>
            <w:tcW w:w="810" w:type="dxa"/>
          </w:tcPr>
          <w:p w:rsidR="00F41E54" w:rsidRPr="00B34F1A" w:rsidRDefault="00F41E54">
            <w:pPr>
              <w:jc w:val="center"/>
              <w:cnfStyle w:val="000000000000"/>
              <w:rPr>
                <w:rFonts w:ascii="Arial Narrow" w:eastAsia="Times New Roman" w:hAnsi="Arial Narrow" w:cs="Times New Roman"/>
                <w:color w:val="auto"/>
                <w:sz w:val="17"/>
                <w:szCs w:val="17"/>
              </w:rPr>
            </w:pPr>
          </w:p>
        </w:tc>
        <w:tc>
          <w:tcPr>
            <w:tcW w:w="673" w:type="dxa"/>
          </w:tcPr>
          <w:p w:rsidR="00F41E54" w:rsidRPr="00B34F1A" w:rsidRDefault="00F41E54">
            <w:pPr>
              <w:jc w:val="center"/>
              <w:cnfStyle w:val="000000000000"/>
              <w:rPr>
                <w:rFonts w:ascii="Arial Narrow" w:eastAsia="Times New Roman" w:hAnsi="Arial Narrow" w:cs="Times New Roman"/>
                <w:color w:val="auto"/>
                <w:sz w:val="17"/>
                <w:szCs w:val="17"/>
              </w:rPr>
            </w:pPr>
            <w:r w:rsidRPr="00B34F1A">
              <w:rPr>
                <w:rFonts w:ascii="Arial Narrow" w:hAnsi="Arial Narrow"/>
                <w:sz w:val="17"/>
                <w:szCs w:val="17"/>
              </w:rPr>
              <w:t>C</w:t>
            </w:r>
          </w:p>
        </w:tc>
        <w:tc>
          <w:tcPr>
            <w:tcW w:w="1443" w:type="dxa"/>
          </w:tcPr>
          <w:p w:rsidR="00F41E54" w:rsidRPr="00B34F1A" w:rsidRDefault="00F41E54">
            <w:pPr>
              <w:jc w:val="center"/>
              <w:cnfStyle w:val="000000000000"/>
              <w:rPr>
                <w:rFonts w:ascii="Arial Narrow" w:eastAsia="Times New Roman" w:hAnsi="Arial Narrow" w:cs="Times New Roman"/>
                <w:color w:val="auto"/>
                <w:sz w:val="17"/>
                <w:szCs w:val="17"/>
              </w:rPr>
            </w:pPr>
          </w:p>
        </w:tc>
        <w:tc>
          <w:tcPr>
            <w:tcW w:w="1322" w:type="dxa"/>
          </w:tcPr>
          <w:p w:rsidR="00F41E54" w:rsidRPr="00B34F1A" w:rsidRDefault="00F41E54">
            <w:pPr>
              <w:jc w:val="center"/>
              <w:cnfStyle w:val="000000000000"/>
              <w:rPr>
                <w:rFonts w:ascii="Arial Narrow" w:eastAsia="Times New Roman" w:hAnsi="Arial Narrow" w:cs="Times New Roman"/>
                <w:color w:val="auto"/>
                <w:sz w:val="17"/>
                <w:szCs w:val="17"/>
              </w:rPr>
            </w:pPr>
          </w:p>
        </w:tc>
        <w:tc>
          <w:tcPr>
            <w:tcW w:w="732" w:type="dxa"/>
            <w:gridSpan w:val="2"/>
          </w:tcPr>
          <w:p w:rsidR="00F41E54" w:rsidRPr="00B34F1A" w:rsidRDefault="00F41E54">
            <w:pPr>
              <w:tabs>
                <w:tab w:val="left" w:pos="353"/>
              </w:tabs>
              <w:jc w:val="center"/>
              <w:cnfStyle w:val="000000000000"/>
              <w:rPr>
                <w:rFonts w:ascii="Arial Narrow" w:eastAsia="Times New Roman" w:hAnsi="Arial Narrow" w:cs="Times New Roman"/>
                <w:color w:val="auto"/>
                <w:sz w:val="17"/>
                <w:szCs w:val="17"/>
              </w:rPr>
            </w:pPr>
            <w:r w:rsidRPr="00B34F1A">
              <w:rPr>
                <w:rFonts w:ascii="Arial Narrow" w:hAnsi="Arial Narrow"/>
                <w:sz w:val="17"/>
                <w:szCs w:val="17"/>
              </w:rPr>
              <w:t>C</w:t>
            </w:r>
          </w:p>
        </w:tc>
        <w:tc>
          <w:tcPr>
            <w:tcW w:w="872" w:type="dxa"/>
          </w:tcPr>
          <w:p w:rsidR="00F41E54" w:rsidRPr="00B34F1A" w:rsidRDefault="00F41E54" w:rsidP="00420999">
            <w:pPr>
              <w:tabs>
                <w:tab w:val="left" w:pos="353"/>
              </w:tabs>
              <w:jc w:val="center"/>
              <w:cnfStyle w:val="000000000000"/>
              <w:rPr>
                <w:rFonts w:ascii="Arial Narrow" w:hAnsi="Arial Narrow"/>
                <w:sz w:val="17"/>
                <w:szCs w:val="17"/>
              </w:rPr>
            </w:pPr>
          </w:p>
        </w:tc>
        <w:tc>
          <w:tcPr>
            <w:tcW w:w="720" w:type="dxa"/>
          </w:tcPr>
          <w:p w:rsidR="00F41E54" w:rsidRPr="00B34F1A" w:rsidRDefault="00F41E54" w:rsidP="00420999">
            <w:pPr>
              <w:tabs>
                <w:tab w:val="left" w:pos="353"/>
              </w:tabs>
              <w:jc w:val="center"/>
              <w:cnfStyle w:val="000000000000"/>
              <w:rPr>
                <w:rFonts w:ascii="Arial Narrow" w:hAnsi="Arial Narrow"/>
                <w:sz w:val="17"/>
                <w:szCs w:val="17"/>
              </w:rPr>
            </w:pPr>
          </w:p>
        </w:tc>
        <w:tc>
          <w:tcPr>
            <w:tcW w:w="720" w:type="dxa"/>
          </w:tcPr>
          <w:p w:rsidR="00F41E54" w:rsidRPr="00B34F1A" w:rsidRDefault="00F41E54">
            <w:pPr>
              <w:tabs>
                <w:tab w:val="left" w:pos="356"/>
              </w:tabs>
              <w:jc w:val="center"/>
              <w:cnfStyle w:val="000000000000"/>
              <w:rPr>
                <w:rFonts w:ascii="Arial Narrow" w:eastAsia="Times New Roman" w:hAnsi="Arial Narrow" w:cs="Times New Roman"/>
                <w:color w:val="auto"/>
                <w:sz w:val="17"/>
                <w:szCs w:val="17"/>
              </w:rPr>
            </w:pPr>
          </w:p>
        </w:tc>
      </w:tr>
      <w:tr w:rsidR="00365586" w:rsidRPr="00B34F1A" w:rsidTr="00F96A67">
        <w:trPr>
          <w:cnfStyle w:val="000000100000"/>
          <w:trHeight w:hRule="exact" w:val="187"/>
        </w:trPr>
        <w:tc>
          <w:tcPr>
            <w:cnfStyle w:val="001000000000"/>
            <w:tcW w:w="2448" w:type="dxa"/>
          </w:tcPr>
          <w:p w:rsidR="00365586" w:rsidRPr="00B34F1A" w:rsidRDefault="00365586" w:rsidP="00DD43E2">
            <w:pPr>
              <w:jc w:val="right"/>
              <w:rPr>
                <w:rFonts w:ascii="Arial Narrow" w:hAnsi="Arial Narrow"/>
                <w:b w:val="0"/>
                <w:sz w:val="17"/>
                <w:szCs w:val="17"/>
              </w:rPr>
            </w:pPr>
            <w:r w:rsidRPr="00B34F1A">
              <w:rPr>
                <w:rFonts w:ascii="Arial Narrow" w:hAnsi="Arial Narrow"/>
                <w:b w:val="0"/>
                <w:sz w:val="17"/>
                <w:szCs w:val="17"/>
              </w:rPr>
              <w:t>Urine calcium-creatinine ratio</w:t>
            </w:r>
            <w:r w:rsidRPr="00B34F1A">
              <w:rPr>
                <w:rFonts w:ascii="Arial Narrow" w:hAnsi="Arial Narrow"/>
                <w:b w:val="0"/>
                <w:sz w:val="17"/>
                <w:szCs w:val="17"/>
                <w:vertAlign w:val="superscript"/>
              </w:rPr>
              <w:t>1</w:t>
            </w:r>
            <w:r>
              <w:rPr>
                <w:rFonts w:ascii="Arial Narrow" w:hAnsi="Arial Narrow"/>
                <w:b w:val="0"/>
                <w:sz w:val="17"/>
                <w:szCs w:val="17"/>
                <w:vertAlign w:val="superscript"/>
              </w:rPr>
              <w:t>0</w:t>
            </w:r>
          </w:p>
        </w:tc>
        <w:tc>
          <w:tcPr>
            <w:tcW w:w="954" w:type="dxa"/>
          </w:tcPr>
          <w:p w:rsidR="00365586" w:rsidRPr="00B34F1A" w:rsidRDefault="00365586" w:rsidP="00E22BF4">
            <w:pPr>
              <w:tabs>
                <w:tab w:val="left" w:pos="36"/>
              </w:tabs>
              <w:jc w:val="center"/>
              <w:cnfStyle w:val="000000100000"/>
              <w:rPr>
                <w:rFonts w:ascii="Arial Narrow" w:hAnsi="Arial Narrow"/>
                <w:sz w:val="17"/>
                <w:szCs w:val="17"/>
              </w:rPr>
            </w:pPr>
          </w:p>
        </w:tc>
        <w:tc>
          <w:tcPr>
            <w:tcW w:w="810" w:type="dxa"/>
          </w:tcPr>
          <w:p w:rsidR="00365586" w:rsidRPr="00B34F1A" w:rsidRDefault="00365586">
            <w:pPr>
              <w:jc w:val="center"/>
              <w:cnfStyle w:val="000000100000"/>
              <w:rPr>
                <w:rFonts w:ascii="Arial Narrow" w:hAnsi="Arial Narrow"/>
                <w:sz w:val="17"/>
                <w:szCs w:val="17"/>
              </w:rPr>
            </w:pPr>
            <w:r w:rsidRPr="00B34F1A">
              <w:rPr>
                <w:rFonts w:ascii="Arial Narrow" w:hAnsi="Arial Narrow"/>
                <w:sz w:val="17"/>
                <w:szCs w:val="17"/>
              </w:rPr>
              <w:t>C</w:t>
            </w:r>
          </w:p>
        </w:tc>
        <w:tc>
          <w:tcPr>
            <w:tcW w:w="1260" w:type="dxa"/>
          </w:tcPr>
          <w:p w:rsidR="00365586" w:rsidRPr="00B34F1A" w:rsidRDefault="00365586" w:rsidP="00420999">
            <w:pPr>
              <w:jc w:val="center"/>
              <w:cnfStyle w:val="000000100000"/>
              <w:rPr>
                <w:rFonts w:ascii="Arial Narrow" w:hAnsi="Arial Narrow"/>
                <w:sz w:val="17"/>
                <w:szCs w:val="17"/>
              </w:rPr>
            </w:pPr>
          </w:p>
        </w:tc>
        <w:tc>
          <w:tcPr>
            <w:tcW w:w="720" w:type="dxa"/>
          </w:tcPr>
          <w:p w:rsidR="00365586" w:rsidRPr="00B34F1A" w:rsidRDefault="00365586">
            <w:pPr>
              <w:jc w:val="center"/>
              <w:cnfStyle w:val="000000100000"/>
              <w:rPr>
                <w:rFonts w:ascii="Arial Narrow" w:hAnsi="Arial Narrow"/>
                <w:sz w:val="17"/>
                <w:szCs w:val="17"/>
              </w:rPr>
            </w:pPr>
            <w:r w:rsidRPr="00B34F1A">
              <w:rPr>
                <w:rFonts w:ascii="Arial Narrow" w:hAnsi="Arial Narrow"/>
                <w:sz w:val="17"/>
                <w:szCs w:val="17"/>
              </w:rPr>
              <w:t>C</w:t>
            </w:r>
          </w:p>
        </w:tc>
        <w:tc>
          <w:tcPr>
            <w:tcW w:w="720" w:type="dxa"/>
          </w:tcPr>
          <w:p w:rsidR="00365586" w:rsidRPr="00B34F1A" w:rsidRDefault="00365586">
            <w:pPr>
              <w:jc w:val="center"/>
              <w:cnfStyle w:val="000000100000"/>
              <w:rPr>
                <w:rFonts w:ascii="Arial Narrow" w:hAnsi="Arial Narrow"/>
                <w:sz w:val="17"/>
                <w:szCs w:val="17"/>
              </w:rPr>
            </w:pPr>
          </w:p>
        </w:tc>
        <w:tc>
          <w:tcPr>
            <w:tcW w:w="810" w:type="dxa"/>
          </w:tcPr>
          <w:p w:rsidR="00365586" w:rsidRPr="00B34F1A" w:rsidRDefault="00365586">
            <w:pPr>
              <w:jc w:val="center"/>
              <w:cnfStyle w:val="000000100000"/>
              <w:rPr>
                <w:rFonts w:ascii="Arial Narrow" w:hAnsi="Arial Narrow"/>
                <w:sz w:val="17"/>
                <w:szCs w:val="17"/>
              </w:rPr>
            </w:pPr>
          </w:p>
        </w:tc>
        <w:tc>
          <w:tcPr>
            <w:tcW w:w="673" w:type="dxa"/>
          </w:tcPr>
          <w:p w:rsidR="00365586" w:rsidRPr="00B34F1A" w:rsidRDefault="00365586">
            <w:pPr>
              <w:jc w:val="center"/>
              <w:cnfStyle w:val="000000100000"/>
              <w:rPr>
                <w:rFonts w:ascii="Arial Narrow" w:hAnsi="Arial Narrow"/>
                <w:sz w:val="17"/>
                <w:szCs w:val="17"/>
              </w:rPr>
            </w:pPr>
            <w:r w:rsidRPr="00B34F1A">
              <w:rPr>
                <w:rFonts w:ascii="Arial Narrow" w:hAnsi="Arial Narrow"/>
                <w:sz w:val="17"/>
                <w:szCs w:val="17"/>
              </w:rPr>
              <w:t>C</w:t>
            </w:r>
          </w:p>
        </w:tc>
        <w:tc>
          <w:tcPr>
            <w:tcW w:w="1443" w:type="dxa"/>
          </w:tcPr>
          <w:p w:rsidR="00365586" w:rsidRPr="00B34F1A" w:rsidRDefault="00365586">
            <w:pPr>
              <w:jc w:val="center"/>
              <w:cnfStyle w:val="000000100000"/>
              <w:rPr>
                <w:rFonts w:ascii="Arial Narrow" w:hAnsi="Arial Narrow"/>
                <w:sz w:val="17"/>
                <w:szCs w:val="17"/>
              </w:rPr>
            </w:pPr>
          </w:p>
        </w:tc>
        <w:tc>
          <w:tcPr>
            <w:tcW w:w="1322" w:type="dxa"/>
          </w:tcPr>
          <w:p w:rsidR="00365586" w:rsidRPr="00B34F1A" w:rsidRDefault="00365586">
            <w:pPr>
              <w:jc w:val="center"/>
              <w:cnfStyle w:val="000000100000"/>
              <w:rPr>
                <w:rFonts w:ascii="Arial Narrow" w:hAnsi="Arial Narrow"/>
                <w:sz w:val="17"/>
                <w:szCs w:val="17"/>
              </w:rPr>
            </w:pPr>
          </w:p>
        </w:tc>
        <w:tc>
          <w:tcPr>
            <w:tcW w:w="732" w:type="dxa"/>
            <w:gridSpan w:val="2"/>
          </w:tcPr>
          <w:p w:rsidR="00365586" w:rsidRPr="00B34F1A" w:rsidRDefault="00365586">
            <w:pPr>
              <w:tabs>
                <w:tab w:val="left" w:pos="353"/>
              </w:tabs>
              <w:jc w:val="center"/>
              <w:cnfStyle w:val="000000100000"/>
              <w:rPr>
                <w:rFonts w:ascii="Arial Narrow" w:hAnsi="Arial Narrow"/>
                <w:sz w:val="17"/>
                <w:szCs w:val="17"/>
              </w:rPr>
            </w:pPr>
            <w:r w:rsidRPr="00B34F1A">
              <w:rPr>
                <w:rFonts w:ascii="Arial Narrow" w:hAnsi="Arial Narrow"/>
                <w:sz w:val="17"/>
                <w:szCs w:val="17"/>
              </w:rPr>
              <w:t>C</w:t>
            </w:r>
          </w:p>
        </w:tc>
        <w:tc>
          <w:tcPr>
            <w:tcW w:w="872" w:type="dxa"/>
          </w:tcPr>
          <w:p w:rsidR="00365586" w:rsidRPr="00B34F1A" w:rsidRDefault="00365586" w:rsidP="00420999">
            <w:pPr>
              <w:tabs>
                <w:tab w:val="left" w:pos="353"/>
              </w:tabs>
              <w:jc w:val="center"/>
              <w:cnfStyle w:val="000000100000"/>
              <w:rPr>
                <w:rFonts w:ascii="Arial Narrow" w:hAnsi="Arial Narrow"/>
                <w:sz w:val="17"/>
                <w:szCs w:val="17"/>
              </w:rPr>
            </w:pPr>
          </w:p>
        </w:tc>
        <w:tc>
          <w:tcPr>
            <w:tcW w:w="720" w:type="dxa"/>
          </w:tcPr>
          <w:p w:rsidR="00365586" w:rsidRPr="00B34F1A" w:rsidRDefault="00365586" w:rsidP="00420999">
            <w:pPr>
              <w:tabs>
                <w:tab w:val="left" w:pos="353"/>
              </w:tabs>
              <w:jc w:val="center"/>
              <w:cnfStyle w:val="000000100000"/>
              <w:rPr>
                <w:rFonts w:ascii="Arial Narrow" w:hAnsi="Arial Narrow"/>
                <w:sz w:val="17"/>
                <w:szCs w:val="17"/>
              </w:rPr>
            </w:pPr>
            <w:r w:rsidRPr="00B34F1A">
              <w:rPr>
                <w:rFonts w:ascii="Arial Narrow" w:hAnsi="Arial Narrow"/>
                <w:sz w:val="17"/>
                <w:szCs w:val="17"/>
              </w:rPr>
              <w:t>C</w:t>
            </w:r>
          </w:p>
        </w:tc>
        <w:tc>
          <w:tcPr>
            <w:tcW w:w="720" w:type="dxa"/>
          </w:tcPr>
          <w:p w:rsidR="00365586" w:rsidRPr="00B34F1A" w:rsidRDefault="00365586">
            <w:pPr>
              <w:tabs>
                <w:tab w:val="left" w:pos="356"/>
              </w:tabs>
              <w:jc w:val="center"/>
              <w:cnfStyle w:val="000000100000"/>
              <w:rPr>
                <w:rFonts w:ascii="Arial Narrow" w:hAnsi="Arial Narrow"/>
                <w:sz w:val="17"/>
                <w:szCs w:val="17"/>
              </w:rPr>
            </w:pPr>
          </w:p>
        </w:tc>
      </w:tr>
      <w:tr w:rsidR="00F96A67" w:rsidRPr="00B34F1A" w:rsidTr="00F96A67">
        <w:trPr>
          <w:trHeight w:hRule="exact" w:val="187"/>
        </w:trPr>
        <w:tc>
          <w:tcPr>
            <w:cnfStyle w:val="001000000000"/>
            <w:tcW w:w="2448" w:type="dxa"/>
          </w:tcPr>
          <w:p w:rsidR="00365586" w:rsidRPr="00B34F1A" w:rsidRDefault="00365586" w:rsidP="00DD43E2">
            <w:pPr>
              <w:jc w:val="right"/>
              <w:rPr>
                <w:rFonts w:ascii="Arial Narrow" w:hAnsi="Arial Narrow"/>
                <w:b w:val="0"/>
                <w:sz w:val="17"/>
                <w:szCs w:val="17"/>
              </w:rPr>
            </w:pPr>
            <w:r w:rsidRPr="00B34F1A">
              <w:rPr>
                <w:rFonts w:ascii="Arial Narrow" w:hAnsi="Arial Narrow"/>
                <w:b w:val="0"/>
                <w:sz w:val="17"/>
                <w:szCs w:val="17"/>
              </w:rPr>
              <w:t>Plasma and serum for storage</w:t>
            </w:r>
          </w:p>
        </w:tc>
        <w:tc>
          <w:tcPr>
            <w:tcW w:w="954" w:type="dxa"/>
          </w:tcPr>
          <w:p w:rsidR="00365586" w:rsidRPr="00B34F1A" w:rsidRDefault="00365586" w:rsidP="00E22BF4">
            <w:pPr>
              <w:tabs>
                <w:tab w:val="left" w:pos="36"/>
              </w:tabs>
              <w:jc w:val="center"/>
              <w:cnfStyle w:val="000000000000"/>
              <w:rPr>
                <w:rFonts w:ascii="Arial Narrow" w:hAnsi="Arial Narrow"/>
                <w:sz w:val="17"/>
                <w:szCs w:val="17"/>
              </w:rPr>
            </w:pPr>
          </w:p>
        </w:tc>
        <w:tc>
          <w:tcPr>
            <w:tcW w:w="810" w:type="dxa"/>
          </w:tcPr>
          <w:p w:rsidR="00365586" w:rsidRPr="00B34F1A" w:rsidRDefault="00365586">
            <w:pPr>
              <w:jc w:val="center"/>
              <w:cnfStyle w:val="000000000000"/>
              <w:rPr>
                <w:rFonts w:ascii="Arial Narrow" w:hAnsi="Arial Narrow"/>
                <w:sz w:val="17"/>
                <w:szCs w:val="17"/>
              </w:rPr>
            </w:pPr>
            <w:r w:rsidRPr="00B34F1A">
              <w:rPr>
                <w:rFonts w:ascii="Arial Narrow" w:hAnsi="Arial Narrow"/>
                <w:sz w:val="17"/>
                <w:szCs w:val="17"/>
              </w:rPr>
              <w:t>C</w:t>
            </w:r>
          </w:p>
        </w:tc>
        <w:tc>
          <w:tcPr>
            <w:tcW w:w="1260" w:type="dxa"/>
          </w:tcPr>
          <w:p w:rsidR="00365586" w:rsidRPr="00B34F1A" w:rsidRDefault="00365586" w:rsidP="00420999">
            <w:pPr>
              <w:jc w:val="center"/>
              <w:cnfStyle w:val="000000000000"/>
              <w:rPr>
                <w:rFonts w:ascii="Arial Narrow" w:hAnsi="Arial Narrow"/>
                <w:sz w:val="17"/>
                <w:szCs w:val="17"/>
              </w:rPr>
            </w:pPr>
          </w:p>
        </w:tc>
        <w:tc>
          <w:tcPr>
            <w:tcW w:w="720" w:type="dxa"/>
          </w:tcPr>
          <w:p w:rsidR="00365586" w:rsidRPr="00B34F1A" w:rsidRDefault="00365586">
            <w:pPr>
              <w:jc w:val="center"/>
              <w:cnfStyle w:val="000000000000"/>
              <w:rPr>
                <w:rFonts w:ascii="Arial Narrow" w:hAnsi="Arial Narrow"/>
                <w:sz w:val="17"/>
                <w:szCs w:val="17"/>
              </w:rPr>
            </w:pPr>
          </w:p>
        </w:tc>
        <w:tc>
          <w:tcPr>
            <w:tcW w:w="720" w:type="dxa"/>
          </w:tcPr>
          <w:p w:rsidR="00365586" w:rsidRPr="00B34F1A" w:rsidRDefault="00365586">
            <w:pPr>
              <w:jc w:val="center"/>
              <w:cnfStyle w:val="000000000000"/>
              <w:rPr>
                <w:rFonts w:ascii="Arial Narrow" w:hAnsi="Arial Narrow"/>
                <w:sz w:val="17"/>
                <w:szCs w:val="17"/>
              </w:rPr>
            </w:pPr>
            <w:r w:rsidRPr="00B34F1A">
              <w:rPr>
                <w:rFonts w:ascii="Arial Narrow" w:hAnsi="Arial Narrow"/>
                <w:sz w:val="17"/>
                <w:szCs w:val="17"/>
              </w:rPr>
              <w:t>C</w:t>
            </w:r>
          </w:p>
        </w:tc>
        <w:tc>
          <w:tcPr>
            <w:tcW w:w="810" w:type="dxa"/>
          </w:tcPr>
          <w:p w:rsidR="00365586" w:rsidRPr="00B34F1A" w:rsidRDefault="00365586">
            <w:pPr>
              <w:jc w:val="center"/>
              <w:cnfStyle w:val="000000000000"/>
              <w:rPr>
                <w:rFonts w:ascii="Arial Narrow" w:hAnsi="Arial Narrow"/>
                <w:sz w:val="17"/>
                <w:szCs w:val="17"/>
              </w:rPr>
            </w:pPr>
          </w:p>
        </w:tc>
        <w:tc>
          <w:tcPr>
            <w:tcW w:w="673" w:type="dxa"/>
          </w:tcPr>
          <w:p w:rsidR="00365586" w:rsidRPr="00B34F1A" w:rsidRDefault="00365586">
            <w:pPr>
              <w:jc w:val="center"/>
              <w:cnfStyle w:val="000000000000"/>
              <w:rPr>
                <w:rFonts w:ascii="Arial Narrow" w:hAnsi="Arial Narrow"/>
                <w:sz w:val="17"/>
                <w:szCs w:val="17"/>
              </w:rPr>
            </w:pPr>
            <w:r w:rsidRPr="00B34F1A">
              <w:rPr>
                <w:rFonts w:ascii="Arial Narrow" w:hAnsi="Arial Narrow"/>
                <w:sz w:val="17"/>
                <w:szCs w:val="17"/>
              </w:rPr>
              <w:t>C</w:t>
            </w:r>
          </w:p>
        </w:tc>
        <w:tc>
          <w:tcPr>
            <w:tcW w:w="1443" w:type="dxa"/>
          </w:tcPr>
          <w:p w:rsidR="00365586" w:rsidRPr="00B34F1A" w:rsidRDefault="00365586">
            <w:pPr>
              <w:jc w:val="center"/>
              <w:cnfStyle w:val="000000000000"/>
              <w:rPr>
                <w:rFonts w:ascii="Arial Narrow" w:hAnsi="Arial Narrow"/>
                <w:sz w:val="17"/>
                <w:szCs w:val="17"/>
              </w:rPr>
            </w:pPr>
          </w:p>
        </w:tc>
        <w:tc>
          <w:tcPr>
            <w:tcW w:w="1322" w:type="dxa"/>
          </w:tcPr>
          <w:p w:rsidR="00365586" w:rsidRPr="00B34F1A" w:rsidRDefault="00365586">
            <w:pPr>
              <w:jc w:val="center"/>
              <w:cnfStyle w:val="000000000000"/>
              <w:rPr>
                <w:rFonts w:ascii="Arial Narrow" w:hAnsi="Arial Narrow"/>
                <w:sz w:val="17"/>
                <w:szCs w:val="17"/>
              </w:rPr>
            </w:pPr>
          </w:p>
        </w:tc>
        <w:tc>
          <w:tcPr>
            <w:tcW w:w="732" w:type="dxa"/>
            <w:gridSpan w:val="2"/>
          </w:tcPr>
          <w:p w:rsidR="00365586" w:rsidRPr="00B34F1A" w:rsidRDefault="00365586">
            <w:pPr>
              <w:tabs>
                <w:tab w:val="left" w:pos="353"/>
              </w:tabs>
              <w:jc w:val="center"/>
              <w:cnfStyle w:val="000000000000"/>
              <w:rPr>
                <w:rFonts w:ascii="Arial Narrow" w:hAnsi="Arial Narrow"/>
                <w:sz w:val="17"/>
                <w:szCs w:val="17"/>
              </w:rPr>
            </w:pPr>
            <w:r w:rsidRPr="00B34F1A">
              <w:rPr>
                <w:rFonts w:ascii="Arial Narrow" w:hAnsi="Arial Narrow"/>
                <w:sz w:val="17"/>
                <w:szCs w:val="17"/>
              </w:rPr>
              <w:t>C</w:t>
            </w:r>
          </w:p>
        </w:tc>
        <w:tc>
          <w:tcPr>
            <w:tcW w:w="872" w:type="dxa"/>
          </w:tcPr>
          <w:p w:rsidR="00365586" w:rsidRPr="00B34F1A" w:rsidRDefault="00365586" w:rsidP="00420999">
            <w:pPr>
              <w:tabs>
                <w:tab w:val="left" w:pos="353"/>
              </w:tabs>
              <w:jc w:val="center"/>
              <w:cnfStyle w:val="000000000000"/>
              <w:rPr>
                <w:rFonts w:ascii="Arial Narrow" w:hAnsi="Arial Narrow"/>
                <w:sz w:val="17"/>
                <w:szCs w:val="17"/>
              </w:rPr>
            </w:pPr>
          </w:p>
        </w:tc>
        <w:tc>
          <w:tcPr>
            <w:tcW w:w="720" w:type="dxa"/>
          </w:tcPr>
          <w:p w:rsidR="00365586" w:rsidRPr="00B34F1A" w:rsidRDefault="00365586" w:rsidP="00420999">
            <w:pPr>
              <w:tabs>
                <w:tab w:val="left" w:pos="353"/>
              </w:tabs>
              <w:jc w:val="center"/>
              <w:cnfStyle w:val="000000000000"/>
              <w:rPr>
                <w:rFonts w:ascii="Arial Narrow" w:hAnsi="Arial Narrow"/>
                <w:sz w:val="17"/>
                <w:szCs w:val="17"/>
              </w:rPr>
            </w:pPr>
          </w:p>
        </w:tc>
        <w:tc>
          <w:tcPr>
            <w:tcW w:w="720" w:type="dxa"/>
          </w:tcPr>
          <w:p w:rsidR="00365586" w:rsidRPr="00B34F1A" w:rsidRDefault="00365586">
            <w:pPr>
              <w:tabs>
                <w:tab w:val="left" w:pos="356"/>
              </w:tabs>
              <w:jc w:val="center"/>
              <w:cnfStyle w:val="000000000000"/>
              <w:rPr>
                <w:rFonts w:ascii="Arial Narrow" w:hAnsi="Arial Narrow"/>
                <w:sz w:val="17"/>
                <w:szCs w:val="17"/>
              </w:rPr>
            </w:pPr>
          </w:p>
        </w:tc>
      </w:tr>
      <w:tr w:rsidR="00365586" w:rsidRPr="00B34F1A" w:rsidTr="00F96A67">
        <w:trPr>
          <w:cnfStyle w:val="000000100000"/>
          <w:trHeight w:hRule="exact" w:val="187"/>
        </w:trPr>
        <w:tc>
          <w:tcPr>
            <w:cnfStyle w:val="001000000000"/>
            <w:tcW w:w="2448" w:type="dxa"/>
          </w:tcPr>
          <w:p w:rsidR="00365586" w:rsidRPr="00B34F1A" w:rsidRDefault="00365586" w:rsidP="00DD43E2">
            <w:pPr>
              <w:jc w:val="right"/>
              <w:rPr>
                <w:rFonts w:ascii="Arial Narrow" w:hAnsi="Arial Narrow"/>
                <w:b w:val="0"/>
                <w:sz w:val="17"/>
                <w:szCs w:val="17"/>
              </w:rPr>
            </w:pPr>
            <w:r w:rsidRPr="00B34F1A">
              <w:rPr>
                <w:rFonts w:ascii="Arial Narrow" w:hAnsi="Arial Narrow"/>
                <w:b w:val="0"/>
                <w:sz w:val="17"/>
                <w:szCs w:val="17"/>
              </w:rPr>
              <w:t>Urine for storage</w:t>
            </w:r>
          </w:p>
        </w:tc>
        <w:tc>
          <w:tcPr>
            <w:tcW w:w="954" w:type="dxa"/>
          </w:tcPr>
          <w:p w:rsidR="00365586" w:rsidRPr="00B34F1A" w:rsidRDefault="00365586" w:rsidP="00E22BF4">
            <w:pPr>
              <w:tabs>
                <w:tab w:val="left" w:pos="36"/>
              </w:tabs>
              <w:jc w:val="center"/>
              <w:cnfStyle w:val="000000100000"/>
              <w:rPr>
                <w:rFonts w:ascii="Arial Narrow" w:hAnsi="Arial Narrow"/>
                <w:sz w:val="17"/>
                <w:szCs w:val="17"/>
              </w:rPr>
            </w:pPr>
          </w:p>
        </w:tc>
        <w:tc>
          <w:tcPr>
            <w:tcW w:w="810" w:type="dxa"/>
          </w:tcPr>
          <w:p w:rsidR="00365586" w:rsidRPr="00B34F1A" w:rsidRDefault="00365586">
            <w:pPr>
              <w:jc w:val="center"/>
              <w:cnfStyle w:val="000000100000"/>
              <w:rPr>
                <w:rFonts w:ascii="Arial Narrow" w:hAnsi="Arial Narrow"/>
                <w:sz w:val="17"/>
                <w:szCs w:val="17"/>
              </w:rPr>
            </w:pPr>
            <w:r w:rsidRPr="00B34F1A">
              <w:rPr>
                <w:rFonts w:ascii="Arial Narrow" w:hAnsi="Arial Narrow"/>
                <w:sz w:val="17"/>
                <w:szCs w:val="17"/>
              </w:rPr>
              <w:t>C</w:t>
            </w:r>
          </w:p>
        </w:tc>
        <w:tc>
          <w:tcPr>
            <w:tcW w:w="1260" w:type="dxa"/>
          </w:tcPr>
          <w:p w:rsidR="00365586" w:rsidRPr="00B34F1A" w:rsidRDefault="00365586" w:rsidP="00420999">
            <w:pPr>
              <w:jc w:val="center"/>
              <w:cnfStyle w:val="000000100000"/>
              <w:rPr>
                <w:rFonts w:ascii="Arial Narrow" w:hAnsi="Arial Narrow"/>
                <w:sz w:val="17"/>
                <w:szCs w:val="17"/>
              </w:rPr>
            </w:pPr>
          </w:p>
        </w:tc>
        <w:tc>
          <w:tcPr>
            <w:tcW w:w="720" w:type="dxa"/>
          </w:tcPr>
          <w:p w:rsidR="00365586" w:rsidRPr="00B34F1A" w:rsidRDefault="00365586">
            <w:pPr>
              <w:jc w:val="center"/>
              <w:cnfStyle w:val="000000100000"/>
              <w:rPr>
                <w:rFonts w:ascii="Arial Narrow" w:hAnsi="Arial Narrow"/>
                <w:sz w:val="17"/>
                <w:szCs w:val="17"/>
              </w:rPr>
            </w:pPr>
          </w:p>
        </w:tc>
        <w:tc>
          <w:tcPr>
            <w:tcW w:w="720" w:type="dxa"/>
          </w:tcPr>
          <w:p w:rsidR="00365586" w:rsidRPr="00B34F1A" w:rsidRDefault="00365586">
            <w:pPr>
              <w:jc w:val="center"/>
              <w:cnfStyle w:val="000000100000"/>
              <w:rPr>
                <w:rFonts w:ascii="Arial Narrow" w:hAnsi="Arial Narrow"/>
                <w:sz w:val="17"/>
                <w:szCs w:val="17"/>
              </w:rPr>
            </w:pPr>
          </w:p>
        </w:tc>
        <w:tc>
          <w:tcPr>
            <w:tcW w:w="810" w:type="dxa"/>
          </w:tcPr>
          <w:p w:rsidR="00365586" w:rsidRPr="00B34F1A" w:rsidRDefault="00365586">
            <w:pPr>
              <w:jc w:val="center"/>
              <w:cnfStyle w:val="000000100000"/>
              <w:rPr>
                <w:rFonts w:ascii="Arial Narrow" w:hAnsi="Arial Narrow"/>
                <w:sz w:val="17"/>
                <w:szCs w:val="17"/>
              </w:rPr>
            </w:pPr>
          </w:p>
        </w:tc>
        <w:tc>
          <w:tcPr>
            <w:tcW w:w="673" w:type="dxa"/>
          </w:tcPr>
          <w:p w:rsidR="00365586" w:rsidRPr="00B34F1A" w:rsidRDefault="00365586">
            <w:pPr>
              <w:jc w:val="center"/>
              <w:cnfStyle w:val="000000100000"/>
              <w:rPr>
                <w:rFonts w:ascii="Arial Narrow" w:hAnsi="Arial Narrow"/>
                <w:sz w:val="17"/>
                <w:szCs w:val="17"/>
              </w:rPr>
            </w:pPr>
            <w:r w:rsidRPr="00B34F1A">
              <w:rPr>
                <w:rFonts w:ascii="Arial Narrow" w:hAnsi="Arial Narrow"/>
                <w:sz w:val="17"/>
                <w:szCs w:val="17"/>
              </w:rPr>
              <w:t>C</w:t>
            </w:r>
          </w:p>
        </w:tc>
        <w:tc>
          <w:tcPr>
            <w:tcW w:w="1443" w:type="dxa"/>
          </w:tcPr>
          <w:p w:rsidR="00365586" w:rsidRPr="00B34F1A" w:rsidRDefault="00365586">
            <w:pPr>
              <w:jc w:val="center"/>
              <w:cnfStyle w:val="000000100000"/>
              <w:rPr>
                <w:rFonts w:ascii="Arial Narrow" w:hAnsi="Arial Narrow"/>
                <w:sz w:val="17"/>
                <w:szCs w:val="17"/>
              </w:rPr>
            </w:pPr>
          </w:p>
        </w:tc>
        <w:tc>
          <w:tcPr>
            <w:tcW w:w="1322" w:type="dxa"/>
          </w:tcPr>
          <w:p w:rsidR="00365586" w:rsidRPr="00B34F1A" w:rsidRDefault="00365586">
            <w:pPr>
              <w:jc w:val="center"/>
              <w:cnfStyle w:val="000000100000"/>
              <w:rPr>
                <w:rFonts w:ascii="Arial Narrow" w:hAnsi="Arial Narrow"/>
                <w:sz w:val="17"/>
                <w:szCs w:val="17"/>
              </w:rPr>
            </w:pPr>
          </w:p>
        </w:tc>
        <w:tc>
          <w:tcPr>
            <w:tcW w:w="732" w:type="dxa"/>
            <w:gridSpan w:val="2"/>
          </w:tcPr>
          <w:p w:rsidR="00365586" w:rsidRPr="00B34F1A" w:rsidRDefault="00365586">
            <w:pPr>
              <w:tabs>
                <w:tab w:val="left" w:pos="353"/>
              </w:tabs>
              <w:jc w:val="center"/>
              <w:cnfStyle w:val="000000100000"/>
              <w:rPr>
                <w:rFonts w:ascii="Arial Narrow" w:hAnsi="Arial Narrow"/>
                <w:sz w:val="17"/>
                <w:szCs w:val="17"/>
              </w:rPr>
            </w:pPr>
            <w:r w:rsidRPr="00B34F1A">
              <w:rPr>
                <w:rFonts w:ascii="Arial Narrow" w:hAnsi="Arial Narrow"/>
                <w:sz w:val="17"/>
                <w:szCs w:val="17"/>
              </w:rPr>
              <w:t>C</w:t>
            </w:r>
          </w:p>
        </w:tc>
        <w:tc>
          <w:tcPr>
            <w:tcW w:w="872" w:type="dxa"/>
          </w:tcPr>
          <w:p w:rsidR="00365586" w:rsidRPr="00B34F1A" w:rsidRDefault="00365586" w:rsidP="00420999">
            <w:pPr>
              <w:tabs>
                <w:tab w:val="left" w:pos="353"/>
              </w:tabs>
              <w:jc w:val="center"/>
              <w:cnfStyle w:val="000000100000"/>
              <w:rPr>
                <w:rFonts w:ascii="Arial Narrow" w:hAnsi="Arial Narrow"/>
                <w:sz w:val="17"/>
                <w:szCs w:val="17"/>
              </w:rPr>
            </w:pPr>
          </w:p>
        </w:tc>
        <w:tc>
          <w:tcPr>
            <w:tcW w:w="720" w:type="dxa"/>
          </w:tcPr>
          <w:p w:rsidR="00365586" w:rsidRPr="00B34F1A" w:rsidRDefault="00365586" w:rsidP="00420999">
            <w:pPr>
              <w:tabs>
                <w:tab w:val="left" w:pos="353"/>
              </w:tabs>
              <w:jc w:val="center"/>
              <w:cnfStyle w:val="000000100000"/>
              <w:rPr>
                <w:rFonts w:ascii="Arial Narrow" w:hAnsi="Arial Narrow"/>
                <w:sz w:val="17"/>
                <w:szCs w:val="17"/>
              </w:rPr>
            </w:pPr>
          </w:p>
        </w:tc>
        <w:tc>
          <w:tcPr>
            <w:tcW w:w="720" w:type="dxa"/>
          </w:tcPr>
          <w:p w:rsidR="00365586" w:rsidRPr="00B34F1A" w:rsidRDefault="00365586">
            <w:pPr>
              <w:tabs>
                <w:tab w:val="left" w:pos="356"/>
              </w:tabs>
              <w:jc w:val="center"/>
              <w:cnfStyle w:val="000000100000"/>
              <w:rPr>
                <w:rFonts w:ascii="Arial Narrow" w:hAnsi="Arial Narrow"/>
                <w:sz w:val="17"/>
                <w:szCs w:val="17"/>
              </w:rPr>
            </w:pPr>
          </w:p>
        </w:tc>
      </w:tr>
      <w:tr w:rsidR="00F96A67" w:rsidRPr="00B34F1A" w:rsidTr="00F96A67">
        <w:trPr>
          <w:trHeight w:hRule="exact" w:val="187"/>
        </w:trPr>
        <w:tc>
          <w:tcPr>
            <w:cnfStyle w:val="001000000000"/>
            <w:tcW w:w="2448" w:type="dxa"/>
          </w:tcPr>
          <w:p w:rsidR="00365586" w:rsidRPr="00B34F1A" w:rsidRDefault="00365586" w:rsidP="00DD43E2">
            <w:pPr>
              <w:jc w:val="right"/>
              <w:rPr>
                <w:rFonts w:ascii="Arial Narrow" w:hAnsi="Arial Narrow"/>
                <w:b w:val="0"/>
                <w:sz w:val="17"/>
                <w:szCs w:val="17"/>
              </w:rPr>
            </w:pPr>
            <w:r w:rsidRPr="00B34F1A">
              <w:rPr>
                <w:rFonts w:ascii="Arial Narrow" w:hAnsi="Arial Narrow"/>
                <w:b w:val="0"/>
                <w:sz w:val="17"/>
                <w:szCs w:val="17"/>
              </w:rPr>
              <w:t>Whole blood for DNA</w:t>
            </w:r>
          </w:p>
        </w:tc>
        <w:tc>
          <w:tcPr>
            <w:tcW w:w="954" w:type="dxa"/>
          </w:tcPr>
          <w:p w:rsidR="00365586" w:rsidRPr="00B34F1A" w:rsidRDefault="00365586" w:rsidP="00E22BF4">
            <w:pPr>
              <w:tabs>
                <w:tab w:val="left" w:pos="36"/>
              </w:tabs>
              <w:jc w:val="center"/>
              <w:cnfStyle w:val="000000000000"/>
              <w:rPr>
                <w:rFonts w:ascii="Arial Narrow" w:hAnsi="Arial Narrow"/>
                <w:sz w:val="17"/>
                <w:szCs w:val="17"/>
              </w:rPr>
            </w:pPr>
          </w:p>
        </w:tc>
        <w:tc>
          <w:tcPr>
            <w:tcW w:w="810" w:type="dxa"/>
          </w:tcPr>
          <w:p w:rsidR="00365586" w:rsidRPr="00B34F1A" w:rsidRDefault="00365586">
            <w:pPr>
              <w:jc w:val="center"/>
              <w:cnfStyle w:val="000000000000"/>
              <w:rPr>
                <w:rFonts w:ascii="Arial Narrow" w:hAnsi="Arial Narrow"/>
                <w:sz w:val="17"/>
                <w:szCs w:val="17"/>
              </w:rPr>
            </w:pPr>
            <w:r w:rsidRPr="00B34F1A">
              <w:rPr>
                <w:rFonts w:ascii="Arial Narrow" w:hAnsi="Arial Narrow"/>
                <w:sz w:val="17"/>
                <w:szCs w:val="17"/>
              </w:rPr>
              <w:t>C</w:t>
            </w:r>
          </w:p>
        </w:tc>
        <w:tc>
          <w:tcPr>
            <w:tcW w:w="1260" w:type="dxa"/>
          </w:tcPr>
          <w:p w:rsidR="00365586" w:rsidRPr="00B34F1A" w:rsidRDefault="00365586" w:rsidP="00420999">
            <w:pPr>
              <w:jc w:val="center"/>
              <w:cnfStyle w:val="000000000000"/>
              <w:rPr>
                <w:rFonts w:ascii="Arial Narrow" w:hAnsi="Arial Narrow"/>
                <w:sz w:val="17"/>
                <w:szCs w:val="17"/>
              </w:rPr>
            </w:pPr>
          </w:p>
        </w:tc>
        <w:tc>
          <w:tcPr>
            <w:tcW w:w="720" w:type="dxa"/>
          </w:tcPr>
          <w:p w:rsidR="00365586" w:rsidRPr="00B34F1A" w:rsidRDefault="00365586">
            <w:pPr>
              <w:jc w:val="center"/>
              <w:cnfStyle w:val="000000000000"/>
              <w:rPr>
                <w:rFonts w:ascii="Arial Narrow" w:hAnsi="Arial Narrow"/>
                <w:sz w:val="17"/>
                <w:szCs w:val="17"/>
              </w:rPr>
            </w:pPr>
          </w:p>
        </w:tc>
        <w:tc>
          <w:tcPr>
            <w:tcW w:w="720" w:type="dxa"/>
          </w:tcPr>
          <w:p w:rsidR="00365586" w:rsidRPr="00B34F1A" w:rsidRDefault="00365586">
            <w:pPr>
              <w:jc w:val="center"/>
              <w:cnfStyle w:val="000000000000"/>
              <w:rPr>
                <w:rFonts w:ascii="Arial Narrow" w:hAnsi="Arial Narrow"/>
                <w:sz w:val="17"/>
                <w:szCs w:val="17"/>
              </w:rPr>
            </w:pPr>
          </w:p>
        </w:tc>
        <w:tc>
          <w:tcPr>
            <w:tcW w:w="810" w:type="dxa"/>
          </w:tcPr>
          <w:p w:rsidR="00365586" w:rsidRPr="00B34F1A" w:rsidRDefault="00365586">
            <w:pPr>
              <w:jc w:val="center"/>
              <w:cnfStyle w:val="000000000000"/>
              <w:rPr>
                <w:rFonts w:ascii="Arial Narrow" w:hAnsi="Arial Narrow"/>
                <w:sz w:val="17"/>
                <w:szCs w:val="17"/>
              </w:rPr>
            </w:pPr>
          </w:p>
        </w:tc>
        <w:tc>
          <w:tcPr>
            <w:tcW w:w="673" w:type="dxa"/>
          </w:tcPr>
          <w:p w:rsidR="00365586" w:rsidRPr="00B34F1A" w:rsidRDefault="00365586">
            <w:pPr>
              <w:jc w:val="center"/>
              <w:cnfStyle w:val="000000000000"/>
              <w:rPr>
                <w:rFonts w:ascii="Arial Narrow" w:hAnsi="Arial Narrow"/>
                <w:sz w:val="17"/>
                <w:szCs w:val="17"/>
              </w:rPr>
            </w:pPr>
          </w:p>
        </w:tc>
        <w:tc>
          <w:tcPr>
            <w:tcW w:w="1443" w:type="dxa"/>
          </w:tcPr>
          <w:p w:rsidR="00365586" w:rsidRPr="00B34F1A" w:rsidRDefault="00365586">
            <w:pPr>
              <w:jc w:val="center"/>
              <w:cnfStyle w:val="000000000000"/>
              <w:rPr>
                <w:rFonts w:ascii="Arial Narrow" w:hAnsi="Arial Narrow"/>
                <w:sz w:val="17"/>
                <w:szCs w:val="17"/>
              </w:rPr>
            </w:pPr>
          </w:p>
        </w:tc>
        <w:tc>
          <w:tcPr>
            <w:tcW w:w="1322" w:type="dxa"/>
          </w:tcPr>
          <w:p w:rsidR="00365586" w:rsidRPr="00B34F1A" w:rsidRDefault="00365586">
            <w:pPr>
              <w:jc w:val="center"/>
              <w:cnfStyle w:val="000000000000"/>
              <w:rPr>
                <w:rFonts w:ascii="Arial Narrow" w:hAnsi="Arial Narrow"/>
                <w:sz w:val="17"/>
                <w:szCs w:val="17"/>
              </w:rPr>
            </w:pPr>
          </w:p>
        </w:tc>
        <w:tc>
          <w:tcPr>
            <w:tcW w:w="732" w:type="dxa"/>
            <w:gridSpan w:val="2"/>
          </w:tcPr>
          <w:p w:rsidR="00365586" w:rsidRPr="00B34F1A" w:rsidRDefault="00365586">
            <w:pPr>
              <w:tabs>
                <w:tab w:val="left" w:pos="353"/>
              </w:tabs>
              <w:jc w:val="center"/>
              <w:cnfStyle w:val="000000000000"/>
              <w:rPr>
                <w:rFonts w:ascii="Arial Narrow" w:hAnsi="Arial Narrow"/>
                <w:sz w:val="17"/>
                <w:szCs w:val="17"/>
              </w:rPr>
            </w:pPr>
          </w:p>
        </w:tc>
        <w:tc>
          <w:tcPr>
            <w:tcW w:w="872" w:type="dxa"/>
          </w:tcPr>
          <w:p w:rsidR="00365586" w:rsidRPr="00B34F1A" w:rsidRDefault="00365586" w:rsidP="00420999">
            <w:pPr>
              <w:tabs>
                <w:tab w:val="left" w:pos="353"/>
              </w:tabs>
              <w:jc w:val="center"/>
              <w:cnfStyle w:val="000000000000"/>
              <w:rPr>
                <w:rFonts w:ascii="Arial Narrow" w:hAnsi="Arial Narrow"/>
                <w:sz w:val="17"/>
                <w:szCs w:val="17"/>
              </w:rPr>
            </w:pPr>
          </w:p>
        </w:tc>
        <w:tc>
          <w:tcPr>
            <w:tcW w:w="720" w:type="dxa"/>
          </w:tcPr>
          <w:p w:rsidR="00365586" w:rsidRPr="00B34F1A" w:rsidRDefault="00365586" w:rsidP="00420999">
            <w:pPr>
              <w:tabs>
                <w:tab w:val="left" w:pos="353"/>
              </w:tabs>
              <w:jc w:val="center"/>
              <w:cnfStyle w:val="000000000000"/>
              <w:rPr>
                <w:rFonts w:ascii="Arial Narrow" w:hAnsi="Arial Narrow"/>
                <w:sz w:val="17"/>
                <w:szCs w:val="17"/>
              </w:rPr>
            </w:pPr>
          </w:p>
        </w:tc>
        <w:tc>
          <w:tcPr>
            <w:tcW w:w="720" w:type="dxa"/>
          </w:tcPr>
          <w:p w:rsidR="00365586" w:rsidRPr="00B34F1A" w:rsidRDefault="00365586">
            <w:pPr>
              <w:tabs>
                <w:tab w:val="left" w:pos="356"/>
              </w:tabs>
              <w:jc w:val="center"/>
              <w:cnfStyle w:val="000000000000"/>
              <w:rPr>
                <w:rFonts w:ascii="Arial Narrow" w:hAnsi="Arial Narrow"/>
                <w:sz w:val="17"/>
                <w:szCs w:val="17"/>
              </w:rPr>
            </w:pPr>
          </w:p>
        </w:tc>
      </w:tr>
      <w:tr w:rsidR="00365586" w:rsidRPr="00B34F1A" w:rsidTr="00F96A67">
        <w:trPr>
          <w:cnfStyle w:val="000000100000"/>
          <w:trHeight w:hRule="exact" w:val="187"/>
        </w:trPr>
        <w:tc>
          <w:tcPr>
            <w:cnfStyle w:val="001000000000"/>
            <w:tcW w:w="2448" w:type="dxa"/>
          </w:tcPr>
          <w:p w:rsidR="00365586" w:rsidRPr="00B34F1A" w:rsidRDefault="00365586">
            <w:pPr>
              <w:rPr>
                <w:rFonts w:ascii="Arial Narrow" w:eastAsia="Times New Roman" w:hAnsi="Arial Narrow" w:cs="Times New Roman"/>
                <w:b w:val="0"/>
                <w:bCs w:val="0"/>
                <w:color w:val="auto"/>
                <w:sz w:val="17"/>
                <w:szCs w:val="17"/>
              </w:rPr>
            </w:pPr>
            <w:r w:rsidRPr="00B34F1A">
              <w:rPr>
                <w:rFonts w:ascii="Arial Narrow" w:hAnsi="Arial Narrow"/>
                <w:b w:val="0"/>
                <w:sz w:val="17"/>
                <w:szCs w:val="17"/>
              </w:rPr>
              <w:t xml:space="preserve">Adverse event review </w:t>
            </w:r>
          </w:p>
        </w:tc>
        <w:tc>
          <w:tcPr>
            <w:tcW w:w="954" w:type="dxa"/>
          </w:tcPr>
          <w:p w:rsidR="00365586" w:rsidRPr="00B34F1A" w:rsidRDefault="00365586" w:rsidP="00E22BF4">
            <w:pPr>
              <w:tabs>
                <w:tab w:val="left" w:pos="36"/>
              </w:tabs>
              <w:spacing w:after="200"/>
              <w:jc w:val="center"/>
              <w:cnfStyle w:val="000000100000"/>
              <w:rPr>
                <w:rFonts w:ascii="Arial Narrow" w:hAnsi="Arial Narrow"/>
                <w:sz w:val="17"/>
                <w:szCs w:val="17"/>
              </w:rPr>
            </w:pPr>
          </w:p>
        </w:tc>
        <w:tc>
          <w:tcPr>
            <w:tcW w:w="810" w:type="dxa"/>
          </w:tcPr>
          <w:p w:rsidR="00365586" w:rsidRPr="00B34F1A" w:rsidRDefault="00365586" w:rsidP="00420999">
            <w:pPr>
              <w:spacing w:after="200"/>
              <w:jc w:val="center"/>
              <w:cnfStyle w:val="000000100000"/>
              <w:rPr>
                <w:rFonts w:ascii="Arial Narrow" w:hAnsi="Arial Narrow"/>
                <w:sz w:val="17"/>
                <w:szCs w:val="17"/>
              </w:rPr>
            </w:pPr>
            <w:r w:rsidRPr="00B34F1A">
              <w:rPr>
                <w:rFonts w:ascii="Arial Narrow" w:hAnsi="Arial Narrow"/>
                <w:sz w:val="17"/>
                <w:szCs w:val="17"/>
              </w:rPr>
              <w:t>X</w:t>
            </w:r>
          </w:p>
        </w:tc>
        <w:tc>
          <w:tcPr>
            <w:tcW w:w="1260" w:type="dxa"/>
          </w:tcPr>
          <w:p w:rsidR="00365586" w:rsidRPr="00B34F1A" w:rsidRDefault="00365586" w:rsidP="00420999">
            <w:pPr>
              <w:jc w:val="center"/>
              <w:cnfStyle w:val="000000100000"/>
              <w:rPr>
                <w:rFonts w:ascii="Arial Narrow" w:hAnsi="Arial Narrow"/>
                <w:sz w:val="17"/>
                <w:szCs w:val="17"/>
              </w:rPr>
            </w:pPr>
            <w:r w:rsidRPr="00B34F1A">
              <w:rPr>
                <w:rFonts w:ascii="Arial Narrow" w:hAnsi="Arial Narrow"/>
                <w:sz w:val="17"/>
                <w:szCs w:val="17"/>
              </w:rPr>
              <w:t>X</w:t>
            </w:r>
          </w:p>
        </w:tc>
        <w:tc>
          <w:tcPr>
            <w:tcW w:w="720" w:type="dxa"/>
          </w:tcPr>
          <w:p w:rsidR="00365586" w:rsidRPr="00B34F1A" w:rsidRDefault="00365586">
            <w:pPr>
              <w:spacing w:after="200" w:line="276" w:lineRule="auto"/>
              <w:jc w:val="center"/>
              <w:cnfStyle w:val="000000100000"/>
              <w:rPr>
                <w:rFonts w:ascii="Arial Narrow" w:eastAsia="Times New Roman" w:hAnsi="Arial Narrow" w:cs="Times New Roman"/>
                <w:color w:val="auto"/>
                <w:sz w:val="17"/>
                <w:szCs w:val="17"/>
              </w:rPr>
            </w:pPr>
            <w:r w:rsidRPr="00B34F1A">
              <w:rPr>
                <w:rFonts w:ascii="Arial Narrow" w:hAnsi="Arial Narrow"/>
                <w:sz w:val="17"/>
                <w:szCs w:val="17"/>
              </w:rPr>
              <w:t>X</w:t>
            </w:r>
          </w:p>
        </w:tc>
        <w:tc>
          <w:tcPr>
            <w:tcW w:w="720" w:type="dxa"/>
          </w:tcPr>
          <w:p w:rsidR="00365586" w:rsidRPr="00B34F1A" w:rsidRDefault="00365586">
            <w:pPr>
              <w:spacing w:after="200" w:line="276" w:lineRule="auto"/>
              <w:jc w:val="center"/>
              <w:cnfStyle w:val="000000100000"/>
              <w:rPr>
                <w:rFonts w:ascii="Arial Narrow" w:eastAsia="Times New Roman" w:hAnsi="Arial Narrow" w:cs="Times New Roman"/>
                <w:color w:val="auto"/>
                <w:sz w:val="17"/>
                <w:szCs w:val="17"/>
              </w:rPr>
            </w:pPr>
            <w:r w:rsidRPr="00B34F1A">
              <w:rPr>
                <w:rFonts w:ascii="Arial Narrow" w:hAnsi="Arial Narrow"/>
                <w:sz w:val="17"/>
                <w:szCs w:val="17"/>
              </w:rPr>
              <w:t>X</w:t>
            </w:r>
          </w:p>
        </w:tc>
        <w:tc>
          <w:tcPr>
            <w:tcW w:w="810" w:type="dxa"/>
          </w:tcPr>
          <w:p w:rsidR="00365586" w:rsidRPr="00B34F1A" w:rsidRDefault="00365586">
            <w:pPr>
              <w:spacing w:after="200" w:line="276" w:lineRule="auto"/>
              <w:jc w:val="center"/>
              <w:cnfStyle w:val="000000100000"/>
              <w:rPr>
                <w:rFonts w:ascii="Arial Narrow" w:eastAsia="Times New Roman" w:hAnsi="Arial Narrow" w:cs="Times New Roman"/>
                <w:color w:val="auto"/>
                <w:sz w:val="17"/>
                <w:szCs w:val="17"/>
              </w:rPr>
            </w:pPr>
            <w:r w:rsidRPr="00B34F1A">
              <w:rPr>
                <w:rFonts w:ascii="Arial Narrow" w:hAnsi="Arial Narrow"/>
                <w:sz w:val="17"/>
                <w:szCs w:val="17"/>
              </w:rPr>
              <w:t>X</w:t>
            </w:r>
          </w:p>
        </w:tc>
        <w:tc>
          <w:tcPr>
            <w:tcW w:w="673" w:type="dxa"/>
          </w:tcPr>
          <w:p w:rsidR="00365586" w:rsidRPr="00B34F1A" w:rsidRDefault="00365586" w:rsidP="00420999">
            <w:pPr>
              <w:spacing w:after="200" w:line="276" w:lineRule="auto"/>
              <w:jc w:val="center"/>
              <w:cnfStyle w:val="000000100000"/>
              <w:rPr>
                <w:rFonts w:ascii="Arial Narrow" w:hAnsi="Arial Narrow"/>
                <w:sz w:val="17"/>
                <w:szCs w:val="17"/>
              </w:rPr>
            </w:pPr>
            <w:r w:rsidRPr="00B34F1A">
              <w:rPr>
                <w:rFonts w:ascii="Arial Narrow" w:hAnsi="Arial Narrow"/>
                <w:sz w:val="17"/>
                <w:szCs w:val="17"/>
              </w:rPr>
              <w:t>X</w:t>
            </w:r>
          </w:p>
        </w:tc>
        <w:tc>
          <w:tcPr>
            <w:tcW w:w="1443" w:type="dxa"/>
          </w:tcPr>
          <w:p w:rsidR="00365586" w:rsidRPr="00B34F1A" w:rsidRDefault="00365586">
            <w:pPr>
              <w:spacing w:after="200" w:line="276" w:lineRule="auto"/>
              <w:jc w:val="center"/>
              <w:cnfStyle w:val="000000100000"/>
              <w:rPr>
                <w:rFonts w:ascii="Arial Narrow" w:eastAsia="Times New Roman" w:hAnsi="Arial Narrow" w:cs="Times New Roman"/>
                <w:color w:val="auto"/>
                <w:sz w:val="17"/>
                <w:szCs w:val="17"/>
              </w:rPr>
            </w:pPr>
            <w:r w:rsidRPr="00B34F1A">
              <w:rPr>
                <w:rFonts w:ascii="Arial Narrow" w:hAnsi="Arial Narrow"/>
                <w:sz w:val="17"/>
                <w:szCs w:val="17"/>
              </w:rPr>
              <w:t>X</w:t>
            </w:r>
          </w:p>
        </w:tc>
        <w:tc>
          <w:tcPr>
            <w:tcW w:w="1322" w:type="dxa"/>
          </w:tcPr>
          <w:p w:rsidR="00365586" w:rsidRPr="00B34F1A" w:rsidRDefault="00365586">
            <w:pPr>
              <w:spacing w:after="200" w:line="276" w:lineRule="auto"/>
              <w:jc w:val="center"/>
              <w:cnfStyle w:val="000000100000"/>
              <w:rPr>
                <w:rFonts w:ascii="Arial Narrow" w:eastAsia="Times New Roman" w:hAnsi="Arial Narrow" w:cs="Times New Roman"/>
                <w:color w:val="auto"/>
                <w:sz w:val="17"/>
                <w:szCs w:val="17"/>
              </w:rPr>
            </w:pPr>
            <w:r w:rsidRPr="00B34F1A">
              <w:rPr>
                <w:rFonts w:ascii="Arial Narrow" w:hAnsi="Arial Narrow"/>
                <w:sz w:val="17"/>
                <w:szCs w:val="17"/>
              </w:rPr>
              <w:t>X</w:t>
            </w:r>
          </w:p>
        </w:tc>
        <w:tc>
          <w:tcPr>
            <w:tcW w:w="732" w:type="dxa"/>
            <w:gridSpan w:val="2"/>
          </w:tcPr>
          <w:p w:rsidR="00365586" w:rsidRPr="00B34F1A" w:rsidRDefault="00365586">
            <w:pPr>
              <w:tabs>
                <w:tab w:val="left" w:pos="353"/>
              </w:tabs>
              <w:spacing w:after="200" w:line="276" w:lineRule="auto"/>
              <w:jc w:val="center"/>
              <w:cnfStyle w:val="000000100000"/>
              <w:rPr>
                <w:rFonts w:ascii="Arial Narrow" w:eastAsia="Times New Roman" w:hAnsi="Arial Narrow" w:cs="Times New Roman"/>
                <w:color w:val="auto"/>
                <w:sz w:val="17"/>
                <w:szCs w:val="17"/>
              </w:rPr>
            </w:pPr>
            <w:r w:rsidRPr="00B34F1A">
              <w:rPr>
                <w:rFonts w:ascii="Arial Narrow" w:hAnsi="Arial Narrow"/>
                <w:sz w:val="17"/>
                <w:szCs w:val="17"/>
              </w:rPr>
              <w:t>X</w:t>
            </w:r>
          </w:p>
        </w:tc>
        <w:tc>
          <w:tcPr>
            <w:tcW w:w="872" w:type="dxa"/>
          </w:tcPr>
          <w:p w:rsidR="00365586" w:rsidRPr="00B34F1A" w:rsidRDefault="00365586" w:rsidP="00420999">
            <w:pPr>
              <w:jc w:val="center"/>
              <w:cnfStyle w:val="000000100000"/>
              <w:rPr>
                <w:rFonts w:ascii="Arial Narrow" w:hAnsi="Arial Narrow"/>
                <w:sz w:val="17"/>
                <w:szCs w:val="17"/>
              </w:rPr>
            </w:pPr>
            <w:r w:rsidRPr="00B34F1A">
              <w:rPr>
                <w:rFonts w:ascii="Arial Narrow" w:hAnsi="Arial Narrow"/>
                <w:sz w:val="17"/>
                <w:szCs w:val="17"/>
              </w:rPr>
              <w:t>X</w:t>
            </w:r>
          </w:p>
        </w:tc>
        <w:tc>
          <w:tcPr>
            <w:tcW w:w="720" w:type="dxa"/>
          </w:tcPr>
          <w:p w:rsidR="00365586" w:rsidRPr="00B34F1A" w:rsidRDefault="00365586" w:rsidP="00420999">
            <w:pPr>
              <w:jc w:val="center"/>
              <w:cnfStyle w:val="000000100000"/>
              <w:rPr>
                <w:rFonts w:ascii="Arial Narrow" w:hAnsi="Arial Narrow"/>
                <w:sz w:val="17"/>
                <w:szCs w:val="17"/>
              </w:rPr>
            </w:pPr>
            <w:r w:rsidRPr="00B34F1A">
              <w:rPr>
                <w:rFonts w:ascii="Arial Narrow" w:hAnsi="Arial Narrow"/>
                <w:sz w:val="17"/>
                <w:szCs w:val="17"/>
              </w:rPr>
              <w:t>X</w:t>
            </w:r>
          </w:p>
        </w:tc>
        <w:tc>
          <w:tcPr>
            <w:tcW w:w="720" w:type="dxa"/>
          </w:tcPr>
          <w:p w:rsidR="00365586" w:rsidRPr="00B34F1A" w:rsidRDefault="00365586">
            <w:pPr>
              <w:tabs>
                <w:tab w:val="left" w:pos="356"/>
              </w:tabs>
              <w:jc w:val="center"/>
              <w:cnfStyle w:val="000000100000"/>
              <w:rPr>
                <w:rFonts w:ascii="Arial Narrow" w:eastAsia="Times New Roman" w:hAnsi="Arial Narrow" w:cs="Times New Roman"/>
                <w:color w:val="auto"/>
                <w:sz w:val="17"/>
                <w:szCs w:val="17"/>
              </w:rPr>
            </w:pPr>
            <w:r w:rsidRPr="00B34F1A">
              <w:rPr>
                <w:rFonts w:ascii="Arial Narrow" w:hAnsi="Arial Narrow"/>
                <w:sz w:val="17"/>
                <w:szCs w:val="17"/>
              </w:rPr>
              <w:t>X</w:t>
            </w:r>
          </w:p>
        </w:tc>
      </w:tr>
      <w:tr w:rsidR="00F96A67" w:rsidRPr="00B34F1A" w:rsidTr="00F96A67">
        <w:trPr>
          <w:trHeight w:hRule="exact" w:val="187"/>
        </w:trPr>
        <w:tc>
          <w:tcPr>
            <w:cnfStyle w:val="001000000000"/>
            <w:tcW w:w="2448" w:type="dxa"/>
          </w:tcPr>
          <w:p w:rsidR="00365586" w:rsidRPr="00B34F1A" w:rsidRDefault="00365586" w:rsidP="00B34F1A">
            <w:pPr>
              <w:jc w:val="left"/>
              <w:rPr>
                <w:rFonts w:ascii="Arial Narrow" w:hAnsi="Arial Narrow"/>
                <w:b w:val="0"/>
                <w:color w:val="auto"/>
                <w:sz w:val="17"/>
              </w:rPr>
            </w:pPr>
            <w:r w:rsidRPr="00B34F1A">
              <w:rPr>
                <w:rFonts w:ascii="Arial Narrow" w:hAnsi="Arial Narrow"/>
                <w:b w:val="0"/>
                <w:sz w:val="17"/>
                <w:szCs w:val="17"/>
              </w:rPr>
              <w:t>Letter to physician</w:t>
            </w:r>
          </w:p>
        </w:tc>
        <w:tc>
          <w:tcPr>
            <w:tcW w:w="954" w:type="dxa"/>
          </w:tcPr>
          <w:p w:rsidR="00365586" w:rsidRPr="00B34F1A" w:rsidRDefault="00365586" w:rsidP="00E22BF4">
            <w:pPr>
              <w:tabs>
                <w:tab w:val="left" w:pos="36"/>
              </w:tabs>
              <w:spacing w:after="200"/>
              <w:jc w:val="center"/>
              <w:cnfStyle w:val="000000000000"/>
              <w:rPr>
                <w:rFonts w:ascii="Arial Narrow" w:hAnsi="Arial Narrow"/>
                <w:sz w:val="17"/>
                <w:szCs w:val="17"/>
              </w:rPr>
            </w:pPr>
          </w:p>
        </w:tc>
        <w:tc>
          <w:tcPr>
            <w:tcW w:w="810" w:type="dxa"/>
          </w:tcPr>
          <w:p w:rsidR="00365586" w:rsidRPr="00B34F1A" w:rsidRDefault="00365586" w:rsidP="00420999">
            <w:pPr>
              <w:spacing w:after="200" w:line="276" w:lineRule="auto"/>
              <w:jc w:val="center"/>
              <w:cnfStyle w:val="000000000000"/>
              <w:rPr>
                <w:rFonts w:ascii="Arial Narrow" w:hAnsi="Arial Narrow"/>
                <w:sz w:val="17"/>
                <w:szCs w:val="17"/>
              </w:rPr>
            </w:pPr>
          </w:p>
        </w:tc>
        <w:tc>
          <w:tcPr>
            <w:tcW w:w="1260" w:type="dxa"/>
          </w:tcPr>
          <w:p w:rsidR="00365586" w:rsidRPr="00B34F1A" w:rsidRDefault="00365586" w:rsidP="00DD43E2">
            <w:pPr>
              <w:jc w:val="center"/>
              <w:cnfStyle w:val="000000000000"/>
              <w:rPr>
                <w:rFonts w:ascii="Arial Narrow" w:hAnsi="Arial Narrow"/>
                <w:sz w:val="17"/>
                <w:szCs w:val="17"/>
              </w:rPr>
            </w:pPr>
            <w:r w:rsidRPr="00B34F1A">
              <w:rPr>
                <w:rFonts w:ascii="Arial Narrow" w:hAnsi="Arial Narrow"/>
                <w:sz w:val="17"/>
                <w:szCs w:val="17"/>
              </w:rPr>
              <w:t>X</w:t>
            </w:r>
            <w:r w:rsidRPr="00B34F1A">
              <w:rPr>
                <w:rFonts w:ascii="Arial Narrow" w:hAnsi="Arial Narrow"/>
                <w:sz w:val="17"/>
                <w:szCs w:val="17"/>
                <w:vertAlign w:val="superscript"/>
              </w:rPr>
              <w:t>1</w:t>
            </w:r>
            <w:r>
              <w:rPr>
                <w:rFonts w:ascii="Arial Narrow" w:hAnsi="Arial Narrow"/>
                <w:sz w:val="17"/>
                <w:szCs w:val="17"/>
                <w:vertAlign w:val="superscript"/>
              </w:rPr>
              <w:t>4</w:t>
            </w:r>
          </w:p>
        </w:tc>
        <w:tc>
          <w:tcPr>
            <w:tcW w:w="720" w:type="dxa"/>
          </w:tcPr>
          <w:p w:rsidR="00365586" w:rsidRPr="00B34F1A" w:rsidRDefault="00365586" w:rsidP="00420999">
            <w:pPr>
              <w:spacing w:after="200"/>
              <w:jc w:val="center"/>
              <w:cnfStyle w:val="000000000000"/>
              <w:rPr>
                <w:rFonts w:ascii="Arial Narrow" w:hAnsi="Arial Narrow"/>
                <w:sz w:val="17"/>
                <w:szCs w:val="17"/>
              </w:rPr>
            </w:pPr>
          </w:p>
        </w:tc>
        <w:tc>
          <w:tcPr>
            <w:tcW w:w="720" w:type="dxa"/>
          </w:tcPr>
          <w:p w:rsidR="00365586" w:rsidRPr="00B34F1A" w:rsidRDefault="0028646B" w:rsidP="00420999">
            <w:pPr>
              <w:spacing w:after="200"/>
              <w:jc w:val="center"/>
              <w:cnfStyle w:val="000000000000"/>
              <w:rPr>
                <w:rFonts w:ascii="Arial Narrow" w:hAnsi="Arial Narrow"/>
                <w:sz w:val="17"/>
                <w:szCs w:val="17"/>
              </w:rPr>
            </w:pPr>
            <w:r w:rsidRPr="00B34F1A">
              <w:rPr>
                <w:rFonts w:ascii="Arial Narrow" w:hAnsi="Arial Narrow"/>
                <w:sz w:val="17"/>
                <w:szCs w:val="17"/>
              </w:rPr>
              <w:t>X</w:t>
            </w:r>
            <w:r w:rsidRPr="00B34F1A">
              <w:rPr>
                <w:rFonts w:ascii="Arial Narrow" w:hAnsi="Arial Narrow"/>
                <w:sz w:val="17"/>
                <w:szCs w:val="17"/>
                <w:vertAlign w:val="superscript"/>
              </w:rPr>
              <w:t>1</w:t>
            </w:r>
            <w:r>
              <w:rPr>
                <w:rFonts w:ascii="Arial Narrow" w:hAnsi="Arial Narrow"/>
                <w:sz w:val="17"/>
                <w:szCs w:val="17"/>
                <w:vertAlign w:val="superscript"/>
              </w:rPr>
              <w:t>4</w:t>
            </w:r>
          </w:p>
        </w:tc>
        <w:tc>
          <w:tcPr>
            <w:tcW w:w="810" w:type="dxa"/>
          </w:tcPr>
          <w:p w:rsidR="00365586" w:rsidRPr="00B34F1A" w:rsidRDefault="00365586" w:rsidP="00420999">
            <w:pPr>
              <w:spacing w:after="200"/>
              <w:jc w:val="center"/>
              <w:cnfStyle w:val="000000000000"/>
              <w:rPr>
                <w:rFonts w:ascii="Arial Narrow" w:hAnsi="Arial Narrow"/>
                <w:sz w:val="17"/>
                <w:szCs w:val="17"/>
              </w:rPr>
            </w:pPr>
          </w:p>
        </w:tc>
        <w:tc>
          <w:tcPr>
            <w:tcW w:w="673" w:type="dxa"/>
          </w:tcPr>
          <w:p w:rsidR="00365586" w:rsidRPr="00B34F1A" w:rsidRDefault="00365586" w:rsidP="00420999">
            <w:pPr>
              <w:spacing w:after="200"/>
              <w:jc w:val="center"/>
              <w:cnfStyle w:val="000000000000"/>
              <w:rPr>
                <w:rFonts w:ascii="Arial Narrow" w:hAnsi="Arial Narrow"/>
                <w:sz w:val="17"/>
                <w:szCs w:val="17"/>
              </w:rPr>
            </w:pPr>
          </w:p>
        </w:tc>
        <w:tc>
          <w:tcPr>
            <w:tcW w:w="1443" w:type="dxa"/>
          </w:tcPr>
          <w:p w:rsidR="00365586" w:rsidRPr="00B34F1A" w:rsidRDefault="00365586" w:rsidP="00420999">
            <w:pPr>
              <w:spacing w:after="200"/>
              <w:jc w:val="center"/>
              <w:cnfStyle w:val="000000000000"/>
              <w:rPr>
                <w:rFonts w:ascii="Arial Narrow" w:hAnsi="Arial Narrow"/>
                <w:sz w:val="17"/>
                <w:szCs w:val="17"/>
              </w:rPr>
            </w:pPr>
          </w:p>
        </w:tc>
        <w:tc>
          <w:tcPr>
            <w:tcW w:w="1322" w:type="dxa"/>
          </w:tcPr>
          <w:p w:rsidR="00365586" w:rsidRPr="00B34F1A" w:rsidRDefault="00BE30C0" w:rsidP="00420999">
            <w:pPr>
              <w:spacing w:after="200"/>
              <w:jc w:val="center"/>
              <w:cnfStyle w:val="000000000000"/>
              <w:rPr>
                <w:rFonts w:ascii="Arial Narrow" w:hAnsi="Arial Narrow"/>
                <w:sz w:val="17"/>
                <w:szCs w:val="17"/>
              </w:rPr>
            </w:pPr>
            <w:r w:rsidRPr="00B34F1A">
              <w:rPr>
                <w:rFonts w:ascii="Arial Narrow" w:hAnsi="Arial Narrow"/>
                <w:sz w:val="17"/>
                <w:szCs w:val="17"/>
              </w:rPr>
              <w:t>X</w:t>
            </w:r>
            <w:r w:rsidRPr="00B34F1A">
              <w:rPr>
                <w:rFonts w:ascii="Arial Narrow" w:hAnsi="Arial Narrow"/>
                <w:sz w:val="17"/>
                <w:szCs w:val="17"/>
                <w:vertAlign w:val="superscript"/>
              </w:rPr>
              <w:t>1</w:t>
            </w:r>
            <w:r>
              <w:rPr>
                <w:rFonts w:ascii="Arial Narrow" w:hAnsi="Arial Narrow"/>
                <w:sz w:val="17"/>
                <w:szCs w:val="17"/>
                <w:vertAlign w:val="superscript"/>
              </w:rPr>
              <w:t>4</w:t>
            </w:r>
          </w:p>
        </w:tc>
        <w:tc>
          <w:tcPr>
            <w:tcW w:w="732" w:type="dxa"/>
            <w:gridSpan w:val="2"/>
          </w:tcPr>
          <w:p w:rsidR="00365586" w:rsidRPr="00B34F1A" w:rsidRDefault="00CF7718">
            <w:pPr>
              <w:tabs>
                <w:tab w:val="left" w:pos="353"/>
              </w:tabs>
              <w:spacing w:after="200"/>
              <w:jc w:val="center"/>
              <w:cnfStyle w:val="000000000000"/>
              <w:rPr>
                <w:rFonts w:ascii="Arial Narrow" w:eastAsia="Times New Roman" w:hAnsi="Arial Narrow" w:cs="Times New Roman"/>
                <w:color w:val="auto"/>
                <w:sz w:val="17"/>
                <w:szCs w:val="17"/>
              </w:rPr>
            </w:pPr>
            <w:r w:rsidRPr="00B34F1A">
              <w:rPr>
                <w:rFonts w:ascii="Arial Narrow" w:hAnsi="Arial Narrow"/>
                <w:sz w:val="17"/>
                <w:szCs w:val="17"/>
              </w:rPr>
              <w:t>X</w:t>
            </w:r>
            <w:r w:rsidRPr="00B34F1A">
              <w:rPr>
                <w:rFonts w:ascii="Arial Narrow" w:hAnsi="Arial Narrow"/>
                <w:sz w:val="17"/>
                <w:szCs w:val="17"/>
                <w:vertAlign w:val="superscript"/>
              </w:rPr>
              <w:t>1</w:t>
            </w:r>
            <w:r>
              <w:rPr>
                <w:rFonts w:ascii="Arial Narrow" w:hAnsi="Arial Narrow"/>
                <w:sz w:val="17"/>
                <w:szCs w:val="17"/>
                <w:vertAlign w:val="superscript"/>
              </w:rPr>
              <w:t>4</w:t>
            </w:r>
          </w:p>
        </w:tc>
        <w:tc>
          <w:tcPr>
            <w:tcW w:w="872" w:type="dxa"/>
          </w:tcPr>
          <w:p w:rsidR="00365586" w:rsidRPr="00B34F1A" w:rsidRDefault="00365586" w:rsidP="00DD43E2">
            <w:pPr>
              <w:jc w:val="center"/>
              <w:cnfStyle w:val="000000000000"/>
              <w:rPr>
                <w:rFonts w:ascii="Arial Narrow" w:hAnsi="Arial Narrow"/>
                <w:sz w:val="17"/>
                <w:szCs w:val="17"/>
              </w:rPr>
            </w:pPr>
            <w:r w:rsidRPr="00B34F1A">
              <w:rPr>
                <w:rFonts w:ascii="Arial Narrow" w:hAnsi="Arial Narrow"/>
                <w:sz w:val="17"/>
                <w:szCs w:val="17"/>
              </w:rPr>
              <w:t>X</w:t>
            </w:r>
            <w:r w:rsidRPr="00B34F1A">
              <w:rPr>
                <w:rFonts w:ascii="Arial Narrow" w:hAnsi="Arial Narrow"/>
                <w:sz w:val="17"/>
                <w:szCs w:val="17"/>
                <w:vertAlign w:val="superscript"/>
              </w:rPr>
              <w:t>1</w:t>
            </w:r>
            <w:r>
              <w:rPr>
                <w:rFonts w:ascii="Arial Narrow" w:hAnsi="Arial Narrow"/>
                <w:sz w:val="17"/>
                <w:szCs w:val="17"/>
                <w:vertAlign w:val="superscript"/>
              </w:rPr>
              <w:t>5</w:t>
            </w:r>
          </w:p>
        </w:tc>
        <w:tc>
          <w:tcPr>
            <w:tcW w:w="720" w:type="dxa"/>
          </w:tcPr>
          <w:p w:rsidR="00365586" w:rsidRPr="00B34F1A" w:rsidRDefault="00307C9F" w:rsidP="00DD43E2">
            <w:pPr>
              <w:jc w:val="center"/>
              <w:cnfStyle w:val="000000000000"/>
              <w:rPr>
                <w:rFonts w:ascii="Arial Narrow" w:hAnsi="Arial Narrow"/>
                <w:sz w:val="17"/>
                <w:szCs w:val="17"/>
              </w:rPr>
            </w:pPr>
            <w:r w:rsidRPr="00B34F1A">
              <w:rPr>
                <w:rFonts w:ascii="Arial Narrow" w:hAnsi="Arial Narrow"/>
                <w:sz w:val="17"/>
                <w:szCs w:val="17"/>
              </w:rPr>
              <w:t>X</w:t>
            </w:r>
            <w:r w:rsidRPr="00B34F1A">
              <w:rPr>
                <w:rFonts w:ascii="Arial Narrow" w:hAnsi="Arial Narrow"/>
                <w:sz w:val="17"/>
                <w:szCs w:val="17"/>
                <w:vertAlign w:val="superscript"/>
              </w:rPr>
              <w:t>1</w:t>
            </w:r>
            <w:r>
              <w:rPr>
                <w:rFonts w:ascii="Arial Narrow" w:hAnsi="Arial Narrow"/>
                <w:sz w:val="17"/>
                <w:szCs w:val="17"/>
                <w:vertAlign w:val="superscript"/>
              </w:rPr>
              <w:t>5</w:t>
            </w:r>
          </w:p>
        </w:tc>
        <w:tc>
          <w:tcPr>
            <w:tcW w:w="720" w:type="dxa"/>
          </w:tcPr>
          <w:p w:rsidR="00365586" w:rsidRPr="00B34F1A" w:rsidRDefault="00365586">
            <w:pPr>
              <w:tabs>
                <w:tab w:val="left" w:pos="356"/>
              </w:tabs>
              <w:jc w:val="center"/>
              <w:cnfStyle w:val="000000000000"/>
              <w:rPr>
                <w:rFonts w:ascii="Arial Narrow" w:eastAsia="Times New Roman" w:hAnsi="Arial Narrow" w:cs="Times New Roman"/>
                <w:color w:val="auto"/>
                <w:sz w:val="17"/>
                <w:szCs w:val="17"/>
              </w:rPr>
            </w:pPr>
          </w:p>
        </w:tc>
      </w:tr>
    </w:tbl>
    <w:p w:rsidR="00B774AB" w:rsidRPr="00593E63" w:rsidRDefault="00B774AB" w:rsidP="00B774AB">
      <w:pPr>
        <w:ind w:left="-90"/>
        <w:rPr>
          <w:sz w:val="16"/>
          <w:szCs w:val="16"/>
        </w:rPr>
      </w:pPr>
      <w:r w:rsidRPr="00593E63">
        <w:rPr>
          <w:sz w:val="16"/>
          <w:szCs w:val="16"/>
        </w:rPr>
        <w:t>FFQ, food frequency questionnaire; M=month since baseline; L= laboratory analysis performed at the clinical site’s (local) laboratory</w:t>
      </w:r>
      <w:r w:rsidR="002F00B2">
        <w:rPr>
          <w:sz w:val="16"/>
          <w:szCs w:val="16"/>
        </w:rPr>
        <w:t xml:space="preserve"> and reported to sites, participants and their health care provider(s)</w:t>
      </w:r>
      <w:r w:rsidRPr="00593E63">
        <w:rPr>
          <w:sz w:val="16"/>
          <w:szCs w:val="16"/>
        </w:rPr>
        <w:t>, C= laboratory analysis performed at the central laboratory; CBC, complete blood count includes white blood cell count without differential, hemoglobin &amp; hematocrit and platelet count; LFT, liver function tests (AST, ALT); GFR, estimated glomerular filtration rate; OGTT, 75-gram oral glucose tolerance test; Glu</w:t>
      </w:r>
      <w:r w:rsidRPr="00593E63">
        <w:rPr>
          <w:sz w:val="16"/>
          <w:szCs w:val="16"/>
          <w:vertAlign w:val="subscript"/>
        </w:rPr>
        <w:t>30</w:t>
      </w:r>
      <w:r w:rsidRPr="00593E63">
        <w:rPr>
          <w:sz w:val="16"/>
          <w:szCs w:val="16"/>
        </w:rPr>
        <w:t xml:space="preserve"> plasma glucose 30 minutes after 75 gram glucose load during OGTT; FPG, fasting plasma glucose; HbA1c, hemoglobin A1c; 2hPG, plasma glucose at 2 hours after a 75-gram glucose load during OGTT</w:t>
      </w:r>
      <w:r>
        <w:rPr>
          <w:sz w:val="16"/>
          <w:szCs w:val="16"/>
        </w:rPr>
        <w:t xml:space="preserve">. </w:t>
      </w:r>
    </w:p>
    <w:p w:rsidR="00B774AB" w:rsidRDefault="00B774AB" w:rsidP="00B774AB">
      <w:pPr>
        <w:ind w:left="-90"/>
        <w:rPr>
          <w:sz w:val="8"/>
          <w:szCs w:val="8"/>
        </w:rPr>
      </w:pPr>
    </w:p>
    <w:p w:rsidR="00F74632" w:rsidRDefault="00B774AB" w:rsidP="004632F3">
      <w:pPr>
        <w:pStyle w:val="ListParagraph"/>
        <w:numPr>
          <w:ilvl w:val="0"/>
          <w:numId w:val="29"/>
        </w:numPr>
        <w:tabs>
          <w:tab w:val="left" w:pos="180"/>
        </w:tabs>
        <w:ind w:left="180" w:hanging="270"/>
        <w:jc w:val="left"/>
        <w:rPr>
          <w:sz w:val="16"/>
          <w:szCs w:val="16"/>
        </w:rPr>
      </w:pPr>
      <w:r w:rsidRPr="00593E63">
        <w:rPr>
          <w:sz w:val="16"/>
          <w:szCs w:val="16"/>
        </w:rPr>
        <w:t>Prior to screening, there will be a site-specific pre-screening phase (e.g. contact over the phone</w:t>
      </w:r>
      <w:r w:rsidR="00FA2D6E">
        <w:rPr>
          <w:sz w:val="16"/>
          <w:szCs w:val="16"/>
        </w:rPr>
        <w:t xml:space="preserve"> or via the web</w:t>
      </w:r>
      <w:r w:rsidRPr="00593E63">
        <w:rPr>
          <w:sz w:val="16"/>
          <w:szCs w:val="16"/>
        </w:rPr>
        <w:t>). Pre-screening phase may also include an additional visit.</w:t>
      </w:r>
    </w:p>
    <w:p w:rsidR="00F74632" w:rsidRDefault="00B774AB" w:rsidP="004632F3">
      <w:pPr>
        <w:pStyle w:val="ListParagraph"/>
        <w:numPr>
          <w:ilvl w:val="0"/>
          <w:numId w:val="29"/>
        </w:numPr>
        <w:tabs>
          <w:tab w:val="left" w:pos="180"/>
        </w:tabs>
        <w:ind w:left="180" w:hanging="270"/>
        <w:jc w:val="left"/>
        <w:rPr>
          <w:sz w:val="16"/>
          <w:szCs w:val="16"/>
        </w:rPr>
      </w:pPr>
      <w:r w:rsidRPr="00593E63">
        <w:rPr>
          <w:sz w:val="16"/>
          <w:szCs w:val="16"/>
        </w:rPr>
        <w:t>Complete medical history</w:t>
      </w:r>
      <w:r w:rsidR="007803C0">
        <w:rPr>
          <w:sz w:val="16"/>
          <w:szCs w:val="16"/>
        </w:rPr>
        <w:t xml:space="preserve"> will be done at </w:t>
      </w:r>
      <w:r w:rsidR="00025730">
        <w:rPr>
          <w:sz w:val="16"/>
          <w:szCs w:val="16"/>
        </w:rPr>
        <w:t xml:space="preserve">the </w:t>
      </w:r>
      <w:r w:rsidR="007803C0">
        <w:rPr>
          <w:sz w:val="16"/>
          <w:szCs w:val="16"/>
        </w:rPr>
        <w:t>screening visit;</w:t>
      </w:r>
      <w:r w:rsidRPr="00593E63">
        <w:rPr>
          <w:sz w:val="16"/>
          <w:szCs w:val="16"/>
        </w:rPr>
        <w:t xml:space="preserve"> physical examination will be done at </w:t>
      </w:r>
      <w:r w:rsidR="00025730">
        <w:rPr>
          <w:sz w:val="16"/>
          <w:szCs w:val="16"/>
        </w:rPr>
        <w:t xml:space="preserve">the </w:t>
      </w:r>
      <w:r w:rsidR="007803C0">
        <w:rPr>
          <w:sz w:val="16"/>
          <w:szCs w:val="16"/>
        </w:rPr>
        <w:t>baseline</w:t>
      </w:r>
      <w:r w:rsidR="00025730">
        <w:rPr>
          <w:sz w:val="16"/>
          <w:szCs w:val="16"/>
        </w:rPr>
        <w:t xml:space="preserve"> visit</w:t>
      </w:r>
      <w:r w:rsidR="00D868AF">
        <w:rPr>
          <w:sz w:val="16"/>
          <w:szCs w:val="16"/>
        </w:rPr>
        <w:t xml:space="preserve"> or at the randomization visit, prior to randomization</w:t>
      </w:r>
      <w:r w:rsidR="007803C0">
        <w:rPr>
          <w:sz w:val="16"/>
          <w:szCs w:val="16"/>
        </w:rPr>
        <w:t>; complete medical history and physical examination will be done at</w:t>
      </w:r>
      <w:r w:rsidR="00883ADD">
        <w:rPr>
          <w:sz w:val="16"/>
          <w:szCs w:val="16"/>
        </w:rPr>
        <w:t xml:space="preserve"> </w:t>
      </w:r>
      <w:r w:rsidR="00025730">
        <w:rPr>
          <w:sz w:val="16"/>
          <w:szCs w:val="16"/>
        </w:rPr>
        <w:t xml:space="preserve">the </w:t>
      </w:r>
      <w:r w:rsidR="00883ADD">
        <w:rPr>
          <w:sz w:val="16"/>
          <w:szCs w:val="16"/>
        </w:rPr>
        <w:t>end-</w:t>
      </w:r>
      <w:r w:rsidR="00BE30C0">
        <w:rPr>
          <w:sz w:val="16"/>
          <w:szCs w:val="16"/>
        </w:rPr>
        <w:t>of-</w:t>
      </w:r>
      <w:r w:rsidR="00883ADD">
        <w:rPr>
          <w:sz w:val="16"/>
          <w:szCs w:val="16"/>
        </w:rPr>
        <w:t xml:space="preserve">study </w:t>
      </w:r>
      <w:r w:rsidR="00FA2D6E">
        <w:rPr>
          <w:sz w:val="16"/>
          <w:szCs w:val="16"/>
        </w:rPr>
        <w:t>visit</w:t>
      </w:r>
      <w:r w:rsidRPr="00593E63">
        <w:rPr>
          <w:sz w:val="16"/>
          <w:szCs w:val="16"/>
        </w:rPr>
        <w:t>.</w:t>
      </w:r>
    </w:p>
    <w:p w:rsidR="00F74632" w:rsidRDefault="00B774AB" w:rsidP="004632F3">
      <w:pPr>
        <w:pStyle w:val="ListParagraph"/>
        <w:numPr>
          <w:ilvl w:val="0"/>
          <w:numId w:val="29"/>
        </w:numPr>
        <w:tabs>
          <w:tab w:val="left" w:pos="180"/>
        </w:tabs>
        <w:ind w:left="180" w:hanging="270"/>
        <w:jc w:val="left"/>
        <w:rPr>
          <w:sz w:val="16"/>
          <w:szCs w:val="16"/>
        </w:rPr>
      </w:pPr>
      <w:r w:rsidRPr="00593E63">
        <w:rPr>
          <w:sz w:val="16"/>
          <w:szCs w:val="16"/>
        </w:rPr>
        <w:t xml:space="preserve">Interim medical history will be done at </w:t>
      </w:r>
      <w:r w:rsidR="00EE78DD">
        <w:rPr>
          <w:sz w:val="16"/>
          <w:szCs w:val="16"/>
        </w:rPr>
        <w:t xml:space="preserve">the baseline visit, </w:t>
      </w:r>
      <w:r w:rsidRPr="00593E63">
        <w:rPr>
          <w:sz w:val="16"/>
          <w:szCs w:val="16"/>
        </w:rPr>
        <w:t>all follow-up visits</w:t>
      </w:r>
      <w:r w:rsidR="00FA2D6E">
        <w:rPr>
          <w:sz w:val="16"/>
          <w:szCs w:val="16"/>
        </w:rPr>
        <w:t xml:space="preserve"> and scheduled phone calls</w:t>
      </w:r>
      <w:r w:rsidRPr="00593E63">
        <w:rPr>
          <w:sz w:val="16"/>
          <w:szCs w:val="16"/>
        </w:rPr>
        <w:t>.</w:t>
      </w:r>
    </w:p>
    <w:p w:rsidR="00F74632" w:rsidRDefault="00B774AB" w:rsidP="004632F3">
      <w:pPr>
        <w:pStyle w:val="ListParagraph"/>
        <w:numPr>
          <w:ilvl w:val="0"/>
          <w:numId w:val="29"/>
        </w:numPr>
        <w:tabs>
          <w:tab w:val="left" w:pos="180"/>
        </w:tabs>
        <w:ind w:left="180" w:hanging="270"/>
        <w:jc w:val="left"/>
        <w:rPr>
          <w:sz w:val="16"/>
          <w:szCs w:val="16"/>
        </w:rPr>
      </w:pPr>
      <w:r w:rsidRPr="00593E63">
        <w:rPr>
          <w:sz w:val="16"/>
          <w:szCs w:val="16"/>
        </w:rPr>
        <w:t xml:space="preserve">Symptom-directed physical examination will be done as needed </w:t>
      </w:r>
      <w:r w:rsidR="00B34F1A">
        <w:rPr>
          <w:sz w:val="16"/>
          <w:szCs w:val="16"/>
        </w:rPr>
        <w:t xml:space="preserve">(e.g. </w:t>
      </w:r>
      <w:r w:rsidRPr="00593E63">
        <w:rPr>
          <w:sz w:val="16"/>
          <w:szCs w:val="16"/>
        </w:rPr>
        <w:t xml:space="preserve">if adverse events are reported at </w:t>
      </w:r>
      <w:r w:rsidR="00B34F1A">
        <w:rPr>
          <w:sz w:val="16"/>
          <w:szCs w:val="16"/>
        </w:rPr>
        <w:t xml:space="preserve">a </w:t>
      </w:r>
      <w:r w:rsidRPr="00593E63">
        <w:rPr>
          <w:sz w:val="16"/>
          <w:szCs w:val="16"/>
        </w:rPr>
        <w:t>follow-up visit</w:t>
      </w:r>
      <w:r w:rsidR="00B34F1A">
        <w:rPr>
          <w:sz w:val="16"/>
          <w:szCs w:val="16"/>
        </w:rPr>
        <w:t>)</w:t>
      </w:r>
      <w:r w:rsidRPr="00593E63">
        <w:rPr>
          <w:sz w:val="16"/>
          <w:szCs w:val="16"/>
        </w:rPr>
        <w:t>.</w:t>
      </w:r>
    </w:p>
    <w:p w:rsidR="00F74632" w:rsidRDefault="00B774AB" w:rsidP="004632F3">
      <w:pPr>
        <w:pStyle w:val="ListParagraph"/>
        <w:numPr>
          <w:ilvl w:val="0"/>
          <w:numId w:val="29"/>
        </w:numPr>
        <w:tabs>
          <w:tab w:val="left" w:pos="180"/>
        </w:tabs>
        <w:ind w:left="180" w:hanging="270"/>
        <w:jc w:val="left"/>
        <w:rPr>
          <w:sz w:val="16"/>
          <w:szCs w:val="16"/>
        </w:rPr>
      </w:pPr>
      <w:r w:rsidRPr="006752A0">
        <w:rPr>
          <w:sz w:val="16"/>
          <w:szCs w:val="16"/>
        </w:rPr>
        <w:t xml:space="preserve">Vital signs </w:t>
      </w:r>
      <w:r w:rsidRPr="003E0EEA">
        <w:rPr>
          <w:sz w:val="16"/>
          <w:szCs w:val="16"/>
        </w:rPr>
        <w:t>include height, weight</w:t>
      </w:r>
      <w:r w:rsidRPr="006752A0">
        <w:rPr>
          <w:sz w:val="16"/>
          <w:szCs w:val="16"/>
        </w:rPr>
        <w:t xml:space="preserve">, blood </w:t>
      </w:r>
      <w:r w:rsidRPr="00B30EB5">
        <w:rPr>
          <w:sz w:val="16"/>
          <w:szCs w:val="16"/>
        </w:rPr>
        <w:t xml:space="preserve">pressure and heart rate. </w:t>
      </w:r>
    </w:p>
    <w:p w:rsidR="00F74632" w:rsidRDefault="00B774AB" w:rsidP="004632F3">
      <w:pPr>
        <w:pStyle w:val="ListParagraph"/>
        <w:numPr>
          <w:ilvl w:val="0"/>
          <w:numId w:val="29"/>
        </w:numPr>
        <w:tabs>
          <w:tab w:val="left" w:pos="180"/>
        </w:tabs>
        <w:ind w:left="180" w:hanging="270"/>
        <w:jc w:val="left"/>
        <w:rPr>
          <w:sz w:val="16"/>
          <w:szCs w:val="16"/>
        </w:rPr>
      </w:pPr>
      <w:r w:rsidRPr="00B30EB5">
        <w:rPr>
          <w:sz w:val="16"/>
          <w:szCs w:val="16"/>
        </w:rPr>
        <w:t xml:space="preserve">Food frequency questionnaire (FFQ) will be completed at baseline, </w:t>
      </w:r>
      <w:r w:rsidR="00610F9C">
        <w:rPr>
          <w:sz w:val="16"/>
          <w:szCs w:val="16"/>
        </w:rPr>
        <w:t xml:space="preserve">and at visits </w:t>
      </w:r>
      <w:r w:rsidR="000436E2">
        <w:rPr>
          <w:sz w:val="16"/>
          <w:szCs w:val="16"/>
        </w:rPr>
        <w:t>M</w:t>
      </w:r>
      <w:r w:rsidR="00BE24BB">
        <w:rPr>
          <w:sz w:val="16"/>
          <w:szCs w:val="16"/>
        </w:rPr>
        <w:t>12</w:t>
      </w:r>
      <w:r w:rsidR="000436E2">
        <w:rPr>
          <w:sz w:val="16"/>
          <w:szCs w:val="16"/>
        </w:rPr>
        <w:t xml:space="preserve"> and M36</w:t>
      </w:r>
      <w:r w:rsidR="00BE24BB">
        <w:rPr>
          <w:sz w:val="16"/>
          <w:szCs w:val="16"/>
        </w:rPr>
        <w:t xml:space="preserve"> </w:t>
      </w:r>
      <w:r w:rsidR="00610F9C">
        <w:rPr>
          <w:sz w:val="16"/>
          <w:szCs w:val="16"/>
        </w:rPr>
        <w:t xml:space="preserve">only </w:t>
      </w:r>
      <w:r w:rsidR="00BE24BB">
        <w:rPr>
          <w:sz w:val="16"/>
          <w:szCs w:val="16"/>
        </w:rPr>
        <w:t>in p</w:t>
      </w:r>
      <w:r w:rsidR="000436E2">
        <w:rPr>
          <w:sz w:val="16"/>
          <w:szCs w:val="16"/>
        </w:rPr>
        <w:t>articipants</w:t>
      </w:r>
      <w:r w:rsidR="00BE24BB">
        <w:rPr>
          <w:sz w:val="16"/>
          <w:szCs w:val="16"/>
        </w:rPr>
        <w:t xml:space="preserve"> </w:t>
      </w:r>
      <w:r w:rsidR="009F3C83">
        <w:rPr>
          <w:sz w:val="16"/>
          <w:szCs w:val="16"/>
        </w:rPr>
        <w:t>free of</w:t>
      </w:r>
      <w:r w:rsidR="00BE24BB">
        <w:rPr>
          <w:sz w:val="16"/>
          <w:szCs w:val="16"/>
        </w:rPr>
        <w:t xml:space="preserve"> diabetes</w:t>
      </w:r>
      <w:r w:rsidR="008C77FC">
        <w:rPr>
          <w:sz w:val="16"/>
          <w:szCs w:val="16"/>
        </w:rPr>
        <w:t>.</w:t>
      </w:r>
    </w:p>
    <w:p w:rsidR="00F74632" w:rsidRDefault="00B774AB" w:rsidP="004632F3">
      <w:pPr>
        <w:pStyle w:val="ListParagraph"/>
        <w:numPr>
          <w:ilvl w:val="0"/>
          <w:numId w:val="29"/>
        </w:numPr>
        <w:tabs>
          <w:tab w:val="left" w:pos="180"/>
        </w:tabs>
        <w:ind w:left="180" w:hanging="270"/>
        <w:jc w:val="left"/>
        <w:rPr>
          <w:sz w:val="16"/>
          <w:szCs w:val="16"/>
        </w:rPr>
      </w:pPr>
      <w:r w:rsidRPr="00B30EB5">
        <w:rPr>
          <w:sz w:val="16"/>
          <w:szCs w:val="16"/>
        </w:rPr>
        <w:t xml:space="preserve">Lifestyle counseling includes </w:t>
      </w:r>
      <w:r w:rsidR="00B34F1A">
        <w:rPr>
          <w:sz w:val="16"/>
          <w:szCs w:val="16"/>
        </w:rPr>
        <w:t xml:space="preserve">written </w:t>
      </w:r>
      <w:r w:rsidRPr="00B30EB5">
        <w:rPr>
          <w:sz w:val="16"/>
          <w:szCs w:val="16"/>
        </w:rPr>
        <w:t>educational material</w:t>
      </w:r>
      <w:r w:rsidR="00B34F1A">
        <w:rPr>
          <w:sz w:val="16"/>
          <w:szCs w:val="16"/>
        </w:rPr>
        <w:t>s</w:t>
      </w:r>
      <w:r w:rsidRPr="00B30EB5">
        <w:rPr>
          <w:sz w:val="16"/>
          <w:szCs w:val="16"/>
        </w:rPr>
        <w:t xml:space="preserve"> at baseline</w:t>
      </w:r>
      <w:r w:rsidRPr="00593E63">
        <w:rPr>
          <w:sz w:val="16"/>
          <w:szCs w:val="16"/>
        </w:rPr>
        <w:t>. During the trial, participants will join the D2d Support and Education Program.</w:t>
      </w:r>
    </w:p>
    <w:p w:rsidR="00F74632" w:rsidRDefault="003977F5" w:rsidP="004632F3">
      <w:pPr>
        <w:pStyle w:val="ListParagraph"/>
        <w:numPr>
          <w:ilvl w:val="0"/>
          <w:numId w:val="29"/>
        </w:numPr>
        <w:tabs>
          <w:tab w:val="left" w:pos="180"/>
        </w:tabs>
        <w:ind w:left="180" w:hanging="270"/>
        <w:jc w:val="left"/>
        <w:rPr>
          <w:sz w:val="16"/>
          <w:szCs w:val="16"/>
        </w:rPr>
      </w:pPr>
      <w:r>
        <w:rPr>
          <w:sz w:val="16"/>
          <w:szCs w:val="16"/>
        </w:rPr>
        <w:t>L</w:t>
      </w:r>
      <w:r w:rsidR="00B774AB" w:rsidRPr="00593E63">
        <w:rPr>
          <w:sz w:val="16"/>
          <w:szCs w:val="16"/>
        </w:rPr>
        <w:t xml:space="preserve">aboratory and urine testing is done after 8 hours of overnight fasting. </w:t>
      </w:r>
    </w:p>
    <w:p w:rsidR="00F74632" w:rsidRPr="00D921CF" w:rsidRDefault="00E46AE0" w:rsidP="004632F3">
      <w:pPr>
        <w:pStyle w:val="ListParagraph"/>
        <w:numPr>
          <w:ilvl w:val="0"/>
          <w:numId w:val="29"/>
        </w:numPr>
        <w:tabs>
          <w:tab w:val="left" w:pos="180"/>
        </w:tabs>
        <w:ind w:left="180" w:hanging="270"/>
        <w:jc w:val="left"/>
        <w:rPr>
          <w:sz w:val="16"/>
          <w:szCs w:val="16"/>
        </w:rPr>
      </w:pPr>
      <w:r>
        <w:rPr>
          <w:sz w:val="16"/>
          <w:szCs w:val="16"/>
        </w:rPr>
        <w:lastRenderedPageBreak/>
        <w:t>Pregnancy test is r</w:t>
      </w:r>
      <w:r w:rsidR="00B774AB" w:rsidRPr="00593E63">
        <w:rPr>
          <w:sz w:val="16"/>
          <w:szCs w:val="16"/>
        </w:rPr>
        <w:t>equired for women of reproductive potential</w:t>
      </w:r>
      <w:r w:rsidR="006536A4">
        <w:rPr>
          <w:sz w:val="16"/>
          <w:szCs w:val="16"/>
        </w:rPr>
        <w:t xml:space="preserve"> at </w:t>
      </w:r>
      <w:r w:rsidR="00002EE5">
        <w:rPr>
          <w:sz w:val="16"/>
          <w:szCs w:val="16"/>
        </w:rPr>
        <w:t>screening</w:t>
      </w:r>
      <w:r w:rsidR="00B774AB" w:rsidRPr="00593E63">
        <w:rPr>
          <w:sz w:val="16"/>
          <w:szCs w:val="16"/>
        </w:rPr>
        <w:t xml:space="preserve">. Point-of-care urine testing </w:t>
      </w:r>
      <w:r>
        <w:rPr>
          <w:sz w:val="16"/>
          <w:szCs w:val="16"/>
        </w:rPr>
        <w:t xml:space="preserve">will be done </w:t>
      </w:r>
      <w:r w:rsidR="00B774AB" w:rsidRPr="00593E63">
        <w:rPr>
          <w:sz w:val="16"/>
          <w:szCs w:val="16"/>
        </w:rPr>
        <w:t xml:space="preserve">followed by confirmatory blood testing, if </w:t>
      </w:r>
      <w:r w:rsidR="00FD481C">
        <w:rPr>
          <w:sz w:val="16"/>
          <w:szCs w:val="16"/>
        </w:rPr>
        <w:t>point-of-care</w:t>
      </w:r>
      <w:r w:rsidR="00B774AB" w:rsidRPr="00593E63">
        <w:rPr>
          <w:sz w:val="16"/>
          <w:szCs w:val="16"/>
        </w:rPr>
        <w:t xml:space="preserve"> test is positive.  </w:t>
      </w:r>
      <w:r w:rsidRPr="00D921CF">
        <w:rPr>
          <w:sz w:val="16"/>
          <w:szCs w:val="16"/>
        </w:rPr>
        <w:t xml:space="preserve">If point-of-care urine testing is not an option, a urine or serum test </w:t>
      </w:r>
      <w:r w:rsidR="00BE6C15">
        <w:rPr>
          <w:sz w:val="16"/>
          <w:szCs w:val="16"/>
        </w:rPr>
        <w:t xml:space="preserve">will be done </w:t>
      </w:r>
      <w:r w:rsidR="00CA448B">
        <w:rPr>
          <w:sz w:val="16"/>
          <w:szCs w:val="16"/>
        </w:rPr>
        <w:t>at the site’s</w:t>
      </w:r>
      <w:r w:rsidRPr="00D921CF">
        <w:rPr>
          <w:sz w:val="16"/>
          <w:szCs w:val="16"/>
        </w:rPr>
        <w:t xml:space="preserve"> laboratory</w:t>
      </w:r>
      <w:r>
        <w:rPr>
          <w:sz w:val="16"/>
          <w:szCs w:val="16"/>
        </w:rPr>
        <w:t xml:space="preserve">. </w:t>
      </w:r>
      <w:r w:rsidR="00B774AB" w:rsidRPr="00593E63">
        <w:rPr>
          <w:sz w:val="16"/>
          <w:szCs w:val="16"/>
        </w:rPr>
        <w:t xml:space="preserve">Pregnancy testing </w:t>
      </w:r>
      <w:r w:rsidR="00CA448B">
        <w:rPr>
          <w:sz w:val="16"/>
          <w:szCs w:val="16"/>
        </w:rPr>
        <w:t>is</w:t>
      </w:r>
      <w:r w:rsidR="00B774AB" w:rsidRPr="00593E63">
        <w:rPr>
          <w:sz w:val="16"/>
          <w:szCs w:val="16"/>
        </w:rPr>
        <w:t xml:space="preserve"> </w:t>
      </w:r>
      <w:r w:rsidR="00CA448B">
        <w:rPr>
          <w:sz w:val="16"/>
          <w:szCs w:val="16"/>
        </w:rPr>
        <w:t>done</w:t>
      </w:r>
      <w:r w:rsidR="00CA448B" w:rsidRPr="00593E63">
        <w:rPr>
          <w:sz w:val="16"/>
          <w:szCs w:val="16"/>
        </w:rPr>
        <w:t xml:space="preserve"> </w:t>
      </w:r>
      <w:r w:rsidR="00B774AB" w:rsidRPr="00593E63">
        <w:rPr>
          <w:sz w:val="16"/>
          <w:szCs w:val="16"/>
        </w:rPr>
        <w:t xml:space="preserve">during the study if the participant reports missing </w:t>
      </w:r>
      <w:r w:rsidR="00B774AB" w:rsidRPr="00D921CF">
        <w:rPr>
          <w:sz w:val="16"/>
          <w:szCs w:val="16"/>
        </w:rPr>
        <w:t>two consecutive menstrual periods</w:t>
      </w:r>
      <w:r w:rsidR="00BE30C0">
        <w:rPr>
          <w:sz w:val="16"/>
          <w:szCs w:val="16"/>
        </w:rPr>
        <w:t>, based on the woman’s typical menstrual cycle</w:t>
      </w:r>
      <w:r w:rsidR="00B774AB" w:rsidRPr="00D921CF">
        <w:rPr>
          <w:sz w:val="16"/>
          <w:szCs w:val="16"/>
        </w:rPr>
        <w:t>.</w:t>
      </w:r>
      <w:r w:rsidR="0001541B">
        <w:rPr>
          <w:sz w:val="16"/>
          <w:szCs w:val="16"/>
        </w:rPr>
        <w:t xml:space="preserve"> During pregnancy, participant becomes “inactive” and resumes participants after delivery.</w:t>
      </w:r>
    </w:p>
    <w:p w:rsidR="00F74632" w:rsidRPr="00D921CF" w:rsidRDefault="00B774AB" w:rsidP="004632F3">
      <w:pPr>
        <w:pStyle w:val="ListParagraph"/>
        <w:numPr>
          <w:ilvl w:val="0"/>
          <w:numId w:val="29"/>
        </w:numPr>
        <w:tabs>
          <w:tab w:val="left" w:pos="180"/>
        </w:tabs>
        <w:ind w:left="180" w:hanging="270"/>
        <w:jc w:val="left"/>
        <w:rPr>
          <w:sz w:val="16"/>
          <w:szCs w:val="16"/>
        </w:rPr>
      </w:pPr>
      <w:r w:rsidRPr="00D921CF">
        <w:rPr>
          <w:sz w:val="16"/>
          <w:szCs w:val="16"/>
        </w:rPr>
        <w:t>HbA1c, FPG, 2hPG and urine calcium-creatinine ratio are measured</w:t>
      </w:r>
      <w:r w:rsidR="0001541B">
        <w:rPr>
          <w:sz w:val="16"/>
          <w:szCs w:val="16"/>
        </w:rPr>
        <w:t xml:space="preserve"> by the Central Laboratory</w:t>
      </w:r>
      <w:r w:rsidRPr="00D921CF">
        <w:rPr>
          <w:sz w:val="16"/>
          <w:szCs w:val="16"/>
        </w:rPr>
        <w:t xml:space="preserve"> in real time</w:t>
      </w:r>
      <w:r w:rsidR="0001541B">
        <w:rPr>
          <w:sz w:val="16"/>
          <w:szCs w:val="16"/>
        </w:rPr>
        <w:t xml:space="preserve"> (see text for details on reporting of results)</w:t>
      </w:r>
      <w:r w:rsidRPr="00D921CF">
        <w:rPr>
          <w:sz w:val="16"/>
          <w:szCs w:val="16"/>
        </w:rPr>
        <w:t xml:space="preserve">. </w:t>
      </w:r>
      <w:r w:rsidR="0001541B">
        <w:rPr>
          <w:sz w:val="16"/>
          <w:szCs w:val="16"/>
        </w:rPr>
        <w:t>Other outcome</w:t>
      </w:r>
      <w:r w:rsidRPr="00D921CF">
        <w:rPr>
          <w:sz w:val="16"/>
          <w:szCs w:val="16"/>
        </w:rPr>
        <w:t xml:space="preserve"> laboratory tests are done at a later time</w:t>
      </w:r>
      <w:r w:rsidR="00B34F1A">
        <w:rPr>
          <w:sz w:val="16"/>
          <w:szCs w:val="16"/>
        </w:rPr>
        <w:t>.</w:t>
      </w:r>
    </w:p>
    <w:p w:rsidR="00F74632" w:rsidRPr="00D921CF" w:rsidRDefault="00B774AB" w:rsidP="004632F3">
      <w:pPr>
        <w:pStyle w:val="ListParagraph"/>
        <w:numPr>
          <w:ilvl w:val="0"/>
          <w:numId w:val="29"/>
        </w:numPr>
        <w:tabs>
          <w:tab w:val="left" w:pos="180"/>
        </w:tabs>
        <w:ind w:left="180" w:hanging="270"/>
        <w:jc w:val="left"/>
        <w:rPr>
          <w:sz w:val="16"/>
          <w:szCs w:val="16"/>
        </w:rPr>
      </w:pPr>
      <w:r w:rsidRPr="00D921CF">
        <w:rPr>
          <w:sz w:val="16"/>
          <w:szCs w:val="16"/>
        </w:rPr>
        <w:t>2hPG, Glu</w:t>
      </w:r>
      <w:r w:rsidRPr="00D921CF">
        <w:rPr>
          <w:sz w:val="16"/>
          <w:szCs w:val="16"/>
          <w:vertAlign w:val="subscript"/>
        </w:rPr>
        <w:t xml:space="preserve">30, </w:t>
      </w:r>
      <w:r w:rsidRPr="00D921CF">
        <w:rPr>
          <w:sz w:val="16"/>
          <w:szCs w:val="16"/>
        </w:rPr>
        <w:t>and insulin (Ins</w:t>
      </w:r>
      <w:r w:rsidRPr="00D921CF">
        <w:rPr>
          <w:sz w:val="16"/>
          <w:szCs w:val="16"/>
          <w:vertAlign w:val="subscript"/>
        </w:rPr>
        <w:t>0</w:t>
      </w:r>
      <w:r w:rsidRPr="00D921CF">
        <w:rPr>
          <w:sz w:val="16"/>
          <w:szCs w:val="16"/>
        </w:rPr>
        <w:t>, Ins</w:t>
      </w:r>
      <w:r w:rsidRPr="00D921CF">
        <w:rPr>
          <w:sz w:val="16"/>
          <w:szCs w:val="16"/>
          <w:vertAlign w:val="subscript"/>
        </w:rPr>
        <w:t xml:space="preserve">3o, </w:t>
      </w:r>
      <w:r w:rsidRPr="00D921CF">
        <w:rPr>
          <w:sz w:val="16"/>
          <w:szCs w:val="16"/>
        </w:rPr>
        <w:t>Ins</w:t>
      </w:r>
      <w:r w:rsidRPr="00D921CF">
        <w:rPr>
          <w:sz w:val="16"/>
          <w:szCs w:val="16"/>
          <w:vertAlign w:val="subscript"/>
        </w:rPr>
        <w:t>120</w:t>
      </w:r>
      <w:r w:rsidRPr="00D921CF">
        <w:rPr>
          <w:sz w:val="16"/>
          <w:szCs w:val="16"/>
        </w:rPr>
        <w:t xml:space="preserve">) </w:t>
      </w:r>
      <w:r w:rsidR="0001541B">
        <w:rPr>
          <w:sz w:val="16"/>
          <w:szCs w:val="16"/>
        </w:rPr>
        <w:t>are</w:t>
      </w:r>
      <w:r w:rsidRPr="00D921CF">
        <w:rPr>
          <w:sz w:val="16"/>
          <w:szCs w:val="16"/>
        </w:rPr>
        <w:t xml:space="preserve"> performed at baseline, </w:t>
      </w:r>
      <w:r w:rsidR="00B43713" w:rsidRPr="00D921CF">
        <w:rPr>
          <w:sz w:val="16"/>
          <w:szCs w:val="16"/>
        </w:rPr>
        <w:t>and at annual visit</w:t>
      </w:r>
      <w:r w:rsidR="00800625" w:rsidRPr="00D921CF">
        <w:rPr>
          <w:sz w:val="16"/>
          <w:szCs w:val="16"/>
        </w:rPr>
        <w:t>s</w:t>
      </w:r>
      <w:r w:rsidR="00B43713" w:rsidRPr="00D921CF">
        <w:rPr>
          <w:sz w:val="16"/>
          <w:szCs w:val="16"/>
        </w:rPr>
        <w:t xml:space="preserve"> </w:t>
      </w:r>
      <w:r w:rsidRPr="00D921CF">
        <w:rPr>
          <w:sz w:val="16"/>
          <w:szCs w:val="16"/>
        </w:rPr>
        <w:t>in participants free of</w:t>
      </w:r>
      <w:r w:rsidR="00D56642" w:rsidRPr="00D921CF">
        <w:rPr>
          <w:sz w:val="16"/>
          <w:szCs w:val="16"/>
        </w:rPr>
        <w:t xml:space="preserve"> diabetes</w:t>
      </w:r>
      <w:r w:rsidR="00A80ECF" w:rsidRPr="00D921CF">
        <w:rPr>
          <w:sz w:val="16"/>
          <w:szCs w:val="16"/>
        </w:rPr>
        <w:t>.</w:t>
      </w:r>
    </w:p>
    <w:p w:rsidR="00F74632" w:rsidRDefault="00B43713" w:rsidP="004632F3">
      <w:pPr>
        <w:pStyle w:val="ListParagraph"/>
        <w:numPr>
          <w:ilvl w:val="0"/>
          <w:numId w:val="29"/>
        </w:numPr>
        <w:tabs>
          <w:tab w:val="left" w:pos="180"/>
        </w:tabs>
        <w:ind w:left="180" w:hanging="270"/>
        <w:jc w:val="left"/>
        <w:rPr>
          <w:sz w:val="16"/>
          <w:szCs w:val="16"/>
        </w:rPr>
      </w:pPr>
      <w:r w:rsidRPr="00AF1F0A">
        <w:rPr>
          <w:sz w:val="16"/>
          <w:szCs w:val="16"/>
        </w:rPr>
        <w:t>Semi-annual confirmat</w:t>
      </w:r>
      <w:r w:rsidR="008C77FC">
        <w:rPr>
          <w:sz w:val="16"/>
          <w:szCs w:val="16"/>
        </w:rPr>
        <w:t>ory</w:t>
      </w:r>
      <w:r w:rsidR="00D921CF">
        <w:rPr>
          <w:sz w:val="16"/>
          <w:szCs w:val="16"/>
        </w:rPr>
        <w:t xml:space="preserve"> testing</w:t>
      </w:r>
      <w:r w:rsidRPr="00AF1F0A">
        <w:rPr>
          <w:sz w:val="16"/>
          <w:szCs w:val="16"/>
        </w:rPr>
        <w:t xml:space="preserve">: If FPG </w:t>
      </w:r>
      <w:r w:rsidRPr="00AF1F0A">
        <w:rPr>
          <w:rFonts w:cs="Arial"/>
          <w:sz w:val="16"/>
          <w:szCs w:val="16"/>
        </w:rPr>
        <w:t>≥</w:t>
      </w:r>
      <w:r w:rsidRPr="00AF1F0A">
        <w:rPr>
          <w:sz w:val="16"/>
          <w:szCs w:val="16"/>
        </w:rPr>
        <w:t xml:space="preserve"> 126 </w:t>
      </w:r>
      <w:r w:rsidRPr="00AF1F0A">
        <w:rPr>
          <w:sz w:val="16"/>
          <w:szCs w:val="16"/>
          <w:u w:val="single"/>
        </w:rPr>
        <w:t>or</w:t>
      </w:r>
      <w:r w:rsidRPr="00AF1F0A">
        <w:rPr>
          <w:sz w:val="16"/>
          <w:szCs w:val="16"/>
        </w:rPr>
        <w:t xml:space="preserve"> HbA1c </w:t>
      </w:r>
      <w:r w:rsidRPr="00AF1F0A">
        <w:rPr>
          <w:rFonts w:cs="Arial"/>
          <w:sz w:val="16"/>
          <w:szCs w:val="16"/>
        </w:rPr>
        <w:t>≥</w:t>
      </w:r>
      <w:r w:rsidR="00AF1F0A" w:rsidRPr="00AF1F0A">
        <w:rPr>
          <w:sz w:val="16"/>
          <w:szCs w:val="16"/>
        </w:rPr>
        <w:t xml:space="preserve"> 6.5% </w:t>
      </w:r>
      <w:r w:rsidR="00D921CF" w:rsidRPr="00AF1F0A">
        <w:rPr>
          <w:sz w:val="16"/>
          <w:szCs w:val="16"/>
        </w:rPr>
        <w:t>at the semi-annual visit</w:t>
      </w:r>
      <w:r w:rsidR="00D921CF">
        <w:rPr>
          <w:sz w:val="16"/>
          <w:szCs w:val="16"/>
        </w:rPr>
        <w:t>,</w:t>
      </w:r>
      <w:r w:rsidR="00D921CF" w:rsidRPr="00AF1F0A">
        <w:rPr>
          <w:sz w:val="16"/>
          <w:szCs w:val="16"/>
        </w:rPr>
        <w:t xml:space="preserve"> </w:t>
      </w:r>
      <w:r w:rsidR="00D921CF">
        <w:rPr>
          <w:sz w:val="16"/>
          <w:szCs w:val="16"/>
        </w:rPr>
        <w:t xml:space="preserve">a </w:t>
      </w:r>
      <w:r w:rsidR="00AF1F0A" w:rsidRPr="00AF1F0A">
        <w:rPr>
          <w:sz w:val="16"/>
          <w:szCs w:val="16"/>
        </w:rPr>
        <w:t xml:space="preserve">confirmatory visit </w:t>
      </w:r>
      <w:r w:rsidR="0001541B">
        <w:rPr>
          <w:sz w:val="16"/>
          <w:szCs w:val="16"/>
        </w:rPr>
        <w:t>is</w:t>
      </w:r>
      <w:r w:rsidR="00AF1F0A" w:rsidRPr="00AF1F0A">
        <w:rPr>
          <w:sz w:val="16"/>
          <w:szCs w:val="16"/>
        </w:rPr>
        <w:t xml:space="preserve"> conducted and </w:t>
      </w:r>
      <w:r w:rsidR="008C77FC">
        <w:rPr>
          <w:sz w:val="16"/>
          <w:szCs w:val="16"/>
        </w:rPr>
        <w:t xml:space="preserve">only </w:t>
      </w:r>
      <w:r w:rsidR="00AF1F0A" w:rsidRPr="00AF1F0A">
        <w:rPr>
          <w:sz w:val="16"/>
          <w:szCs w:val="16"/>
        </w:rPr>
        <w:t xml:space="preserve">the abnormal test </w:t>
      </w:r>
      <w:r w:rsidR="0001541B">
        <w:rPr>
          <w:sz w:val="16"/>
          <w:szCs w:val="16"/>
        </w:rPr>
        <w:t>is</w:t>
      </w:r>
      <w:r w:rsidR="00D921CF">
        <w:rPr>
          <w:sz w:val="16"/>
          <w:szCs w:val="16"/>
        </w:rPr>
        <w:t xml:space="preserve"> </w:t>
      </w:r>
      <w:r w:rsidR="00AF1F0A" w:rsidRPr="00AF1F0A">
        <w:rPr>
          <w:sz w:val="16"/>
          <w:szCs w:val="16"/>
        </w:rPr>
        <w:t xml:space="preserve">repeated.  </w:t>
      </w:r>
    </w:p>
    <w:p w:rsidR="00F74632" w:rsidRDefault="00B43713" w:rsidP="004632F3">
      <w:pPr>
        <w:pStyle w:val="ListParagraph"/>
        <w:numPr>
          <w:ilvl w:val="0"/>
          <w:numId w:val="29"/>
        </w:numPr>
        <w:tabs>
          <w:tab w:val="left" w:pos="180"/>
        </w:tabs>
        <w:ind w:left="180" w:hanging="270"/>
        <w:jc w:val="left"/>
        <w:rPr>
          <w:sz w:val="16"/>
          <w:szCs w:val="16"/>
        </w:rPr>
      </w:pPr>
      <w:r w:rsidRPr="00AF1F0A">
        <w:rPr>
          <w:sz w:val="16"/>
          <w:szCs w:val="16"/>
        </w:rPr>
        <w:t>Ann</w:t>
      </w:r>
      <w:r w:rsidR="00AF1F0A">
        <w:rPr>
          <w:sz w:val="16"/>
          <w:szCs w:val="16"/>
        </w:rPr>
        <w:t xml:space="preserve">ual </w:t>
      </w:r>
      <w:r w:rsidR="00D921CF">
        <w:rPr>
          <w:sz w:val="16"/>
          <w:szCs w:val="16"/>
        </w:rPr>
        <w:t>confirmatory testing</w:t>
      </w:r>
      <w:r w:rsidR="00AF1F0A">
        <w:rPr>
          <w:sz w:val="16"/>
          <w:szCs w:val="16"/>
        </w:rPr>
        <w:t xml:space="preserve">: If </w:t>
      </w:r>
      <w:r w:rsidR="00D921CF" w:rsidRPr="00AF1F0A">
        <w:rPr>
          <w:sz w:val="16"/>
          <w:szCs w:val="16"/>
        </w:rPr>
        <w:t xml:space="preserve">FPG </w:t>
      </w:r>
      <w:r w:rsidR="00D921CF" w:rsidRPr="00AF1F0A">
        <w:rPr>
          <w:rFonts w:cs="Arial"/>
          <w:sz w:val="16"/>
          <w:szCs w:val="16"/>
        </w:rPr>
        <w:t>≥</w:t>
      </w:r>
      <w:r w:rsidR="00D921CF" w:rsidRPr="00AF1F0A">
        <w:rPr>
          <w:sz w:val="16"/>
          <w:szCs w:val="16"/>
        </w:rPr>
        <w:t xml:space="preserve"> 126 </w:t>
      </w:r>
      <w:r w:rsidR="00D921CF" w:rsidRPr="00AF1F0A">
        <w:rPr>
          <w:sz w:val="16"/>
          <w:szCs w:val="16"/>
          <w:u w:val="single"/>
        </w:rPr>
        <w:t>or</w:t>
      </w:r>
      <w:r w:rsidR="00D921CF">
        <w:rPr>
          <w:sz w:val="16"/>
          <w:szCs w:val="16"/>
        </w:rPr>
        <w:t xml:space="preserve"> HbA1c </w:t>
      </w:r>
      <w:r w:rsidR="00D921CF" w:rsidRPr="00AF1F0A">
        <w:rPr>
          <w:rFonts w:cs="Arial"/>
          <w:sz w:val="16"/>
          <w:szCs w:val="16"/>
        </w:rPr>
        <w:t>≥</w:t>
      </w:r>
      <w:r w:rsidR="00D921CF">
        <w:rPr>
          <w:rFonts w:cs="Arial"/>
          <w:sz w:val="16"/>
          <w:szCs w:val="16"/>
        </w:rPr>
        <w:t xml:space="preserve"> </w:t>
      </w:r>
      <w:r w:rsidR="00D921CF" w:rsidRPr="00AF1F0A">
        <w:rPr>
          <w:sz w:val="16"/>
          <w:szCs w:val="16"/>
        </w:rPr>
        <w:t>6.5%</w:t>
      </w:r>
      <w:r w:rsidR="00D921CF">
        <w:rPr>
          <w:sz w:val="16"/>
          <w:szCs w:val="16"/>
        </w:rPr>
        <w:t xml:space="preserve"> or 2hPG </w:t>
      </w:r>
      <w:r w:rsidR="00D921CF" w:rsidRPr="00AF1F0A">
        <w:rPr>
          <w:rFonts w:cs="Arial"/>
          <w:sz w:val="16"/>
          <w:szCs w:val="16"/>
        </w:rPr>
        <w:t>≥</w:t>
      </w:r>
      <w:r w:rsidR="00D921CF">
        <w:rPr>
          <w:rFonts w:cs="Arial"/>
          <w:sz w:val="16"/>
          <w:szCs w:val="16"/>
        </w:rPr>
        <w:t xml:space="preserve"> </w:t>
      </w:r>
      <w:r w:rsidR="00D921CF">
        <w:rPr>
          <w:sz w:val="16"/>
          <w:szCs w:val="16"/>
        </w:rPr>
        <w:t>200 mg/dL</w:t>
      </w:r>
      <w:r w:rsidR="00D921CF" w:rsidRPr="00AF1F0A">
        <w:rPr>
          <w:sz w:val="16"/>
          <w:szCs w:val="16"/>
        </w:rPr>
        <w:t xml:space="preserve"> </w:t>
      </w:r>
      <w:r w:rsidR="00AF1F0A">
        <w:rPr>
          <w:sz w:val="16"/>
          <w:szCs w:val="16"/>
        </w:rPr>
        <w:t>at the annual visit</w:t>
      </w:r>
      <w:r w:rsidR="00D921CF">
        <w:rPr>
          <w:sz w:val="16"/>
          <w:szCs w:val="16"/>
        </w:rPr>
        <w:t>,</w:t>
      </w:r>
      <w:r w:rsidR="00AF1F0A">
        <w:rPr>
          <w:sz w:val="16"/>
          <w:szCs w:val="16"/>
        </w:rPr>
        <w:t xml:space="preserve"> </w:t>
      </w:r>
      <w:r w:rsidR="00D921CF">
        <w:rPr>
          <w:sz w:val="16"/>
          <w:szCs w:val="16"/>
        </w:rPr>
        <w:t>a</w:t>
      </w:r>
      <w:r w:rsidR="00AF1F0A">
        <w:rPr>
          <w:sz w:val="16"/>
          <w:szCs w:val="16"/>
        </w:rPr>
        <w:t xml:space="preserve"> confirmatory visit </w:t>
      </w:r>
      <w:r w:rsidR="0001541B">
        <w:rPr>
          <w:sz w:val="16"/>
          <w:szCs w:val="16"/>
        </w:rPr>
        <w:t>is</w:t>
      </w:r>
      <w:r w:rsidR="00AF1F0A">
        <w:rPr>
          <w:sz w:val="16"/>
          <w:szCs w:val="16"/>
        </w:rPr>
        <w:t xml:space="preserve"> conducted</w:t>
      </w:r>
      <w:r w:rsidR="00D921CF">
        <w:rPr>
          <w:sz w:val="16"/>
          <w:szCs w:val="16"/>
        </w:rPr>
        <w:t xml:space="preserve"> </w:t>
      </w:r>
      <w:r w:rsidR="00E8135C">
        <w:rPr>
          <w:sz w:val="16"/>
          <w:szCs w:val="16"/>
        </w:rPr>
        <w:t xml:space="preserve">that may include an OGTT </w:t>
      </w:r>
      <w:r w:rsidR="00B32F65">
        <w:rPr>
          <w:sz w:val="16"/>
          <w:szCs w:val="16"/>
        </w:rPr>
        <w:t>(see text for details)</w:t>
      </w:r>
      <w:r w:rsidR="00B774AB" w:rsidRPr="00B32F65">
        <w:rPr>
          <w:sz w:val="16"/>
          <w:szCs w:val="16"/>
        </w:rPr>
        <w:t>.</w:t>
      </w:r>
    </w:p>
    <w:p w:rsidR="00F74632" w:rsidRDefault="00B774AB" w:rsidP="004632F3">
      <w:pPr>
        <w:pStyle w:val="ListParagraph"/>
        <w:numPr>
          <w:ilvl w:val="0"/>
          <w:numId w:val="29"/>
        </w:numPr>
        <w:tabs>
          <w:tab w:val="left" w:pos="180"/>
        </w:tabs>
        <w:ind w:left="180" w:hanging="270"/>
        <w:jc w:val="left"/>
        <w:rPr>
          <w:sz w:val="16"/>
          <w:szCs w:val="16"/>
        </w:rPr>
      </w:pPr>
      <w:r w:rsidRPr="00D56642">
        <w:rPr>
          <w:sz w:val="16"/>
          <w:szCs w:val="16"/>
        </w:rPr>
        <w:t>Letter informing participant’s physician</w:t>
      </w:r>
      <w:r w:rsidRPr="00593E63">
        <w:rPr>
          <w:sz w:val="16"/>
          <w:szCs w:val="16"/>
        </w:rPr>
        <w:t>(s) of her patient’s participation in D2d</w:t>
      </w:r>
      <w:r w:rsidR="0001541B">
        <w:rPr>
          <w:sz w:val="16"/>
          <w:szCs w:val="16"/>
        </w:rPr>
        <w:t>.</w:t>
      </w:r>
      <w:r w:rsidR="00F83644">
        <w:rPr>
          <w:sz w:val="16"/>
          <w:szCs w:val="16"/>
        </w:rPr>
        <w:t xml:space="preserve">   </w:t>
      </w:r>
    </w:p>
    <w:p w:rsidR="00F74632" w:rsidRDefault="00F83644" w:rsidP="004632F3">
      <w:pPr>
        <w:pStyle w:val="ListParagraph"/>
        <w:numPr>
          <w:ilvl w:val="0"/>
          <w:numId w:val="29"/>
        </w:numPr>
        <w:tabs>
          <w:tab w:val="left" w:pos="180"/>
        </w:tabs>
        <w:ind w:left="180" w:hanging="270"/>
        <w:jc w:val="left"/>
        <w:rPr>
          <w:sz w:val="16"/>
          <w:szCs w:val="16"/>
        </w:rPr>
      </w:pPr>
      <w:r>
        <w:rPr>
          <w:sz w:val="16"/>
          <w:szCs w:val="16"/>
        </w:rPr>
        <w:t>Letter informing partic</w:t>
      </w:r>
      <w:r w:rsidR="00913838">
        <w:rPr>
          <w:sz w:val="16"/>
          <w:szCs w:val="16"/>
        </w:rPr>
        <w:t>i</w:t>
      </w:r>
      <w:r>
        <w:rPr>
          <w:sz w:val="16"/>
          <w:szCs w:val="16"/>
        </w:rPr>
        <w:t>pant’s physician</w:t>
      </w:r>
      <w:r w:rsidR="00913838">
        <w:rPr>
          <w:sz w:val="16"/>
          <w:szCs w:val="16"/>
        </w:rPr>
        <w:t>(s)</w:t>
      </w:r>
      <w:r>
        <w:rPr>
          <w:sz w:val="16"/>
          <w:szCs w:val="16"/>
        </w:rPr>
        <w:t xml:space="preserve"> of </w:t>
      </w:r>
      <w:r w:rsidR="00913838">
        <w:rPr>
          <w:sz w:val="16"/>
          <w:szCs w:val="16"/>
        </w:rPr>
        <w:t>diabetes diagnosis according to the study’s criteria.</w:t>
      </w:r>
      <w:r>
        <w:rPr>
          <w:sz w:val="16"/>
          <w:szCs w:val="16"/>
        </w:rPr>
        <w:t xml:space="preserve"> </w:t>
      </w:r>
    </w:p>
    <w:p w:rsidR="00714509" w:rsidRPr="00714509" w:rsidRDefault="00714509" w:rsidP="00714509">
      <w:pPr>
        <w:sectPr w:rsidR="00714509" w:rsidRPr="00714509" w:rsidSect="001518E3">
          <w:pgSz w:w="15840" w:h="12240" w:orient="landscape" w:code="1"/>
          <w:pgMar w:top="1152" w:right="1152" w:bottom="1152" w:left="1152" w:header="432" w:footer="576" w:gutter="0"/>
          <w:cols w:space="720"/>
          <w:titlePg/>
          <w:docGrid w:linePitch="360"/>
        </w:sectPr>
      </w:pPr>
    </w:p>
    <w:p w:rsidR="00F36C61" w:rsidRPr="00593E63" w:rsidRDefault="007B61C7" w:rsidP="00D61ED9">
      <w:pPr>
        <w:pStyle w:val="Heading1"/>
      </w:pPr>
      <w:bookmarkStart w:id="146" w:name="_Toc40149929"/>
      <w:bookmarkStart w:id="147" w:name="_Toc40419793"/>
      <w:bookmarkStart w:id="148" w:name="_Toc40420317"/>
      <w:bookmarkStart w:id="149" w:name="_Toc40420420"/>
      <w:bookmarkStart w:id="150" w:name="_Toc42587229"/>
      <w:bookmarkStart w:id="151" w:name="_Toc43003085"/>
      <w:bookmarkStart w:id="152" w:name="_Toc142022277"/>
      <w:bookmarkStart w:id="153" w:name="_Toc175640095"/>
      <w:bookmarkStart w:id="154" w:name="_Toc175640185"/>
      <w:bookmarkStart w:id="155" w:name="_Toc175649460"/>
      <w:bookmarkStart w:id="156" w:name="_Toc175649564"/>
      <w:bookmarkStart w:id="157" w:name="_Toc175649657"/>
      <w:bookmarkStart w:id="158" w:name="_Toc175649750"/>
      <w:bookmarkStart w:id="159" w:name="_Toc175649841"/>
      <w:bookmarkStart w:id="160" w:name="_Toc175701687"/>
      <w:bookmarkStart w:id="161" w:name="_Toc176317005"/>
      <w:bookmarkStart w:id="162" w:name="_Toc176876532"/>
      <w:bookmarkStart w:id="163" w:name="_Toc176876603"/>
      <w:bookmarkStart w:id="164" w:name="_Toc176876757"/>
      <w:bookmarkStart w:id="165" w:name="_Toc178069944"/>
      <w:bookmarkStart w:id="166" w:name="_Toc178739401"/>
      <w:bookmarkStart w:id="167" w:name="_Toc180425758"/>
      <w:bookmarkStart w:id="168" w:name="_Toc180486617"/>
      <w:bookmarkStart w:id="169" w:name="_Toc180486751"/>
      <w:bookmarkStart w:id="170" w:name="_Toc181164600"/>
      <w:bookmarkStart w:id="171" w:name="_Toc181164819"/>
      <w:bookmarkStart w:id="172" w:name="_Toc181594507"/>
      <w:bookmarkStart w:id="173" w:name="_Toc181594790"/>
      <w:bookmarkStart w:id="174" w:name="_Toc181609664"/>
      <w:bookmarkStart w:id="175" w:name="_Toc182110942"/>
      <w:bookmarkStart w:id="176" w:name="_Toc182111266"/>
      <w:bookmarkStart w:id="177" w:name="_Toc183225407"/>
      <w:bookmarkStart w:id="178" w:name="_Toc310539917"/>
      <w:bookmarkStart w:id="179" w:name="_Toc196812052"/>
      <w:bookmarkStart w:id="180" w:name="_Toc200438195"/>
      <w:bookmarkStart w:id="181" w:name="_Toc217280714"/>
      <w:bookmarkStart w:id="182" w:name="_Toc250974558"/>
      <w:r w:rsidRPr="00593E63">
        <w:lastRenderedPageBreak/>
        <w:t>2.</w:t>
      </w:r>
      <w:r w:rsidRPr="00593E63">
        <w:tab/>
      </w:r>
      <w:r w:rsidR="00F36C61" w:rsidRPr="00593E63">
        <w:t>BACKGROUND, RATIONALE AND SIGNIFICANCE</w:t>
      </w:r>
      <w:bookmarkEnd w:id="133"/>
      <w:bookmarkEnd w:id="134"/>
      <w:bookmarkEnd w:id="135"/>
      <w:bookmarkEnd w:id="136"/>
      <w:bookmarkEnd w:id="137"/>
      <w:bookmarkEnd w:id="138"/>
      <w:bookmarkEnd w:id="139"/>
      <w:bookmarkEnd w:id="140"/>
      <w:bookmarkEnd w:id="141"/>
      <w:bookmarkEnd w:id="142"/>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rsidR="00F36C61" w:rsidRPr="00593E63" w:rsidRDefault="00F36C61">
      <w:pPr>
        <w:rPr>
          <w:sz w:val="10"/>
        </w:rPr>
      </w:pPr>
    </w:p>
    <w:p w:rsidR="009604D4" w:rsidRPr="00593E63" w:rsidRDefault="00AF6A9A" w:rsidP="00A53E5B">
      <w:pPr>
        <w:pStyle w:val="Heading2"/>
      </w:pPr>
      <w:bookmarkStart w:id="183" w:name="_Toc183225408"/>
      <w:bookmarkStart w:id="184" w:name="_Toc310539918"/>
      <w:bookmarkStart w:id="185" w:name="_Toc196812053"/>
      <w:bookmarkStart w:id="186" w:name="_Toc200438196"/>
      <w:bookmarkStart w:id="187" w:name="_Toc217280715"/>
      <w:bookmarkStart w:id="188" w:name="_Toc250974559"/>
      <w:r>
        <w:t>2.1</w:t>
      </w:r>
      <w:r>
        <w:tab/>
      </w:r>
      <w:r w:rsidR="009604D4" w:rsidRPr="00593E63">
        <w:t>Background and Rationale</w:t>
      </w:r>
      <w:bookmarkEnd w:id="183"/>
      <w:bookmarkEnd w:id="184"/>
      <w:bookmarkEnd w:id="185"/>
      <w:bookmarkEnd w:id="186"/>
      <w:bookmarkEnd w:id="187"/>
      <w:bookmarkEnd w:id="188"/>
      <w:r w:rsidR="009604D4" w:rsidRPr="00593E63">
        <w:t xml:space="preserve"> </w:t>
      </w:r>
    </w:p>
    <w:p w:rsidR="009604D4" w:rsidRPr="00593E63" w:rsidRDefault="009604D4" w:rsidP="009604D4"/>
    <w:p w:rsidR="007222C2" w:rsidRPr="00593E63" w:rsidRDefault="007222C2" w:rsidP="007222C2">
      <w:pPr>
        <w:rPr>
          <w:rFonts w:cs="Arial"/>
          <w:szCs w:val="22"/>
        </w:rPr>
      </w:pPr>
      <w:bookmarkStart w:id="189" w:name="_Toc310539919"/>
      <w:r w:rsidRPr="00593E63">
        <w:rPr>
          <w:rFonts w:cs="Arial"/>
          <w:szCs w:val="22"/>
        </w:rPr>
        <w:t>The incidence of diabetes is increasing at an alarming rate both nationally and worldwide with 1.9 million new cases diagnosed in 2010 in the US alone,</w:t>
      </w:r>
      <w:hyperlink w:anchor="_ENREF_1" w:tooltip=",  #397" w:history="1">
        <w:r w:rsidR="00C86DFD">
          <w:rPr>
            <w:rFonts w:eastAsia="MS Mincho" w:cs="Arial"/>
            <w:szCs w:val="22"/>
          </w:rPr>
          <w:fldChar w:fldCharType="begin"/>
        </w:r>
        <w:r w:rsidR="0093527A">
          <w:rPr>
            <w:rFonts w:eastAsia="MS Mincho" w:cs="Arial"/>
            <w:szCs w:val="22"/>
          </w:rPr>
          <w:instrText xml:space="preserve"> ADDIN EN.CITE &lt;EndNote&gt;&lt;Cite ExcludeAuth="1" ExcludeYear="1"&gt;&lt;RecNum&gt;397&lt;/RecNum&gt;&lt;DisplayText&gt;&lt;style face="superscript"&gt;1&lt;/style&gt;&lt;/DisplayText&gt;&lt;record&gt;&lt;rec-number&gt;397&lt;/rec-number&gt;&lt;foreign-keys&gt;&lt;key app="EN" db-id="z2z5ft0fzae99veafav5s9shxsax0waea5z2"&gt;397&lt;/key&gt;&lt;/foreign-keys&gt;&lt;ref-type name="Government Document"&gt;46&lt;/ref-type&gt;&lt;contributors&gt;&lt;/contributors&gt;&lt;titles&gt;&lt;title&gt;National Diabetes Fact Sheet, 2011. Available at the CDC Website:http://www.cdc.gov/diabetes/pubs/factsheets.htm. Assessed on May 25, 2012&lt;/title&gt;&lt;/titles&gt;&lt;dates&gt;&lt;/dates&gt;&lt;urls&gt;&lt;related-urls&gt;&lt;url&gt;&lt;style face="underline" font="default" size="100%"&gt;http://www.cdc.gov/diabetes/pubs/factsheet05.html.&lt;/style&gt;&lt;/url&gt;&lt;/related-urls&gt;&lt;/urls&gt;&lt;access-date&gt;June 25, 2006&lt;/access-date&gt;&lt;/record&gt;&lt;/Cite&gt;&lt;/EndNote&gt;</w:instrText>
        </w:r>
        <w:r w:rsidR="00C86DFD">
          <w:rPr>
            <w:rFonts w:eastAsia="MS Mincho" w:cs="Arial"/>
            <w:szCs w:val="22"/>
          </w:rPr>
          <w:fldChar w:fldCharType="separate"/>
        </w:r>
        <w:r w:rsidR="0093527A" w:rsidRPr="0093527A">
          <w:rPr>
            <w:rFonts w:eastAsia="MS Mincho" w:cs="Arial"/>
            <w:noProof/>
            <w:szCs w:val="22"/>
            <w:vertAlign w:val="superscript"/>
          </w:rPr>
          <w:t>1</w:t>
        </w:r>
        <w:r w:rsidR="00C86DFD">
          <w:rPr>
            <w:rFonts w:eastAsia="MS Mincho" w:cs="Arial"/>
            <w:szCs w:val="22"/>
          </w:rPr>
          <w:fldChar w:fldCharType="end"/>
        </w:r>
      </w:hyperlink>
      <w:r w:rsidRPr="00593E63">
        <w:rPr>
          <w:rFonts w:eastAsia="MS Mincho" w:cs="Arial"/>
          <w:szCs w:val="22"/>
        </w:rPr>
        <w:t xml:space="preserve"> with nearly 9 out of 10 new cases due to type 2 diabetes. The diabetes population and related costs are expected to more than double in the next quarter century,</w:t>
      </w:r>
      <w:hyperlink w:anchor="_ENREF_2" w:tooltip="Huang, 2009 #2555" w:history="1">
        <w:r w:rsidR="00C86DFD">
          <w:rPr>
            <w:rFonts w:cs="Arial"/>
            <w:szCs w:val="22"/>
          </w:rPr>
          <w:fldChar w:fldCharType="begin">
            <w:fldData xml:space="preserve">PEVuZE5vdGU+PENpdGU+PEF1dGhvcj5IdWFuZzwvQXV0aG9yPjxZZWFyPjIwMDk8L1llYXI+PFJl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</w:fldData>
          </w:fldChar>
        </w:r>
        <w:r w:rsidR="0093527A">
          <w:rPr>
            <w:rFonts w:cs="Arial"/>
            <w:szCs w:val="22"/>
          </w:rPr>
          <w:instrText xml:space="preserve"> ADDIN EN.CITE </w:instrText>
        </w:r>
        <w:r w:rsidR="00C86DFD">
          <w:rPr>
            <w:rFonts w:cs="Arial"/>
            <w:szCs w:val="22"/>
          </w:rPr>
          <w:fldChar w:fldCharType="begin">
            <w:fldData xml:space="preserve">PEVuZE5vdGU+PENpdGU+PEF1dGhvcj5IdWFuZzwvQXV0aG9yPjxZZWFyPjIwMDk8L1llYXI+PFJl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</w:fldData>
          </w:fldChar>
        </w:r>
        <w:r w:rsidR="0093527A">
          <w:rPr>
            <w:rFonts w:cs="Arial"/>
            <w:szCs w:val="22"/>
          </w:rPr>
          <w:instrText xml:space="preserve"> ADDIN EN.CITE.DATA </w:instrText>
        </w:r>
        <w:r w:rsidR="00C86DFD">
          <w:rPr>
            <w:rFonts w:cs="Arial"/>
            <w:szCs w:val="22"/>
          </w:rPr>
        </w:r>
        <w:r w:rsidR="00C86DFD">
          <w:rPr>
            <w:rFonts w:cs="Arial"/>
            <w:szCs w:val="22"/>
          </w:rPr>
          <w:fldChar w:fldCharType="end"/>
        </w:r>
        <w:r w:rsidR="00C86DFD">
          <w:rPr>
            <w:rFonts w:cs="Arial"/>
            <w:szCs w:val="22"/>
          </w:rPr>
        </w:r>
        <w:r w:rsidR="00C86DFD">
          <w:rPr>
            <w:rFonts w:cs="Arial"/>
            <w:szCs w:val="22"/>
          </w:rPr>
          <w:fldChar w:fldCharType="separate"/>
        </w:r>
        <w:r w:rsidR="0093527A" w:rsidRPr="0093527A">
          <w:rPr>
            <w:rFonts w:cs="Arial"/>
            <w:noProof/>
            <w:szCs w:val="22"/>
            <w:vertAlign w:val="superscript"/>
          </w:rPr>
          <w:t>2</w:t>
        </w:r>
        <w:r w:rsidR="00C86DFD">
          <w:rPr>
            <w:rFonts w:cs="Arial"/>
            <w:szCs w:val="22"/>
          </w:rPr>
          <w:fldChar w:fldCharType="end"/>
        </w:r>
      </w:hyperlink>
      <w:r w:rsidRPr="00593E63">
        <w:rPr>
          <w:rFonts w:cs="Arial"/>
          <w:szCs w:val="22"/>
        </w:rPr>
        <w:t xml:space="preserve"> as more than 79 million Americans are at risk of developing diabetes.</w:t>
      </w:r>
      <w:r w:rsidR="00C86DFD">
        <w:rPr>
          <w:rFonts w:cs="Arial"/>
          <w:szCs w:val="22"/>
        </w:rPr>
        <w:fldChar w:fldCharType="begin">
          <w:fldData xml:space="preserve">PEVuZE5vdGU+PENpdGU+PEF1dGhvcj5CZW5qYW1pbjwvQXV0aG9yPjxZZWFyPjIwMDM8L1llYXI+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==
</w:fldData>
        </w:fldChar>
      </w:r>
      <w:r w:rsidR="0093527A">
        <w:rPr>
          <w:rFonts w:cs="Arial"/>
          <w:szCs w:val="22"/>
        </w:rPr>
        <w:instrText xml:space="preserve"> ADDIN EN.CITE </w:instrText>
      </w:r>
      <w:r w:rsidR="00C86DFD">
        <w:rPr>
          <w:rFonts w:cs="Arial"/>
          <w:szCs w:val="22"/>
        </w:rPr>
        <w:fldChar w:fldCharType="begin">
          <w:fldData xml:space="preserve">PEVuZE5vdGU+PENpdGU+PEF1dGhvcj5CZW5qYW1pbjwvQXV0aG9yPjxZZWFyPjIwMDM8L1llYXI+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==
</w:fldData>
        </w:fldChar>
      </w:r>
      <w:r w:rsidR="0093527A">
        <w:rPr>
          <w:rFonts w:cs="Arial"/>
          <w:szCs w:val="22"/>
        </w:rPr>
        <w:instrText xml:space="preserve"> ADDIN EN.CITE.DATA </w:instrText>
      </w:r>
      <w:r w:rsidR="00C86DFD">
        <w:rPr>
          <w:rFonts w:cs="Arial"/>
          <w:szCs w:val="22"/>
        </w:rPr>
      </w:r>
      <w:r w:rsidR="00C86DFD">
        <w:rPr>
          <w:rFonts w:cs="Arial"/>
          <w:szCs w:val="22"/>
        </w:rPr>
        <w:fldChar w:fldCharType="end"/>
      </w:r>
      <w:r w:rsidR="00C86DFD">
        <w:rPr>
          <w:rFonts w:cs="Arial"/>
          <w:szCs w:val="22"/>
        </w:rPr>
      </w:r>
      <w:r w:rsidR="00C86DFD">
        <w:rPr>
          <w:rFonts w:cs="Arial"/>
          <w:szCs w:val="22"/>
        </w:rPr>
        <w:fldChar w:fldCharType="separate"/>
      </w:r>
      <w:hyperlink w:anchor="_ENREF_1" w:tooltip=",  #397" w:history="1">
        <w:r w:rsidR="0093527A" w:rsidRPr="0093527A">
          <w:rPr>
            <w:rFonts w:cs="Arial"/>
            <w:noProof/>
            <w:szCs w:val="22"/>
            <w:vertAlign w:val="superscript"/>
          </w:rPr>
          <w:t>1</w:t>
        </w:r>
      </w:hyperlink>
      <w:r w:rsidR="0093527A" w:rsidRPr="0093527A">
        <w:rPr>
          <w:rFonts w:cs="Arial"/>
          <w:noProof/>
          <w:szCs w:val="22"/>
          <w:vertAlign w:val="superscript"/>
        </w:rPr>
        <w:t>,</w:t>
      </w:r>
      <w:hyperlink w:anchor="_ENREF_3" w:tooltip="Benjamin, 2003 #468" w:history="1">
        <w:r w:rsidR="0093527A" w:rsidRPr="0093527A">
          <w:rPr>
            <w:rFonts w:cs="Arial"/>
            <w:noProof/>
            <w:szCs w:val="22"/>
            <w:vertAlign w:val="superscript"/>
          </w:rPr>
          <w:t>3</w:t>
        </w:r>
      </w:hyperlink>
      <w:r w:rsidR="0093527A" w:rsidRPr="0093527A">
        <w:rPr>
          <w:rFonts w:cs="Arial"/>
          <w:noProof/>
          <w:szCs w:val="22"/>
          <w:vertAlign w:val="superscript"/>
        </w:rPr>
        <w:t>,</w:t>
      </w:r>
      <w:hyperlink w:anchor="_ENREF_4" w:tooltip="Mainous, 2007 #543" w:history="1">
        <w:r w:rsidR="0093527A" w:rsidRPr="0093527A">
          <w:rPr>
            <w:rFonts w:cs="Arial"/>
            <w:noProof/>
            <w:szCs w:val="22"/>
            <w:vertAlign w:val="superscript"/>
          </w:rPr>
          <w:t>4</w:t>
        </w:r>
      </w:hyperlink>
      <w:r w:rsidR="00C86DFD">
        <w:rPr>
          <w:rFonts w:cs="Arial"/>
          <w:szCs w:val="22"/>
        </w:rPr>
        <w:fldChar w:fldCharType="end"/>
      </w:r>
      <w:r w:rsidRPr="00593E63">
        <w:rPr>
          <w:rFonts w:eastAsia="MS Mincho" w:cs="Arial"/>
          <w:szCs w:val="22"/>
        </w:rPr>
        <w:t xml:space="preserve"> </w:t>
      </w:r>
      <w:r w:rsidRPr="00593E63">
        <w:rPr>
          <w:rFonts w:cs="Arial"/>
          <w:szCs w:val="22"/>
        </w:rPr>
        <w:t>In clinical trials, lifestyle changes aiming at weight loss are successful at reducing risk of diabetes.</w:t>
      </w:r>
      <w:hyperlink w:anchor="_ENREF_5" w:tooltip="Knowler, 2002 #204" w:history="1">
        <w:r w:rsidR="00C86DFD">
          <w:rPr>
            <w:rFonts w:cs="Arial"/>
            <w:szCs w:val="22"/>
          </w:rPr>
          <w:fldChar w:fldCharType="begin">
            <w:fldData xml:space="preserve">PEVuZE5vdGU+PENpdGU+PEF1dGhvcj5Lbm93bGVyPC9BdXRob3I+PFllYXI+MjAwMjwvWWVhcj48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</w:fldData>
          </w:fldChar>
        </w:r>
        <w:r w:rsidR="0093527A">
          <w:rPr>
            <w:rFonts w:cs="Arial"/>
            <w:szCs w:val="22"/>
          </w:rPr>
          <w:instrText xml:space="preserve"> ADDIN EN.CITE </w:instrText>
        </w:r>
        <w:r w:rsidR="00C86DFD">
          <w:rPr>
            <w:rFonts w:cs="Arial"/>
            <w:szCs w:val="22"/>
          </w:rPr>
          <w:fldChar w:fldCharType="begin">
            <w:fldData xml:space="preserve">PEVuZE5vdGU+PENpdGU+PEF1dGhvcj5Lbm93bGVyPC9BdXRob3I+PFllYXI+MjAwMjwvWWVhcj48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</w:fldData>
          </w:fldChar>
        </w:r>
        <w:r w:rsidR="0093527A">
          <w:rPr>
            <w:rFonts w:cs="Arial"/>
            <w:szCs w:val="22"/>
          </w:rPr>
          <w:instrText xml:space="preserve"> ADDIN EN.CITE.DATA </w:instrText>
        </w:r>
        <w:r w:rsidR="00C86DFD">
          <w:rPr>
            <w:rFonts w:cs="Arial"/>
            <w:szCs w:val="22"/>
          </w:rPr>
        </w:r>
        <w:r w:rsidR="00C86DFD">
          <w:rPr>
            <w:rFonts w:cs="Arial"/>
            <w:szCs w:val="22"/>
          </w:rPr>
          <w:fldChar w:fldCharType="end"/>
        </w:r>
        <w:r w:rsidR="00C86DFD">
          <w:rPr>
            <w:rFonts w:cs="Arial"/>
            <w:szCs w:val="22"/>
          </w:rPr>
        </w:r>
        <w:r w:rsidR="00C86DFD">
          <w:rPr>
            <w:rFonts w:cs="Arial"/>
            <w:szCs w:val="22"/>
          </w:rPr>
          <w:fldChar w:fldCharType="separate"/>
        </w:r>
        <w:r w:rsidR="0093527A" w:rsidRPr="0093527A">
          <w:rPr>
            <w:rFonts w:cs="Arial"/>
            <w:noProof/>
            <w:szCs w:val="22"/>
            <w:vertAlign w:val="superscript"/>
          </w:rPr>
          <w:t>5-9</w:t>
        </w:r>
        <w:r w:rsidR="00C86DFD">
          <w:rPr>
            <w:rFonts w:cs="Arial"/>
            <w:szCs w:val="22"/>
          </w:rPr>
          <w:fldChar w:fldCharType="end"/>
        </w:r>
      </w:hyperlink>
      <w:r w:rsidRPr="00593E63">
        <w:rPr>
          <w:rFonts w:cs="Arial"/>
          <w:szCs w:val="22"/>
        </w:rPr>
        <w:t xml:space="preserve"> However, long-term weight-maintenance in the clinical setting has proved elusive. Moreover, even after successful weight loss, substantial residual risk (~40-50%) remains and may be attributable to modifiable factors.</w:t>
      </w:r>
      <w:hyperlink w:anchor="_ENREF_10" w:tooltip="Hardoon, 2010 #3504" w:history="1">
        <w:r w:rsidR="00C86DFD">
          <w:rPr>
            <w:rFonts w:cs="Arial"/>
            <w:szCs w:val="22"/>
          </w:rPr>
          <w:fldChar w:fldCharType="begin">
            <w:fldData xml:space="preserve">PEVuZE5vdGU+PENpdGU+PEF1dGhvcj5IYXJkb29uPC9BdXRob3I+PFllYXI+MjAxMDwvWWVhcj48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</w:fldData>
          </w:fldChar>
        </w:r>
        <w:r w:rsidR="0093527A">
          <w:rPr>
            <w:rFonts w:cs="Arial"/>
            <w:szCs w:val="22"/>
          </w:rPr>
          <w:instrText xml:space="preserve"> ADDIN EN.CITE </w:instrText>
        </w:r>
        <w:r w:rsidR="00C86DFD">
          <w:rPr>
            <w:rFonts w:cs="Arial"/>
            <w:szCs w:val="22"/>
          </w:rPr>
          <w:fldChar w:fldCharType="begin">
            <w:fldData xml:space="preserve">PEVuZE5vdGU+PENpdGU+PEF1dGhvcj5IYXJkb29uPC9BdXRob3I+PFllYXI+MjAxMDwvWWVhcj48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</w:fldData>
          </w:fldChar>
        </w:r>
        <w:r w:rsidR="0093527A">
          <w:rPr>
            <w:rFonts w:cs="Arial"/>
            <w:szCs w:val="22"/>
          </w:rPr>
          <w:instrText xml:space="preserve"> ADDIN EN.CITE.DATA </w:instrText>
        </w:r>
        <w:r w:rsidR="00C86DFD">
          <w:rPr>
            <w:rFonts w:cs="Arial"/>
            <w:szCs w:val="22"/>
          </w:rPr>
        </w:r>
        <w:r w:rsidR="00C86DFD">
          <w:rPr>
            <w:rFonts w:cs="Arial"/>
            <w:szCs w:val="22"/>
          </w:rPr>
          <w:fldChar w:fldCharType="end"/>
        </w:r>
        <w:r w:rsidR="00C86DFD">
          <w:rPr>
            <w:rFonts w:cs="Arial"/>
            <w:szCs w:val="22"/>
          </w:rPr>
        </w:r>
        <w:r w:rsidR="00C86DFD">
          <w:rPr>
            <w:rFonts w:cs="Arial"/>
            <w:szCs w:val="22"/>
          </w:rPr>
          <w:fldChar w:fldCharType="separate"/>
        </w:r>
        <w:r w:rsidR="0093527A" w:rsidRPr="0093527A">
          <w:rPr>
            <w:rFonts w:cs="Arial"/>
            <w:noProof/>
            <w:szCs w:val="22"/>
            <w:vertAlign w:val="superscript"/>
          </w:rPr>
          <w:t>10</w:t>
        </w:r>
        <w:r w:rsidR="00C86DFD">
          <w:rPr>
            <w:rFonts w:cs="Arial"/>
            <w:szCs w:val="22"/>
          </w:rPr>
          <w:fldChar w:fldCharType="end"/>
        </w:r>
      </w:hyperlink>
      <w:r w:rsidR="008332E9" w:rsidRPr="00593E63">
        <w:rPr>
          <w:rFonts w:cs="Arial"/>
          <w:szCs w:val="22"/>
        </w:rPr>
        <w:t xml:space="preserve"> Several</w:t>
      </w:r>
      <w:r w:rsidRPr="00593E63">
        <w:rPr>
          <w:rFonts w:cs="Arial"/>
          <w:szCs w:val="22"/>
        </w:rPr>
        <w:t xml:space="preserve"> medications that are used to treat established diabetes have also been studied for prevention of diabetes and many have been shown to delay incident diabetes;</w:t>
      </w:r>
      <w:r w:rsidR="00C86DFD">
        <w:rPr>
          <w:rFonts w:cs="Arial"/>
          <w:szCs w:val="22"/>
        </w:rPr>
        <w:fldChar w:fldCharType="begin">
          <w:fldData xml:space="preserve">PEVuZE5vdGU+PENpdGU+PEF1dGhvcj5DaGlhc3NvbjwvQXV0aG9yPjxZZWFyPjIwMDI8L1llYXI+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</w:fldData>
        </w:fldChar>
      </w:r>
      <w:r w:rsidR="0093527A">
        <w:rPr>
          <w:rFonts w:cs="Arial"/>
          <w:szCs w:val="22"/>
        </w:rPr>
        <w:instrText xml:space="preserve"> ADDIN EN.CITE </w:instrText>
      </w:r>
      <w:r w:rsidR="00C86DFD">
        <w:rPr>
          <w:rFonts w:cs="Arial"/>
          <w:szCs w:val="22"/>
        </w:rPr>
        <w:fldChar w:fldCharType="begin">
          <w:fldData xml:space="preserve">PEVuZE5vdGU+PENpdGU+PEF1dGhvcj5DaGlhc3NvbjwvQXV0aG9yPjxZZWFyPjIwMDI8L1llYXI+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</w:fldData>
        </w:fldChar>
      </w:r>
      <w:r w:rsidR="0093527A">
        <w:rPr>
          <w:rFonts w:cs="Arial"/>
          <w:szCs w:val="22"/>
        </w:rPr>
        <w:instrText xml:space="preserve"> ADDIN EN.CITE.DATA </w:instrText>
      </w:r>
      <w:r w:rsidR="00C86DFD">
        <w:rPr>
          <w:rFonts w:cs="Arial"/>
          <w:szCs w:val="22"/>
        </w:rPr>
      </w:r>
      <w:r w:rsidR="00C86DFD">
        <w:rPr>
          <w:rFonts w:cs="Arial"/>
          <w:szCs w:val="22"/>
        </w:rPr>
        <w:fldChar w:fldCharType="end"/>
      </w:r>
      <w:r w:rsidR="00C86DFD">
        <w:rPr>
          <w:rFonts w:cs="Arial"/>
          <w:szCs w:val="22"/>
        </w:rPr>
      </w:r>
      <w:r w:rsidR="00C86DFD">
        <w:rPr>
          <w:rFonts w:cs="Arial"/>
          <w:szCs w:val="22"/>
        </w:rPr>
        <w:fldChar w:fldCharType="separate"/>
      </w:r>
      <w:hyperlink w:anchor="_ENREF_9" w:tooltip="Crandall, 2008 #2416" w:history="1">
        <w:r w:rsidR="0093527A" w:rsidRPr="0093527A">
          <w:rPr>
            <w:rFonts w:cs="Arial"/>
            <w:noProof/>
            <w:szCs w:val="22"/>
            <w:vertAlign w:val="superscript"/>
          </w:rPr>
          <w:t>9</w:t>
        </w:r>
      </w:hyperlink>
      <w:r w:rsidR="0093527A" w:rsidRPr="0093527A">
        <w:rPr>
          <w:rFonts w:cs="Arial"/>
          <w:noProof/>
          <w:szCs w:val="22"/>
          <w:vertAlign w:val="superscript"/>
        </w:rPr>
        <w:t>,</w:t>
      </w:r>
      <w:hyperlink w:anchor="_ENREF_11" w:tooltip="Chiasson, 2002 #1263" w:history="1">
        <w:r w:rsidR="0093527A" w:rsidRPr="0093527A">
          <w:rPr>
            <w:rFonts w:cs="Arial"/>
            <w:noProof/>
            <w:szCs w:val="22"/>
            <w:vertAlign w:val="superscript"/>
          </w:rPr>
          <w:t>11-17</w:t>
        </w:r>
      </w:hyperlink>
      <w:r w:rsidR="00C86DFD">
        <w:rPr>
          <w:rFonts w:cs="Arial"/>
          <w:szCs w:val="22"/>
        </w:rPr>
        <w:fldChar w:fldCharType="end"/>
      </w:r>
      <w:r w:rsidRPr="00593E63">
        <w:rPr>
          <w:rFonts w:cs="Arial"/>
          <w:szCs w:val="22"/>
        </w:rPr>
        <w:t xml:space="preserve"> however, the role of pharmacologic agents for prevention of diabetes is not clear.</w:t>
      </w:r>
      <w:hyperlink w:anchor="_ENREF_9" w:tooltip="Crandall, 2008 #2416" w:history="1">
        <w:r w:rsidR="00C86DFD">
          <w:rPr>
            <w:rFonts w:cs="Arial"/>
            <w:szCs w:val="22"/>
          </w:rPr>
          <w:fldChar w:fldCharType="begin">
            <w:fldData xml:space="preserve">PEVuZE5vdGU+PENpdGU+PEF1dGhvcj5DcmFuZGFsbDwvQXV0aG9yPjxZZWFyPjIwMDg8L1llYXI+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</w:fldData>
          </w:fldChar>
        </w:r>
        <w:r w:rsidR="0093527A">
          <w:rPr>
            <w:rFonts w:cs="Arial"/>
            <w:szCs w:val="22"/>
          </w:rPr>
          <w:instrText xml:space="preserve"> ADDIN EN.CITE </w:instrText>
        </w:r>
        <w:r w:rsidR="00C86DFD">
          <w:rPr>
            <w:rFonts w:cs="Arial"/>
            <w:szCs w:val="22"/>
          </w:rPr>
          <w:fldChar w:fldCharType="begin">
            <w:fldData xml:space="preserve">PEVuZE5vdGU+PENpdGU+PEF1dGhvcj5DcmFuZGFsbDwvQXV0aG9yPjxZZWFyPjIwMDg8L1llYXI+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</w:fldData>
          </w:fldChar>
        </w:r>
        <w:r w:rsidR="0093527A">
          <w:rPr>
            <w:rFonts w:cs="Arial"/>
            <w:szCs w:val="22"/>
          </w:rPr>
          <w:instrText xml:space="preserve"> ADDIN EN.CITE.DATA </w:instrText>
        </w:r>
        <w:r w:rsidR="00C86DFD">
          <w:rPr>
            <w:rFonts w:cs="Arial"/>
            <w:szCs w:val="22"/>
          </w:rPr>
        </w:r>
        <w:r w:rsidR="00C86DFD">
          <w:rPr>
            <w:rFonts w:cs="Arial"/>
            <w:szCs w:val="22"/>
          </w:rPr>
          <w:fldChar w:fldCharType="end"/>
        </w:r>
        <w:r w:rsidR="00C86DFD">
          <w:rPr>
            <w:rFonts w:cs="Arial"/>
            <w:szCs w:val="22"/>
          </w:rPr>
        </w:r>
        <w:r w:rsidR="00C86DFD">
          <w:rPr>
            <w:rFonts w:cs="Arial"/>
            <w:szCs w:val="22"/>
          </w:rPr>
          <w:fldChar w:fldCharType="separate"/>
        </w:r>
        <w:r w:rsidR="0093527A" w:rsidRPr="0093527A">
          <w:rPr>
            <w:rFonts w:cs="Arial"/>
            <w:noProof/>
            <w:szCs w:val="22"/>
            <w:vertAlign w:val="superscript"/>
          </w:rPr>
          <w:t>9</w:t>
        </w:r>
        <w:r w:rsidR="00C86DFD">
          <w:rPr>
            <w:rFonts w:cs="Arial"/>
            <w:szCs w:val="22"/>
          </w:rPr>
          <w:fldChar w:fldCharType="end"/>
        </w:r>
      </w:hyperlink>
      <w:r w:rsidRPr="00593E63">
        <w:rPr>
          <w:rFonts w:cs="Arial"/>
          <w:szCs w:val="22"/>
        </w:rPr>
        <w:t xml:space="preserve"> Therefore, identification of easily modifiable risk factors that are safe, inexpensive and acceptable is urgently needed to prevent type 2 diabetes and decrease disease burden. </w:t>
      </w:r>
    </w:p>
    <w:p w:rsidR="00BE689F" w:rsidRPr="00593E63" w:rsidRDefault="00BE689F" w:rsidP="00BE689F"/>
    <w:p w:rsidR="00BE689F" w:rsidRPr="00593E63" w:rsidRDefault="00BE689F" w:rsidP="00BE689F">
      <w:pPr>
        <w:rPr>
          <w:rFonts w:cs="Arial"/>
          <w:szCs w:val="22"/>
        </w:rPr>
      </w:pPr>
      <w:r w:rsidRPr="00593E63">
        <w:t>Based on recent evidence,</w:t>
      </w:r>
      <w:hyperlink w:anchor="_ENREF_18" w:tooltip="Pittas, 2006 #34" w:history="1">
        <w:r w:rsidR="00C86DFD">
          <w:rPr>
            <w:rFonts w:cs="Arial"/>
            <w:szCs w:val="22"/>
          </w:rPr>
          <w:fldChar w:fldCharType="begin">
            <w:fldData xml:space="preserve">IEh1cnN0PC9BdXRob3I+PFllYXI+MjAxMDwvWWVhcj48UmVjTnVtPjI2MDY8L1JlY051bT48cmVj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==
</w:fldData>
          </w:fldChar>
        </w:r>
        <w:r w:rsidR="0093527A">
          <w:rPr>
            <w:rFonts w:cs="Arial"/>
            <w:szCs w:val="22"/>
          </w:rPr>
          <w:instrText xml:space="preserve"> ADDIN EN.CITE </w:instrText>
        </w:r>
        <w:r w:rsidR="00C86DFD">
          <w:rPr>
            <w:rFonts w:cs="Arial"/>
            <w:szCs w:val="22"/>
          </w:rPr>
          <w:fldChar w:fldCharType="begin">
            <w:fldData xml:space="preserve">PEVuZE5vdGU+PENpdGU+PEF1dGhvcj5QaXR0YXM8L0F1dGhvcj48WWVhcj4yMDA2PC9ZZWFyPjxS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==
</w:fldData>
          </w:fldChar>
        </w:r>
        <w:r w:rsidR="0093527A">
          <w:rPr>
            <w:rFonts w:cs="Arial"/>
            <w:szCs w:val="22"/>
          </w:rPr>
          <w:instrText xml:space="preserve"> ADDIN EN.CITE.DATA </w:instrText>
        </w:r>
        <w:r w:rsidR="00C86DFD">
          <w:rPr>
            <w:rFonts w:cs="Arial"/>
            <w:szCs w:val="22"/>
          </w:rPr>
        </w:r>
        <w:r w:rsidR="00C86DFD">
          <w:rPr>
            <w:rFonts w:cs="Arial"/>
            <w:szCs w:val="22"/>
          </w:rPr>
          <w:fldChar w:fldCharType="end"/>
        </w:r>
        <w:r w:rsidR="00C86DFD">
          <w:rPr>
            <w:rFonts w:cs="Arial"/>
            <w:szCs w:val="22"/>
          </w:rPr>
          <w:fldChar w:fldCharType="begin">
            <w:fldData xml:space="preserve">IEh1cnN0PC9BdXRob3I+PFllYXI+MjAxMDwvWWVhcj48UmVjTnVtPjI2MDY8L1JlY051bT48cmVj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==
</w:fldData>
          </w:fldChar>
        </w:r>
        <w:r w:rsidR="0093527A">
          <w:rPr>
            <w:rFonts w:cs="Arial"/>
            <w:szCs w:val="22"/>
          </w:rPr>
          <w:instrText xml:space="preserve"> ADDIN EN.CITE.DATA </w:instrText>
        </w:r>
        <w:r w:rsidR="00C86DFD">
          <w:rPr>
            <w:rFonts w:cs="Arial"/>
            <w:szCs w:val="22"/>
          </w:rPr>
        </w:r>
        <w:r w:rsidR="00C86DFD">
          <w:rPr>
            <w:rFonts w:cs="Arial"/>
            <w:szCs w:val="22"/>
          </w:rPr>
          <w:fldChar w:fldCharType="end"/>
        </w:r>
        <w:r w:rsidR="00C86DFD">
          <w:rPr>
            <w:rFonts w:cs="Arial"/>
            <w:szCs w:val="22"/>
          </w:rPr>
        </w:r>
        <w:r w:rsidR="00C86DFD">
          <w:rPr>
            <w:rFonts w:cs="Arial"/>
            <w:szCs w:val="22"/>
          </w:rPr>
          <w:fldChar w:fldCharType="separate"/>
        </w:r>
        <w:r w:rsidR="0093527A" w:rsidRPr="0093527A">
          <w:rPr>
            <w:rFonts w:cs="Arial"/>
            <w:noProof/>
            <w:szCs w:val="22"/>
            <w:vertAlign w:val="superscript"/>
          </w:rPr>
          <w:t>18-44</w:t>
        </w:r>
        <w:r w:rsidR="00C86DFD">
          <w:rPr>
            <w:rFonts w:cs="Arial"/>
            <w:szCs w:val="22"/>
          </w:rPr>
          <w:fldChar w:fldCharType="end"/>
        </w:r>
      </w:hyperlink>
      <w:r w:rsidRPr="00593E63">
        <w:t xml:space="preserve"> </w:t>
      </w:r>
      <w:r w:rsidRPr="00593E63">
        <w:rPr>
          <w:rFonts w:cs="Arial"/>
          <w:szCs w:val="22"/>
        </w:rPr>
        <w:t xml:space="preserve">which has been </w:t>
      </w:r>
      <w:r w:rsidRPr="00297D79">
        <w:rPr>
          <w:rFonts w:cs="Arial"/>
          <w:szCs w:val="22"/>
        </w:rPr>
        <w:t>synthesized in systematic reviews,</w:t>
      </w:r>
      <w:hyperlink w:anchor="_ENREF_45" w:tooltip="Pittas, 2007 #41" w:history="1">
        <w:r w:rsidR="00C86DFD" w:rsidRPr="00297D79">
          <w:rPr>
            <w:rFonts w:cs="Arial"/>
            <w:szCs w:val="22"/>
          </w:rPr>
          <w:fldChar w:fldCharType="begin">
            <w:fldData xml:space="preserve">PEVuZE5vdGU+PENpdGU+PEF1dGhvcj5QaXR0YXM8L0F1dGhvcj48WWVhcj4yMDA3PC9ZZWFyPjxS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</w:fldData>
          </w:fldChar>
        </w:r>
        <w:r w:rsidR="0093527A" w:rsidRPr="00297D79">
          <w:rPr>
            <w:rFonts w:cs="Arial"/>
            <w:szCs w:val="22"/>
          </w:rPr>
          <w:instrText xml:space="preserve"> ADDIN EN.CITE </w:instrText>
        </w:r>
        <w:r w:rsidR="00C86DFD" w:rsidRPr="00297D79">
          <w:rPr>
            <w:rFonts w:cs="Arial"/>
            <w:szCs w:val="22"/>
          </w:rPr>
          <w:fldChar w:fldCharType="begin">
            <w:fldData xml:space="preserve">PEVuZE5vdGU+PENpdGU+PEF1dGhvcj5QaXR0YXM8L0F1dGhvcj48WWVhcj4yMDA3PC9ZZWFyPjxS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</w:fldData>
          </w:fldChar>
        </w:r>
        <w:r w:rsidR="0093527A" w:rsidRPr="00297D79">
          <w:rPr>
            <w:rFonts w:cs="Arial"/>
            <w:szCs w:val="22"/>
          </w:rPr>
          <w:instrText xml:space="preserve"> ADDIN EN.CITE.DATA </w:instrText>
        </w:r>
        <w:r w:rsidR="00C86DFD" w:rsidRPr="00297D79">
          <w:rPr>
            <w:rFonts w:cs="Arial"/>
            <w:szCs w:val="22"/>
          </w:rPr>
        </w:r>
        <w:r w:rsidR="00C86DFD" w:rsidRPr="00297D79">
          <w:rPr>
            <w:rFonts w:cs="Arial"/>
            <w:szCs w:val="22"/>
          </w:rPr>
          <w:fldChar w:fldCharType="end"/>
        </w:r>
        <w:r w:rsidR="00C86DFD" w:rsidRPr="00297D79">
          <w:rPr>
            <w:rFonts w:cs="Arial"/>
            <w:szCs w:val="22"/>
          </w:rPr>
        </w:r>
        <w:r w:rsidR="00C86DFD" w:rsidRPr="00297D79">
          <w:rPr>
            <w:rFonts w:cs="Arial"/>
            <w:szCs w:val="22"/>
          </w:rPr>
          <w:fldChar w:fldCharType="separate"/>
        </w:r>
        <w:r w:rsidR="0093527A" w:rsidRPr="00297D79">
          <w:rPr>
            <w:rFonts w:cs="Arial"/>
            <w:noProof/>
            <w:szCs w:val="22"/>
            <w:vertAlign w:val="superscript"/>
          </w:rPr>
          <w:t>45-48</w:t>
        </w:r>
        <w:r w:rsidR="00C86DFD" w:rsidRPr="00297D79">
          <w:rPr>
            <w:rFonts w:cs="Arial"/>
            <w:szCs w:val="22"/>
          </w:rPr>
          <w:fldChar w:fldCharType="end"/>
        </w:r>
      </w:hyperlink>
      <w:r w:rsidR="004B503D" w:rsidRPr="00593E63">
        <w:rPr>
          <w:rFonts w:cs="Arial"/>
          <w:szCs w:val="22"/>
        </w:rPr>
        <w:t xml:space="preserve"> </w:t>
      </w:r>
      <w:r w:rsidRPr="00593E63">
        <w:t xml:space="preserve">suboptimal vitamin D status </w:t>
      </w:r>
      <w:r w:rsidRPr="00593E63">
        <w:rPr>
          <w:rFonts w:cs="Arial"/>
          <w:szCs w:val="22"/>
        </w:rPr>
        <w:t xml:space="preserve">has emerged as a potential contributor to the pathophysiology of type 2 diabetes.  </w:t>
      </w:r>
      <w:r w:rsidRPr="00593E63">
        <w:t xml:space="preserve">However, the evidence to support general supplementation for prevention of type 2 diabetes does not currently exist because the </w:t>
      </w:r>
      <w:r w:rsidRPr="00593E63">
        <w:rPr>
          <w:rFonts w:cs="Arial"/>
          <w:bCs/>
        </w:rPr>
        <w:t>favorable association between vitamin D status and type 2 diabetes risk is based almost exclusively on observational studies, which may be confounded by a variety of factors and there</w:t>
      </w:r>
      <w:r w:rsidRPr="00593E63">
        <w:t xml:space="preserve"> are no published </w:t>
      </w:r>
      <w:r w:rsidRPr="00593E63">
        <w:rPr>
          <w:szCs w:val="22"/>
        </w:rPr>
        <w:t xml:space="preserve">trials specifically designed and powered to test the effects of vitamin D supplementation on the development of type 2 diabetes.  The D2d study will test this hypothesis by examining the causal relationship between vitamin D and development of diabetes in persons at risk for diabetes. </w:t>
      </w:r>
      <w:r w:rsidRPr="00593E63">
        <w:t>If the hypothesis of a link between vitamin D and type 2 diabetes is confirmed by the proposed trial, the results will have significant public health implications since vitamin D status has declined in the US over the last decade</w:t>
      </w:r>
      <w:hyperlink w:anchor="_ENREF_49" w:tooltip="Ginde, 2009 #2545" w:history="1">
        <w:r w:rsidR="00C86DFD">
          <w:fldChar w:fldCharType="begin">
            <w:fldData xml:space="preserve">PEVuZE5vdGU+PENpdGU+PEF1dGhvcj5HaW5kZTwvQXV0aG9yPjxZZWFyPjIwMDk8L1llYXI+PFJl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</w:fldData>
          </w:fldChar>
        </w:r>
        <w:r w:rsidR="0093527A">
          <w:instrText xml:space="preserve"> ADDIN EN.CITE </w:instrText>
        </w:r>
        <w:r w:rsidR="00C86DFD">
          <w:fldChar w:fldCharType="begin">
            <w:fldData xml:space="preserve">PEVuZE5vdGU+PENpdGU+PEF1dGhvcj5HaW5kZTwvQXV0aG9yPjxZZWFyPjIwMDk8L1llYXI+PFJl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</w:fldData>
          </w:fldChar>
        </w:r>
        <w:r w:rsidR="0093527A">
          <w:instrText xml:space="preserve"> ADDIN EN.CITE.DATA </w:instrText>
        </w:r>
        <w:r w:rsidR="00C86DFD">
          <w:fldChar w:fldCharType="end"/>
        </w:r>
        <w:r w:rsidR="00C86DFD">
          <w:fldChar w:fldCharType="separate"/>
        </w:r>
        <w:r w:rsidR="0093527A" w:rsidRPr="0093527A">
          <w:rPr>
            <w:noProof/>
            <w:vertAlign w:val="superscript"/>
          </w:rPr>
          <w:t>49</w:t>
        </w:r>
        <w:r w:rsidR="00C86DFD">
          <w:fldChar w:fldCharType="end"/>
        </w:r>
      </w:hyperlink>
      <w:r w:rsidRPr="00593E63">
        <w:t xml:space="preserve"> and vitamin D supplementation can be implemented easily and inexpensively in clinical practice.</w:t>
      </w:r>
    </w:p>
    <w:p w:rsidR="009604D4" w:rsidRPr="00593E63" w:rsidRDefault="002344ED" w:rsidP="00A53E5B">
      <w:pPr>
        <w:pStyle w:val="Heading2"/>
        <w:rPr>
          <w:szCs w:val="22"/>
        </w:rPr>
      </w:pPr>
      <w:bookmarkStart w:id="190" w:name="_Toc196812054"/>
      <w:bookmarkStart w:id="191" w:name="_Toc200438197"/>
      <w:bookmarkStart w:id="192" w:name="_Toc217280716"/>
      <w:bookmarkStart w:id="193" w:name="_Toc250974560"/>
      <w:r w:rsidRPr="00593E63">
        <w:t>2.2</w:t>
      </w:r>
      <w:r w:rsidRPr="00593E63">
        <w:tab/>
      </w:r>
      <w:r w:rsidR="009604D4" w:rsidRPr="00593E63">
        <w:t>Biologic plausibility of an association between vitamin D and type 2 diabetes</w:t>
      </w:r>
      <w:bookmarkEnd w:id="189"/>
      <w:bookmarkEnd w:id="190"/>
      <w:bookmarkEnd w:id="191"/>
      <w:bookmarkEnd w:id="192"/>
      <w:bookmarkEnd w:id="193"/>
    </w:p>
    <w:p w:rsidR="009604D4" w:rsidRPr="00593E63" w:rsidRDefault="009604D4" w:rsidP="009604D4"/>
    <w:p w:rsidR="009604D4" w:rsidRPr="00593E63" w:rsidRDefault="00A261D5" w:rsidP="009604D4">
      <w:r w:rsidRPr="00593E63">
        <w:t>When</w:t>
      </w:r>
      <w:r w:rsidR="00DD5A67" w:rsidRPr="00593E63">
        <w:t xml:space="preserve"> </w:t>
      </w:r>
      <w:r w:rsidR="009604D4" w:rsidRPr="00593E63">
        <w:t xml:space="preserve">glucose intolerance and </w:t>
      </w:r>
      <w:r w:rsidR="00F52C04" w:rsidRPr="00593E63">
        <w:t>type 2 diabetes</w:t>
      </w:r>
      <w:r w:rsidR="009604D4" w:rsidRPr="00593E63">
        <w:t xml:space="preserve"> develop, impaired pancreatic beta-cell function, insulin resistance and systemic inflammation are often present.</w:t>
      </w:r>
      <w:r w:rsidR="00C86DFD">
        <w:rPr>
          <w:rFonts w:eastAsia="MS Mincho"/>
        </w:rPr>
        <w:fldChar w:fldCharType="begin">
          <w:fldData xml:space="preserve">PEVuZE5vdGU+PENpdGU+PEF1dGhvcj5IdTwvQXV0aG9yPjxZZWFyPjIwMDQ8L1llYXI+PFJlY051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=
</w:fldData>
        </w:fldChar>
      </w:r>
      <w:r w:rsidR="0093527A">
        <w:rPr>
          <w:rFonts w:eastAsia="MS Mincho"/>
        </w:rPr>
        <w:instrText xml:space="preserve"> ADDIN EN.CITE </w:instrText>
      </w:r>
      <w:r w:rsidR="00C86DFD">
        <w:rPr>
          <w:rFonts w:eastAsia="MS Mincho"/>
        </w:rPr>
        <w:fldChar w:fldCharType="begin">
          <w:fldData xml:space="preserve">PEVuZE5vdGU+PENpdGU+PEF1dGhvcj5IdTwvQXV0aG9yPjxZZWFyPjIwMDQ8L1llYXI+PFJlY051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=
</w:fldData>
        </w:fldChar>
      </w:r>
      <w:r w:rsidR="0093527A">
        <w:rPr>
          <w:rFonts w:eastAsia="MS Mincho"/>
        </w:rPr>
        <w:instrText xml:space="preserve"> ADDIN EN.CITE.DATA </w:instrText>
      </w:r>
      <w:r w:rsidR="00C86DFD">
        <w:rPr>
          <w:rFonts w:eastAsia="MS Mincho"/>
        </w:rPr>
      </w:r>
      <w:r w:rsidR="00C86DFD">
        <w:rPr>
          <w:rFonts w:eastAsia="MS Mincho"/>
        </w:rPr>
        <w:fldChar w:fldCharType="end"/>
      </w:r>
      <w:r w:rsidR="00C86DFD">
        <w:rPr>
          <w:rFonts w:eastAsia="MS Mincho"/>
        </w:rPr>
      </w:r>
      <w:r w:rsidR="00C86DFD">
        <w:rPr>
          <w:rFonts w:eastAsia="MS Mincho"/>
        </w:rPr>
        <w:fldChar w:fldCharType="separate"/>
      </w:r>
      <w:hyperlink w:anchor="_ENREF_50" w:tooltip="Hu, 2004 #482" w:history="1">
        <w:r w:rsidR="0093527A" w:rsidRPr="0093527A">
          <w:rPr>
            <w:rFonts w:eastAsia="MS Mincho"/>
            <w:noProof/>
            <w:vertAlign w:val="superscript"/>
          </w:rPr>
          <w:t>50</w:t>
        </w:r>
      </w:hyperlink>
      <w:r w:rsidR="0093527A" w:rsidRPr="0093527A">
        <w:rPr>
          <w:rFonts w:eastAsia="MS Mincho"/>
          <w:noProof/>
          <w:vertAlign w:val="superscript"/>
        </w:rPr>
        <w:t>,</w:t>
      </w:r>
      <w:hyperlink w:anchor="_ENREF_51" w:tooltip="Lillioja, 1993 #96" w:history="1">
        <w:r w:rsidR="0093527A" w:rsidRPr="0093527A">
          <w:rPr>
            <w:rFonts w:eastAsia="MS Mincho"/>
            <w:noProof/>
            <w:vertAlign w:val="superscript"/>
          </w:rPr>
          <w:t>51</w:t>
        </w:r>
      </w:hyperlink>
      <w:r w:rsidR="00C86DFD">
        <w:rPr>
          <w:rFonts w:eastAsia="MS Mincho"/>
        </w:rPr>
        <w:fldChar w:fldCharType="end"/>
      </w:r>
      <w:r w:rsidR="009604D4" w:rsidRPr="00593E63">
        <w:rPr>
          <w:rFonts w:eastAsia="MS Mincho"/>
        </w:rPr>
        <w:t xml:space="preserve"> </w:t>
      </w:r>
      <w:r w:rsidR="009604D4" w:rsidRPr="00593E63">
        <w:t xml:space="preserve">There is evidence that vitamin D influences these mechanisms, as described next. </w:t>
      </w:r>
    </w:p>
    <w:p w:rsidR="009604D4" w:rsidRPr="00593E63" w:rsidRDefault="009604D4" w:rsidP="009604D4"/>
    <w:p w:rsidR="009604D4" w:rsidRPr="00593E63" w:rsidRDefault="009604D4" w:rsidP="009604D4">
      <w:pPr>
        <w:rPr>
          <w:i/>
          <w:szCs w:val="22"/>
        </w:rPr>
      </w:pPr>
      <w:r w:rsidRPr="00593E63">
        <w:rPr>
          <w:i/>
          <w:szCs w:val="22"/>
        </w:rPr>
        <w:t>Vitamin D and pancreatic beta-cell function / insulin secretion</w:t>
      </w:r>
    </w:p>
    <w:p w:rsidR="009604D4" w:rsidRPr="00593E63" w:rsidRDefault="009604D4" w:rsidP="009604D4">
      <w:pPr>
        <w:rPr>
          <w:i/>
          <w:szCs w:val="22"/>
        </w:rPr>
      </w:pPr>
    </w:p>
    <w:p w:rsidR="009604D4" w:rsidRPr="00593E63" w:rsidRDefault="009604D4" w:rsidP="009604D4">
      <w:pPr>
        <w:rPr>
          <w:szCs w:val="22"/>
        </w:rPr>
      </w:pPr>
      <w:r w:rsidRPr="00593E63">
        <w:rPr>
          <w:rFonts w:eastAsia="MS Mincho"/>
        </w:rPr>
        <w:t xml:space="preserve">In </w:t>
      </w:r>
      <w:r w:rsidRPr="00593E63">
        <w:rPr>
          <w:i/>
          <w:szCs w:val="22"/>
        </w:rPr>
        <w:t xml:space="preserve">in vitro </w:t>
      </w:r>
      <w:r w:rsidRPr="00593E63">
        <w:rPr>
          <w:szCs w:val="22"/>
        </w:rPr>
        <w:t xml:space="preserve">and </w:t>
      </w:r>
      <w:r w:rsidRPr="00593E63">
        <w:rPr>
          <w:i/>
          <w:szCs w:val="22"/>
        </w:rPr>
        <w:t>in vivo</w:t>
      </w:r>
      <w:r w:rsidRPr="00593E63">
        <w:rPr>
          <w:szCs w:val="22"/>
        </w:rPr>
        <w:t xml:space="preserve"> studies, vitamin D deficiency impairs glucose-mediated insulin secretion from beta-cells,</w:t>
      </w:r>
      <w:hyperlink w:anchor="_ENREF_52" w:tooltip="Norman, 1980 #2324" w:history="1">
        <w:r w:rsidR="00C86DFD">
          <w:rPr>
            <w:szCs w:val="22"/>
          </w:rPr>
          <w:fldChar w:fldCharType="begin">
            <w:fldData xml:space="preserve">PEVuZE5vdGU+PENpdGU+PEF1dGhvcj5Ob3JtYW48L0F1dGhvcj48WWVhcj4xOTgwPC9ZZWFyPjxS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</w:fldData>
          </w:fldChar>
        </w:r>
        <w:r w:rsidR="0093527A">
          <w:rPr>
            <w:szCs w:val="22"/>
          </w:rPr>
          <w:instrText xml:space="preserve"> ADDIN EN.CITE </w:instrText>
        </w:r>
        <w:r w:rsidR="00C86DFD">
          <w:rPr>
            <w:szCs w:val="22"/>
          </w:rPr>
          <w:fldChar w:fldCharType="begin">
            <w:fldData xml:space="preserve">PEVuZE5vdGU+PENpdGU+PEF1dGhvcj5Ob3JtYW48L0F1dGhvcj48WWVhcj4xOTgwPC9ZZWFyPjxS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</w:fldData>
          </w:fldChar>
        </w:r>
        <w:r w:rsidR="0093527A">
          <w:rPr>
            <w:szCs w:val="22"/>
          </w:rPr>
          <w:instrText xml:space="preserve"> ADDIN EN.CITE.DATA </w:instrText>
        </w:r>
        <w:r w:rsidR="00C86DFD">
          <w:rPr>
            <w:szCs w:val="22"/>
          </w:rPr>
        </w:r>
        <w:r w:rsidR="00C86DFD">
          <w:rPr>
            <w:szCs w:val="22"/>
          </w:rPr>
          <w:fldChar w:fldCharType="end"/>
        </w:r>
        <w:r w:rsidR="00C86DFD">
          <w:rPr>
            <w:szCs w:val="22"/>
          </w:rPr>
        </w:r>
        <w:r w:rsidR="00C86DFD">
          <w:rPr>
            <w:szCs w:val="22"/>
          </w:rPr>
          <w:fldChar w:fldCharType="separate"/>
        </w:r>
        <w:r w:rsidR="0093527A" w:rsidRPr="0093527A">
          <w:rPr>
            <w:noProof/>
            <w:szCs w:val="22"/>
            <w:vertAlign w:val="superscript"/>
          </w:rPr>
          <w:t>52-55</w:t>
        </w:r>
        <w:r w:rsidR="00C86DFD">
          <w:rPr>
            <w:szCs w:val="22"/>
          </w:rPr>
          <w:fldChar w:fldCharType="end"/>
        </w:r>
      </w:hyperlink>
      <w:r w:rsidRPr="00593E63">
        <w:rPr>
          <w:szCs w:val="22"/>
        </w:rPr>
        <w:t xml:space="preserve"> while vitamin D supplementation restores insulin secretion.</w:t>
      </w:r>
      <w:r w:rsidR="00C86DFD">
        <w:rPr>
          <w:szCs w:val="22"/>
        </w:rPr>
        <w:fldChar w:fldCharType="begin">
          <w:fldData xml:space="preserve">PEVuZE5vdGU+PENpdGU+PEF1dGhvcj5Cb3VybG9uPC9BdXRob3I+PFllYXI+MTk5OTwvWWVhcj48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==
</w:fldData>
        </w:fldChar>
      </w:r>
      <w:r w:rsidR="0093527A">
        <w:rPr>
          <w:szCs w:val="22"/>
        </w:rPr>
        <w:instrText xml:space="preserve"> ADDIN EN.CITE </w:instrText>
      </w:r>
      <w:r w:rsidR="00C86DFD">
        <w:rPr>
          <w:szCs w:val="22"/>
        </w:rPr>
        <w:fldChar w:fldCharType="begin">
          <w:fldData xml:space="preserve">PEVuZE5vdGU+PENpdGU+PEF1dGhvcj5Cb3VybG9uPC9BdXRob3I+PFllYXI+MTk5OTwvWWVhcj48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==
</w:fldData>
        </w:fldChar>
      </w:r>
      <w:r w:rsidR="0093527A">
        <w:rPr>
          <w:szCs w:val="22"/>
        </w:rPr>
        <w:instrText xml:space="preserve"> ADDIN EN.CITE.DATA </w:instrText>
      </w:r>
      <w:r w:rsidR="00C86DFD">
        <w:rPr>
          <w:szCs w:val="22"/>
        </w:rPr>
      </w:r>
      <w:r w:rsidR="00C86DFD">
        <w:rPr>
          <w:szCs w:val="22"/>
        </w:rPr>
        <w:fldChar w:fldCharType="end"/>
      </w:r>
      <w:r w:rsidR="00C86DFD">
        <w:rPr>
          <w:szCs w:val="22"/>
        </w:rPr>
      </w:r>
      <w:r w:rsidR="00C86DFD">
        <w:rPr>
          <w:szCs w:val="22"/>
        </w:rPr>
        <w:fldChar w:fldCharType="separate"/>
      </w:r>
      <w:hyperlink w:anchor="_ENREF_52" w:tooltip="Norman, 1980 #2324" w:history="1">
        <w:r w:rsidR="0093527A" w:rsidRPr="0093527A">
          <w:rPr>
            <w:noProof/>
            <w:szCs w:val="22"/>
            <w:vertAlign w:val="superscript"/>
          </w:rPr>
          <w:t>52</w:t>
        </w:r>
      </w:hyperlink>
      <w:r w:rsidR="0093527A" w:rsidRPr="0093527A">
        <w:rPr>
          <w:noProof/>
          <w:szCs w:val="22"/>
          <w:vertAlign w:val="superscript"/>
        </w:rPr>
        <w:t>,</w:t>
      </w:r>
      <w:hyperlink w:anchor="_ENREF_54" w:tooltip="Tanaka, 1984 #556" w:history="1">
        <w:r w:rsidR="0093527A" w:rsidRPr="0093527A">
          <w:rPr>
            <w:noProof/>
            <w:szCs w:val="22"/>
            <w:vertAlign w:val="superscript"/>
          </w:rPr>
          <w:t>54-57</w:t>
        </w:r>
      </w:hyperlink>
      <w:r w:rsidR="00C86DFD">
        <w:rPr>
          <w:szCs w:val="22"/>
        </w:rPr>
        <w:fldChar w:fldCharType="end"/>
      </w:r>
      <w:r w:rsidRPr="00593E63">
        <w:rPr>
          <w:szCs w:val="22"/>
        </w:rPr>
        <w:t xml:space="preserve"> Vitamin D may have a direct effect on beta-cell function mediated by binding of the circulating active form, 1,25(OH)</w:t>
      </w:r>
      <w:r w:rsidRPr="00593E63">
        <w:rPr>
          <w:szCs w:val="22"/>
          <w:vertAlign w:val="subscript"/>
        </w:rPr>
        <w:t>2</w:t>
      </w:r>
      <w:r w:rsidRPr="00593E63">
        <w:rPr>
          <w:szCs w:val="22"/>
        </w:rPr>
        <w:t xml:space="preserve">D, to </w:t>
      </w:r>
      <w:r w:rsidR="006C208A" w:rsidRPr="00593E63">
        <w:rPr>
          <w:szCs w:val="22"/>
        </w:rPr>
        <w:t xml:space="preserve">the </w:t>
      </w:r>
      <w:r w:rsidRPr="00593E63">
        <w:rPr>
          <w:szCs w:val="22"/>
        </w:rPr>
        <w:t>vitamin D receptor, which is expressed in pancreatic beta-cells.</w:t>
      </w:r>
      <w:r w:rsidR="00C86DFD">
        <w:rPr>
          <w:szCs w:val="22"/>
        </w:rPr>
        <w:fldChar w:fldCharType="begin">
          <w:fldData xml:space="preserve">PEVuZE5vdGU+PENpdGU+PEF1dGhvcj5aZWl0ejwvQXV0aG9yPjxZZWFyPjIwMDM8L1llYXI+PFJl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</w:fldData>
        </w:fldChar>
      </w:r>
      <w:r w:rsidR="0093527A">
        <w:rPr>
          <w:szCs w:val="22"/>
        </w:rPr>
        <w:instrText xml:space="preserve"> ADDIN EN.CITE </w:instrText>
      </w:r>
      <w:r w:rsidR="00C86DFD">
        <w:rPr>
          <w:szCs w:val="22"/>
        </w:rPr>
        <w:fldChar w:fldCharType="begin">
          <w:fldData xml:space="preserve">PEVuZE5vdGU+PENpdGU+PEF1dGhvcj5aZWl0ejwvQXV0aG9yPjxZZWFyPjIwMDM8L1llYXI+PFJl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</w:fldData>
        </w:fldChar>
      </w:r>
      <w:r w:rsidR="0093527A">
        <w:rPr>
          <w:szCs w:val="22"/>
        </w:rPr>
        <w:instrText xml:space="preserve"> ADDIN EN.CITE.DATA </w:instrText>
      </w:r>
      <w:r w:rsidR="00C86DFD">
        <w:rPr>
          <w:szCs w:val="22"/>
        </w:rPr>
      </w:r>
      <w:r w:rsidR="00C86DFD">
        <w:rPr>
          <w:szCs w:val="22"/>
        </w:rPr>
        <w:fldChar w:fldCharType="end"/>
      </w:r>
      <w:r w:rsidR="00C86DFD">
        <w:rPr>
          <w:szCs w:val="22"/>
        </w:rPr>
      </w:r>
      <w:r w:rsidR="00C86DFD">
        <w:rPr>
          <w:szCs w:val="22"/>
        </w:rPr>
        <w:fldChar w:fldCharType="separate"/>
      </w:r>
      <w:hyperlink w:anchor="_ENREF_58" w:tooltip="Zeitz, 2003 #3809" w:history="1">
        <w:r w:rsidR="0093527A" w:rsidRPr="0093527A">
          <w:rPr>
            <w:noProof/>
            <w:szCs w:val="22"/>
            <w:vertAlign w:val="superscript"/>
          </w:rPr>
          <w:t>58</w:t>
        </w:r>
      </w:hyperlink>
      <w:r w:rsidR="0093527A" w:rsidRPr="0093527A">
        <w:rPr>
          <w:noProof/>
          <w:szCs w:val="22"/>
          <w:vertAlign w:val="superscript"/>
        </w:rPr>
        <w:t>,</w:t>
      </w:r>
      <w:hyperlink w:anchor="_ENREF_59" w:tooltip="Johnson, 1994 #577" w:history="1">
        <w:r w:rsidR="0093527A" w:rsidRPr="0093527A">
          <w:rPr>
            <w:noProof/>
            <w:szCs w:val="22"/>
            <w:vertAlign w:val="superscript"/>
          </w:rPr>
          <w:t>59</w:t>
        </w:r>
      </w:hyperlink>
      <w:r w:rsidR="00C86DFD">
        <w:rPr>
          <w:szCs w:val="22"/>
        </w:rPr>
        <w:fldChar w:fldCharType="end"/>
      </w:r>
      <w:r w:rsidRPr="00593E63">
        <w:rPr>
          <w:szCs w:val="22"/>
        </w:rPr>
        <w:t xml:space="preserve"> Furthermore, mice lacking a functional </w:t>
      </w:r>
      <w:r w:rsidR="006C208A" w:rsidRPr="00593E63">
        <w:rPr>
          <w:szCs w:val="22"/>
        </w:rPr>
        <w:t>vitamin D receptor</w:t>
      </w:r>
      <w:r w:rsidRPr="00593E63">
        <w:rPr>
          <w:szCs w:val="22"/>
        </w:rPr>
        <w:t xml:space="preserve"> show impaired insulin secretory response following a glucose load, attributed to a decrease in insulin synthesis resulting in a reduction in the amount of insulin stored in the beta cell</w:t>
      </w:r>
      <w:r w:rsidR="00BC3A9D" w:rsidRPr="00593E63">
        <w:rPr>
          <w:szCs w:val="22"/>
        </w:rPr>
        <w:t>.</w:t>
      </w:r>
      <w:hyperlink w:anchor="_ENREF_58" w:tooltip="Zeitz, 2003 #3809" w:history="1">
        <w:r w:rsidR="00C86DFD">
          <w:rPr>
            <w:szCs w:val="22"/>
          </w:rPr>
          <w:fldChar w:fldCharType="begin"/>
        </w:r>
        <w:r w:rsidR="0093527A">
          <w:rPr>
            <w:szCs w:val="22"/>
          </w:rPr>
          <w:instrText xml:space="preserve"> ADDIN EN.CITE &lt;EndNote&gt;&lt;Cite&gt;&lt;Author&gt;Zeitz&lt;/Author&gt;&lt;Year&gt;2003&lt;/Year&gt;&lt;RecNum&gt;3809&lt;/RecNum&gt;&lt;DisplayText&gt;&lt;style face="superscript"&gt;58&lt;/style&gt;&lt;/DisplayText&gt;&lt;record&gt;&lt;rec-number&gt;3809&lt;/rec-number&gt;&lt;foreign-keys&gt;&lt;key app="EN" db-id="ezat2t9tivr5d7edrtl5vwsd0xxvt0pzaxxx"&gt;3809&lt;/key&gt;&lt;/foreign-keys&gt;&lt;ref-type name="Journal Article"&gt;17&lt;/ref-type&gt;&lt;contributors&gt;&lt;authors&gt;&lt;author&gt;Zeitz, U.&lt;/author&gt;&lt;author&gt;Weber, K.&lt;/author&gt;&lt;author&gt;Soegiarto, D. W.&lt;/author&gt;&lt;author&gt;Wolf, E.&lt;/author&gt;&lt;author&gt;Balling, R.&lt;/author&gt;&lt;author&gt;Erben, R. G.&lt;/author&gt;&lt;/authors&gt;&lt;/contributors&gt;&lt;auth-address&gt;Institute of Animal Physiology, Ludwig Maximilians University, 80539 Munich, Germany.&lt;/auth-address&gt;&lt;titles&gt;&lt;title&gt;Impaired insulin secretory capacity in mice lacking a functional vitamin D receptor&lt;/title&gt;&lt;secondary-title&gt;Faseb J&lt;/secondary-title&gt;&lt;alt-title&gt;The FASEB journal : official publication of the Federation of American Societies for Experimental Biology&lt;/alt-title&gt;&lt;/titles&gt;&lt;periodical&gt;&lt;full-title&gt;Faseb J&lt;/full-title&gt;&lt;/periodical&gt;&lt;pages&gt;509-11&lt;/pages&gt;&lt;volume&gt;17&lt;/volume&gt;&lt;number&gt;3&lt;/number&gt;&lt;edition&gt;2003/01/29&lt;/edition&gt;&lt;keywords&gt;&lt;keyword&gt;Animals&lt;/keyword&gt;&lt;keyword&gt;Calcitriol/*physiology&lt;/keyword&gt;&lt;keyword&gt;Genes, Reporter&lt;/keyword&gt;&lt;keyword&gt;Glucose Tolerance Test&lt;/keyword&gt;&lt;keyword&gt;Insulin/genetics/metabolism/*secretion&lt;/keyword&gt;&lt;keyword&gt;Islets of Langerhans/anatomy &amp;amp; histology/metabolism/*secretion&lt;/keyword&gt;&lt;keyword&gt;Male&lt;/keyword&gt;&lt;keyword&gt;Mice&lt;/keyword&gt;&lt;keyword&gt;Models, Biological&lt;/keyword&gt;&lt;keyword&gt;Mutation&lt;/keyword&gt;&lt;keyword&gt;Pancreas/metabolism&lt;/keyword&gt;&lt;keyword&gt;RNA, Messenger/metabolism&lt;/keyword&gt;&lt;keyword&gt;Receptors, Calcitriol/*genetics&lt;/keyword&gt;&lt;/keywords&gt;&lt;dates&gt;&lt;year&gt;2003&lt;/year&gt;&lt;pub-dates&gt;&lt;date&gt;Mar&lt;/date&gt;&lt;/pub-dates&gt;&lt;/dates&gt;&lt;isbn&gt;1530-6860 (Electronic)&amp;#xD;0892-6638 (Linking)&lt;/isbn&gt;&lt;accession-num&gt;12551842&lt;/accession-num&gt;&lt;urls&gt;&lt;related-urls&gt;&lt;url&gt;http://www.ncbi.nlm.nih.gov/pubmed/12551842&lt;/url&gt;&lt;/related-urls&gt;&lt;/urls&gt;&lt;electronic-resource-num&gt;10.1096/fj.02-0424fje&lt;/electronic-resource-num&gt;&lt;language&gt;eng&lt;/language&gt;&lt;/record&gt;&lt;/Cite&gt;&lt;/EndNote&gt;</w:instrText>
        </w:r>
        <w:r w:rsidR="00C86DFD">
          <w:rPr>
            <w:szCs w:val="22"/>
          </w:rPr>
          <w:fldChar w:fldCharType="separate"/>
        </w:r>
        <w:r w:rsidR="0093527A" w:rsidRPr="0093527A">
          <w:rPr>
            <w:noProof/>
            <w:szCs w:val="22"/>
            <w:vertAlign w:val="superscript"/>
          </w:rPr>
          <w:t>58</w:t>
        </w:r>
        <w:r w:rsidR="00C86DFD">
          <w:rPr>
            <w:szCs w:val="22"/>
          </w:rPr>
          <w:fldChar w:fldCharType="end"/>
        </w:r>
      </w:hyperlink>
      <w:r w:rsidRPr="00593E63">
        <w:rPr>
          <w:szCs w:val="22"/>
        </w:rPr>
        <w:t xml:space="preserve"> The </w:t>
      </w:r>
      <w:r w:rsidRPr="00593E63">
        <w:rPr>
          <w:rFonts w:eastAsia="MS Mincho"/>
        </w:rPr>
        <w:t>presence of the vitamin D response element in the</w:t>
      </w:r>
      <w:r w:rsidRPr="00593E63">
        <w:rPr>
          <w:szCs w:val="22"/>
        </w:rPr>
        <w:t xml:space="preserve"> </w:t>
      </w:r>
      <w:r w:rsidRPr="00593E63">
        <w:rPr>
          <w:rFonts w:eastAsia="MS Mincho"/>
        </w:rPr>
        <w:t>human insulin gene promoter</w:t>
      </w:r>
      <w:hyperlink w:anchor="_ENREF_60" w:tooltip="Maestro, 2003 #614" w:history="1">
        <w:r w:rsidR="00C86DFD">
          <w:rPr>
            <w:rFonts w:eastAsia="MS Mincho"/>
          </w:rPr>
          <w:fldChar w:fldCharType="begin"/>
        </w:r>
        <w:r w:rsidR="0093527A">
          <w:rPr>
            <w:rFonts w:eastAsia="MS Mincho"/>
          </w:rPr>
          <w:instrText xml:space="preserve"> ADDIN EN.CITE &lt;EndNote&gt;&lt;Cite&gt;&lt;Author&gt;Maestro&lt;/Author&gt;&lt;Year&gt;2003&lt;/Year&gt;&lt;RecNum&gt;614&lt;/RecNum&gt;&lt;DisplayText&gt;&lt;style face="superscript"&gt;60&lt;/style&gt;&lt;/DisplayText&gt;&lt;record&gt;&lt;rec-number&gt;614&lt;/rec-number&gt;&lt;foreign-keys&gt;&lt;key app="EN" db-id="ezat2t9tivr5d7edrtl5vwsd0xxvt0pzaxxx"&gt;614&lt;/key&gt;&lt;key app="ENWeb" db-id="TBGM7grtqgYAAGxqi7M"&gt;462&lt;/key&gt;&lt;/foreign-keys&gt;&lt;ref-type name="Journal Article"&gt;17&lt;/ref-type&gt;&lt;contributors&gt;&lt;authors&gt;&lt;author&gt;Maestro, B.&lt;/author&gt;&lt;author&gt;Davila, N.&lt;/author&gt;&lt;author&gt;Carranza, M. C.&lt;/author&gt;&lt;author&gt;Calle, C.&lt;/author&gt;&lt;/authors&gt;&lt;/contributors&gt;&lt;auth-address&gt;Deparment of Biochemistry and Molecular Biology, School of Medicine, Complutense University, 28040-Madrid, Spain.&lt;/auth-address&gt;&lt;titles&gt;&lt;title&gt;Identification of a Vitamin D response element in the human insulin receptor gene promoter&lt;/title&gt;&lt;secondary-title&gt;J Steroid Biochem Mol Biol&lt;/secondary-title&gt;&lt;/titles&gt;&lt;periodical&gt;&lt;full-title&gt;J Steroid Biochem Mol Biol&lt;/full-title&gt;&lt;/periodical&gt;&lt;pages&gt;223-30&lt;/pages&gt;&lt;volume&gt;84&lt;/volume&gt;&lt;number&gt;2-3&lt;/number&gt;&lt;keywords&gt;&lt;keyword&gt;Cell Line&lt;/keyword&gt;&lt;keyword&gt;DNA/metabolism&lt;/keyword&gt;&lt;keyword&gt;Gene Deletion&lt;/keyword&gt;&lt;keyword&gt;Genetic Vectors&lt;/keyword&gt;&lt;keyword&gt;Humans&lt;/keyword&gt;&lt;keyword&gt;Luciferases/metabolism&lt;/keyword&gt;&lt;keyword&gt;Monocytes/metabolism&lt;/keyword&gt;&lt;keyword&gt;Plasmids/metabolism&lt;/keyword&gt;&lt;keyword&gt;*Promoter Regions (Genetics)&lt;/keyword&gt;&lt;keyword&gt;Receptor, Insulin/*genetics&lt;/keyword&gt;&lt;keyword&gt;Research Support, Non-U.S. Gov&amp;apos;t&lt;/keyword&gt;&lt;keyword&gt;Response Elements&lt;/keyword&gt;&lt;keyword&gt;Signal Transduction&lt;/keyword&gt;&lt;keyword&gt;Software&lt;/keyword&gt;&lt;keyword&gt;Time Factors&lt;/keyword&gt;&lt;keyword&gt;Transfection&lt;/keyword&gt;&lt;keyword&gt;U937 Cells&lt;/keyword&gt;&lt;keyword&gt;Vitamin D/*metabolism&lt;/keyword&gt;&lt;/keywords&gt;&lt;dates&gt;&lt;year&gt;2003&lt;/year&gt;&lt;pub-dates&gt;&lt;date&gt;Feb&lt;/date&gt;&lt;/pub-dates&gt;&lt;/dates&gt;&lt;accession-num&gt;12711007&lt;/accession-num&gt;&lt;urls&gt;&lt;related-urls&gt;&lt;url&gt;http://www.ncbi.nlm.nih.gov/entrez/query.fcgi?cmd=Retrieve&amp;amp;db=PubMed&amp;amp;dopt=Citation&amp;amp;list_uids=12711007 &lt;/url&gt;&lt;/related-urls&gt;&lt;/urls&gt;&lt;/record&gt;&lt;/Cite&gt;&lt;/EndNote&gt;</w:instrText>
        </w:r>
        <w:r w:rsidR="00C86DFD">
          <w:rPr>
            <w:rFonts w:eastAsia="MS Mincho"/>
          </w:rPr>
          <w:fldChar w:fldCharType="separate"/>
        </w:r>
        <w:r w:rsidR="0093527A" w:rsidRPr="0093527A">
          <w:rPr>
            <w:rFonts w:eastAsia="MS Mincho"/>
            <w:noProof/>
            <w:vertAlign w:val="superscript"/>
          </w:rPr>
          <w:t>60</w:t>
        </w:r>
        <w:r w:rsidR="00C86DFD">
          <w:rPr>
            <w:rFonts w:eastAsia="MS Mincho"/>
          </w:rPr>
          <w:fldChar w:fldCharType="end"/>
        </w:r>
      </w:hyperlink>
      <w:r w:rsidRPr="00593E63">
        <w:rPr>
          <w:rFonts w:eastAsia="MS Mincho"/>
        </w:rPr>
        <w:t xml:space="preserve"> and transcriptional activation of the human insulin gene by 1,25(OH)</w:t>
      </w:r>
      <w:r w:rsidRPr="00593E63">
        <w:rPr>
          <w:rFonts w:eastAsia="MS Mincho"/>
          <w:vertAlign w:val="subscript"/>
        </w:rPr>
        <w:t>2</w:t>
      </w:r>
      <w:r w:rsidRPr="00593E63">
        <w:rPr>
          <w:rFonts w:eastAsia="MS Mincho"/>
        </w:rPr>
        <w:t>D</w:t>
      </w:r>
      <w:hyperlink w:anchor="_ENREF_61" w:tooltip="Maestro, 2002 #606" w:history="1">
        <w:r w:rsidR="00C86DFD">
          <w:rPr>
            <w:rFonts w:eastAsia="MS Mincho"/>
          </w:rPr>
          <w:fldChar w:fldCharType="begin"/>
        </w:r>
        <w:r w:rsidR="0093527A">
          <w:rPr>
            <w:rFonts w:eastAsia="MS Mincho"/>
          </w:rPr>
          <w:instrText xml:space="preserve"> ADDIN EN.CITE &lt;EndNote&gt;&lt;Cite&gt;&lt;Author&gt;Maestro&lt;/Author&gt;&lt;Year&gt;2002&lt;/Year&gt;&lt;RecNum&gt;606&lt;/RecNum&gt;&lt;DisplayText&gt;&lt;style face="superscript"&gt;61&lt;/style&gt;&lt;/DisplayText&gt;&lt;record&gt;&lt;rec-number&gt;606&lt;/rec-number&gt;&lt;foreign-keys&gt;&lt;key app="EN" db-id="ezat2t9tivr5d7edrtl5vwsd0xxvt0pzaxxx"&gt;606&lt;/key&gt;&lt;key app="ENWeb" db-id="TBGM7grtqgYAAGxqi7M"&gt;455&lt;/key&gt;&lt;/foreign-keys&gt;&lt;ref-type name="Journal Article"&gt;17&lt;/ref-type&gt;&lt;contributors&gt;&lt;authors&gt;&lt;author&gt;Maestro, B.&lt;/author&gt;&lt;author&gt;Molero, S.&lt;/author&gt;&lt;author&gt;Bajo, S.&lt;/author&gt;&lt;author&gt;Davila, N.&lt;/author&gt;&lt;author&gt;Calle, C.&lt;/author&gt;&lt;/authors&gt;&lt;/contributors&gt;&lt;auth-address&gt;Department of Biochemistry and Molecular Biology, Faculty of Medicine, Complutense University of Madrid, Spain.&lt;/auth-address&gt;&lt;titles&gt;&lt;title&gt;Transcriptional activation of the human insulin receptor gene by 1,25-dihydroxyvitamin D(3)&lt;/title&gt;&lt;secondary-title&gt;Cell Biochem Funct&lt;/secondary-title&gt;&lt;/titles&gt;&lt;periodical&gt;&lt;full-title&gt;Cell Biochem Funct&lt;/full-title&gt;&lt;/periodical&gt;&lt;pages&gt;227-32&lt;/pages&gt;&lt;volume&gt;20&lt;/volume&gt;&lt;number&gt;3&lt;/number&gt;&lt;keywords&gt;&lt;keyword&gt;Androstadienes/pharmacology&lt;/keyword&gt;&lt;keyword&gt;Calcitriol/*pharmacology&lt;/keyword&gt;&lt;keyword&gt;Calcium Channel Agonists/*pharmacology&lt;/keyword&gt;&lt;keyword&gt;Cell Line&lt;/keyword&gt;&lt;keyword&gt;Dose-Response Relationship, Drug&lt;/keyword&gt;&lt;keyword&gt;Enzyme Inhibitors/pharmacology&lt;/keyword&gt;&lt;keyword&gt;Glucose/metabolism&lt;/keyword&gt;&lt;keyword&gt;Humans&lt;/keyword&gt;&lt;keyword&gt;Insulin/metabolism&lt;/keyword&gt;&lt;keyword&gt;Luciferases/metabolism&lt;/keyword&gt;&lt;keyword&gt;Oxygen/metabolism&lt;/keyword&gt;&lt;keyword&gt;Plasmids/metabolism&lt;/keyword&gt;&lt;keyword&gt;Receptor, Insulin/*genetics/*metabolism&lt;/keyword&gt;&lt;keyword&gt;Research Support, Non-U.S. Gov&amp;apos;t&lt;/keyword&gt;&lt;keyword&gt;*Trans-Activation (Genetics)&lt;/keyword&gt;&lt;keyword&gt;Transfection&lt;/keyword&gt;&lt;keyword&gt;U937 Cells&lt;/keyword&gt;&lt;/keywords&gt;&lt;dates&gt;&lt;year&gt;2002&lt;/year&gt;&lt;pub-dates&gt;&lt;date&gt;Sep&lt;/date&gt;&lt;/pub-dates&gt;&lt;/dates&gt;&lt;accession-num&gt;12125099&lt;/accession-num&gt;&lt;urls&gt;&lt;related-urls&gt;&lt;url&gt;http://www.ncbi.nlm.nih.gov/entrez/query.fcgi?cmd=Retrieve&amp;amp;db=PubMed&amp;amp;dopt=Citation&amp;amp;list_uids=12125099 &lt;/url&gt;&lt;/related-urls&gt;&lt;/urls&gt;&lt;/record&gt;&lt;/Cite&gt;&lt;/EndNote&gt;</w:instrText>
        </w:r>
        <w:r w:rsidR="00C86DFD">
          <w:rPr>
            <w:rFonts w:eastAsia="MS Mincho"/>
          </w:rPr>
          <w:fldChar w:fldCharType="separate"/>
        </w:r>
        <w:r w:rsidR="0093527A" w:rsidRPr="0093527A">
          <w:rPr>
            <w:rFonts w:eastAsia="MS Mincho"/>
            <w:noProof/>
            <w:vertAlign w:val="superscript"/>
          </w:rPr>
          <w:t>61</w:t>
        </w:r>
        <w:r w:rsidR="00C86DFD">
          <w:rPr>
            <w:rFonts w:eastAsia="MS Mincho"/>
          </w:rPr>
          <w:fldChar w:fldCharType="end"/>
        </w:r>
      </w:hyperlink>
      <w:r w:rsidRPr="00593E63">
        <w:rPr>
          <w:rFonts w:eastAsia="MS Mincho"/>
        </w:rPr>
        <w:t xml:space="preserve"> further support a direct effect of vitamin D on insulin synthesis and secretion. </w:t>
      </w:r>
      <w:r w:rsidRPr="00593E63">
        <w:rPr>
          <w:szCs w:val="22"/>
        </w:rPr>
        <w:t>Alternatively, activation of vitamin D also occurs within the pancreatic beta cell by the 25-hydroxyvitamin D-1α-hydroxylase enzyme (CYP27B1), which is expressed in pancreatic beta cells</w:t>
      </w:r>
      <w:r w:rsidR="006C208A" w:rsidRPr="00593E63">
        <w:rPr>
          <w:szCs w:val="22"/>
        </w:rPr>
        <w:t>.</w:t>
      </w:r>
      <w:hyperlink w:anchor="_ENREF_62" w:tooltip="Bland, 2004 #620" w:history="1">
        <w:r w:rsidR="00C86DFD">
          <w:rPr>
            <w:szCs w:val="22"/>
          </w:rPr>
          <w:fldChar w:fldCharType="begin"/>
        </w:r>
        <w:r w:rsidR="0093527A">
          <w:rPr>
            <w:szCs w:val="22"/>
          </w:rPr>
          <w:instrText xml:space="preserve"> ADDIN EN.CITE &lt;EndNote&gt;&lt;Cite&gt;&lt;Author&gt;Bland&lt;/Author&gt;&lt;Year&gt;2004&lt;/Year&gt;&lt;RecNum&gt;620&lt;/RecNum&gt;&lt;DisplayText&gt;&lt;style face="superscript"&gt;62&lt;/style&gt;&lt;/DisplayText&gt;&lt;record&gt;&lt;rec-number&gt;620&lt;/rec-number&gt;&lt;foreign-keys&gt;&lt;key app="EN" db-id="ezat2t9tivr5d7edrtl5vwsd0xxvt0pzaxxx"&gt;620&lt;/key&gt;&lt;key app="ENWeb" db-id="TBGM7grtqgYAAGxqi7M"&gt;467&lt;/key&gt;&lt;/foreign-keys&gt;&lt;ref-type name="Journal Article"&gt;17&lt;/ref-type&gt;&lt;contributors&gt;&lt;authors&gt;&lt;author&gt;Bland, R.&lt;/author&gt;&lt;author&gt;Markovic, D.&lt;/author&gt;&lt;author&gt;Hills, C. E.&lt;/author&gt;&lt;author&gt;Hughes, S. V.&lt;/author&gt;&lt;author&gt;Chan, S. L.&lt;/author&gt;&lt;author&gt;Squires, P. E.&lt;/author&gt;&lt;author&gt;Hewison, M.&lt;/author&gt;&lt;/authors&gt;&lt;/contributors&gt;&lt;auth-address&gt;Department of Biological Sciences, Biomedical Research Institute, The University of Warwick, Coventry CV4 7AL, UK. rosemary.bland@warwick.ac.uk&lt;/auth-address&gt;&lt;titles&gt;&lt;title&gt;Expression of 25-hydroxyvitamin D3-1alpha-hydroxylase in pancreatic islets&lt;/title&gt;&lt;secondary-title&gt;J Steroid Biochem Mol Biol&lt;/secondary-title&gt;&lt;/titles&gt;&lt;periodical&gt;&lt;full-title&gt;J Steroid Biochem Mol Biol&lt;/full-title&gt;&lt;/periodical&gt;&lt;pages&gt;121-5&lt;/pages&gt;&lt;volume&gt;89-90&lt;/volume&gt;&lt;number&gt;1-5&lt;/number&gt;&lt;keywords&gt;&lt;keyword&gt;25-Hydroxyvitamin D3 1-alpha-Hydroxylase/genetics/*metabolism&lt;/keyword&gt;&lt;keyword&gt;Animals&lt;/keyword&gt;&lt;keyword&gt;Blotting, Western&lt;/keyword&gt;&lt;keyword&gt;Cells, Cultured&lt;/keyword&gt;&lt;keyword&gt;Islets of Langerhans/*enzymology/metabolism&lt;/keyword&gt;&lt;keyword&gt;RNA, Messenger/genetics/metabolism&lt;/keyword&gt;&lt;keyword&gt;Rats&lt;/keyword&gt;&lt;keyword&gt;Receptors, Calcitriol/genetics/metabolism&lt;/keyword&gt;&lt;keyword&gt;Research Support, Non-U.S. Gov&amp;apos;t&lt;/keyword&gt;&lt;keyword&gt;Reverse Transcriptase Polymerase Chain Reaction&lt;/keyword&gt;&lt;/keywords&gt;&lt;dates&gt;&lt;year&gt;2004&lt;/year&gt;&lt;pub-dates&gt;&lt;date&gt;May&lt;/date&gt;&lt;/pub-dates&gt;&lt;/dates&gt;&lt;accession-num&gt;15225758&lt;/accession-num&gt;&lt;urls&gt;&lt;related-urls&gt;&lt;url&gt;http://www.ncbi.nlm.nih.gov/entrez/query.fcgi?cmd=Retrieve&amp;amp;db=PubMed&amp;amp;dopt=Citation&amp;amp;list_uids=15225758 &lt;/url&gt;&lt;/related-urls&gt;&lt;/urls&gt;&lt;/record&gt;&lt;/Cite&gt;&lt;/EndNote&gt;</w:instrText>
        </w:r>
        <w:r w:rsidR="00C86DFD">
          <w:rPr>
            <w:szCs w:val="22"/>
          </w:rPr>
          <w:fldChar w:fldCharType="separate"/>
        </w:r>
        <w:r w:rsidR="0093527A" w:rsidRPr="0093527A">
          <w:rPr>
            <w:noProof/>
            <w:szCs w:val="22"/>
            <w:vertAlign w:val="superscript"/>
          </w:rPr>
          <w:t>62</w:t>
        </w:r>
        <w:r w:rsidR="00C86DFD">
          <w:rPr>
            <w:szCs w:val="22"/>
          </w:rPr>
          <w:fldChar w:fldCharType="end"/>
        </w:r>
      </w:hyperlink>
      <w:r w:rsidRPr="00593E63">
        <w:rPr>
          <w:szCs w:val="22"/>
        </w:rPr>
        <w:t xml:space="preserve"> </w:t>
      </w:r>
      <w:r w:rsidR="00955412" w:rsidRPr="00593E63">
        <w:rPr>
          <w:szCs w:val="22"/>
        </w:rPr>
        <w:t xml:space="preserve">Such a </w:t>
      </w:r>
      <w:r w:rsidR="00037E8C" w:rsidRPr="00593E63">
        <w:rPr>
          <w:szCs w:val="22"/>
        </w:rPr>
        <w:t xml:space="preserve">mechanism allows for </w:t>
      </w:r>
      <w:r w:rsidR="00FF04A2" w:rsidRPr="00593E63">
        <w:rPr>
          <w:szCs w:val="22"/>
        </w:rPr>
        <w:t>a paracrine</w:t>
      </w:r>
      <w:r w:rsidR="00955412" w:rsidRPr="00593E63">
        <w:rPr>
          <w:szCs w:val="22"/>
        </w:rPr>
        <w:t xml:space="preserve"> effect of circulating </w:t>
      </w:r>
      <w:r w:rsidR="006C208A" w:rsidRPr="00593E63">
        <w:rPr>
          <w:szCs w:val="22"/>
        </w:rPr>
        <w:t>25OHD</w:t>
      </w:r>
      <w:r w:rsidR="00955412" w:rsidRPr="00593E63">
        <w:rPr>
          <w:szCs w:val="22"/>
        </w:rPr>
        <w:t xml:space="preserve">. </w:t>
      </w:r>
      <w:r w:rsidRPr="00593E63">
        <w:rPr>
          <w:szCs w:val="22"/>
        </w:rPr>
        <w:t>An indirect effect of vitamin D on the beta cell may be mediated via its regulation of extracellular calcium concentration and calcium flux through the beta cell.</w:t>
      </w:r>
      <w:hyperlink w:anchor="_ENREF_63" w:tooltip="Sergeev, 1995 #1311" w:history="1">
        <w:r w:rsidR="00C86DFD">
          <w:rPr>
            <w:szCs w:val="22"/>
          </w:rPr>
          <w:fldChar w:fldCharType="begin"/>
        </w:r>
        <w:r w:rsidR="0093527A">
          <w:rPr>
            <w:szCs w:val="22"/>
          </w:rPr>
          <w:instrText xml:space="preserve"> ADDIN EN.CITE &lt;EndNote&gt;&lt;Cite&gt;&lt;Author&gt;Sergeev&lt;/Author&gt;&lt;Year&gt;1995&lt;/Year&gt;&lt;RecNum&gt;1311&lt;/RecNum&gt;&lt;DisplayText&gt;&lt;style face="superscript"&gt;63&lt;/style&gt;&lt;/DisplayText&gt;&lt;record&gt;&lt;rec-number&gt;1311&lt;/rec-number&gt;&lt;foreign-keys&gt;&lt;key app="EN" db-id="ezat2t9tivr5d7edrtl5vwsd0xxvt0pzaxxx"&gt;1311&lt;/key&gt;&lt;key app="ENWeb" db-id="TBGM7grtqgYAAGxqi7M"&gt;630&lt;/key&gt;&lt;/foreign-keys&gt;&lt;ref-type name="Journal Article"&gt;17&lt;/ref-type&gt;&lt;contributors&gt;&lt;authors&gt;&lt;author&gt;Sergeev, I. N.&lt;/author&gt;&lt;author&gt;Rhoten, W. B.&lt;/author&gt;&lt;/authors&gt;&lt;/contributors&gt;&lt;auth-address&gt;Department of Anatomy, Cell and Neurobiology, Marshall University School of Medicine, Huntington, West Virginia 25704-9388, USA.&lt;/auth-address&gt;&lt;titles&gt;&lt;title&gt;1,25-Dihydroxyvitamin D3 evokes oscillations of intracellular calcium in a pancreatic beta-cell line&lt;/title&gt;&lt;secondary-title&gt;Endocrinology&lt;/secondary-title&gt;&lt;/titles&gt;&lt;periodical&gt;&lt;full-title&gt;Endocrinology&lt;/full-title&gt;&lt;/periodical&gt;&lt;pages&gt;2852-61&lt;/pages&gt;&lt;volume&gt;136&lt;/volume&gt;&lt;number&gt;7&lt;/number&gt;&lt;edition&gt;1995/07/01&lt;/edition&gt;&lt;keywords&gt;&lt;keyword&gt;Animals&lt;/keyword&gt;&lt;keyword&gt;Caffeine/pharmacology&lt;/keyword&gt;&lt;keyword&gt;Calcitriol/*pharmacology&lt;/keyword&gt;&lt;keyword&gt;Calcium/*metabolism&lt;/keyword&gt;&lt;keyword&gt;Calcium Channels/metabolism&lt;/keyword&gt;&lt;keyword&gt;Cell Line&lt;/keyword&gt;&lt;keyword&gt;Islets of Langerhans/*drug effects/metabolism&lt;/keyword&gt;&lt;keyword&gt;Lanthanum/pharmacology&lt;/keyword&gt;&lt;keyword&gt;Manganese/metabolism&lt;/keyword&gt;&lt;keyword&gt;Nifedipine/pharmacology&lt;/keyword&gt;&lt;keyword&gt;*Periodicity&lt;/keyword&gt;&lt;keyword&gt;Rats&lt;/keyword&gt;&lt;keyword&gt;Ryanodine/pharmacology&lt;/keyword&gt;&lt;keyword&gt;Terpenes/pharmacology&lt;/keyword&gt;&lt;keyword&gt;Thapsigargin&lt;/keyword&gt;&lt;/keywords&gt;&lt;dates&gt;&lt;year&gt;1995&lt;/year&gt;&lt;pub-dates&gt;&lt;date&gt;Jul&lt;/date&gt;&lt;/pub-dates&gt;&lt;/dates&gt;&lt;isbn&gt;0013-7227 (Print)&lt;/isbn&gt;&lt;accession-num&gt;7789310&lt;/accession-num&gt;&lt;urls&gt;&lt;related-urls&gt;&lt;url&gt;http://www.ncbi.nlm.nih.gov/entrez/query.fcgi?cmd=Retrieve&amp;amp;db=PubMed&amp;amp;dopt=Citation&amp;amp;list_uids=7789310&lt;/url&gt;&lt;/related-urls&gt;&lt;/urls&gt;&lt;language&gt;eng&lt;/language&gt;&lt;/record&gt;&lt;/Cite&gt;&lt;/EndNote&gt;</w:instrText>
        </w:r>
        <w:r w:rsidR="00C86DFD">
          <w:rPr>
            <w:szCs w:val="22"/>
          </w:rPr>
          <w:fldChar w:fldCharType="separate"/>
        </w:r>
        <w:r w:rsidR="0093527A" w:rsidRPr="0093527A">
          <w:rPr>
            <w:noProof/>
            <w:szCs w:val="22"/>
            <w:vertAlign w:val="superscript"/>
          </w:rPr>
          <w:t>63</w:t>
        </w:r>
        <w:r w:rsidR="00C86DFD">
          <w:rPr>
            <w:szCs w:val="22"/>
          </w:rPr>
          <w:fldChar w:fldCharType="end"/>
        </w:r>
      </w:hyperlink>
      <w:r w:rsidRPr="00593E63">
        <w:rPr>
          <w:szCs w:val="22"/>
        </w:rPr>
        <w:t xml:space="preserve"> Insulin secretion is a calcium dependent process</w:t>
      </w:r>
      <w:r w:rsidR="00BC3A9D" w:rsidRPr="00593E63">
        <w:rPr>
          <w:szCs w:val="22"/>
        </w:rPr>
        <w:t>,</w:t>
      </w:r>
      <w:hyperlink w:anchor="_ENREF_64" w:tooltip="Milner, 1967 #544" w:history="1">
        <w:r w:rsidR="00C86DFD">
          <w:rPr>
            <w:szCs w:val="22"/>
          </w:rPr>
          <w:fldChar w:fldCharType="begin"/>
        </w:r>
        <w:r w:rsidR="0093527A">
          <w:rPr>
            <w:szCs w:val="22"/>
          </w:rPr>
          <w:instrText xml:space="preserve"> ADDIN EN.CITE &lt;EndNote&gt;&lt;Cite&gt;&lt;Author&gt;Milner&lt;/Author&gt;&lt;Year&gt;1967&lt;/Year&gt;&lt;RecNum&gt;544&lt;/RecNum&gt;&lt;DisplayText&gt;&lt;style face="superscript"&gt;64&lt;/style&gt;&lt;/DisplayText&gt;&lt;record&gt;&lt;rec-number&gt;544&lt;/rec-number&gt;&lt;foreign-keys&gt;&lt;key app="EN" db-id="ezat2t9tivr5d7edrtl5vwsd0xxvt0pzaxxx"&gt;544&lt;/key&gt;&lt;key app="ENWeb" db-id="TBGM7grtqgYAAGxqi7M"&gt;399&lt;/key&gt;&lt;/foreign-keys&gt;&lt;ref-type name="Journal Article"&gt;17&lt;/ref-type&gt;&lt;contributors&gt;&lt;authors&gt;&lt;author&gt;Milner, R. D.&lt;/author&gt;&lt;author&gt;Hales, C. N.&lt;/author&gt;&lt;/authors&gt;&lt;/contributors&gt;&lt;titles&gt;&lt;title&gt;The role of calcium and magnesium in insulin secretion from rabbit pancreas studied in vitro&lt;/title&gt;&lt;secondary-title&gt;Diabetologia&lt;/secondary-title&gt;&lt;alt-title&gt;Diabetologia&lt;/alt-title&gt;&lt;/titles&gt;&lt;periodical&gt;&lt;full-title&gt;Diabetologia&lt;/full-title&gt;&lt;/periodical&gt;&lt;alt-periodical&gt;&lt;full-title&gt;Diabetologia&lt;/full-title&gt;&lt;/alt-periodical&gt;&lt;pages&gt;47-9&lt;/pages&gt;&lt;volume&gt;3&lt;/volume&gt;&lt;number&gt;1&lt;/number&gt;&lt;edition&gt;1967/03/01&lt;/edition&gt;&lt;keywords&gt;&lt;keyword&gt;Animals&lt;/keyword&gt;&lt;keyword&gt;Calcium/*physiology&lt;/keyword&gt;&lt;keyword&gt;Culture Media&lt;/keyword&gt;&lt;keyword&gt;Glucagon/pharmacology&lt;/keyword&gt;&lt;keyword&gt;Glucose/pharmacology&lt;/keyword&gt;&lt;keyword&gt;Insulin/*secretion&lt;/keyword&gt;&lt;keyword&gt;Islets of Langerhans/drug effects/*secretion&lt;/keyword&gt;&lt;keyword&gt;Leucine/pharmacology&lt;/keyword&gt;&lt;keyword&gt;Magnesium/*physiology&lt;/keyword&gt;&lt;keyword&gt;Rabbits&lt;/keyword&gt;&lt;keyword&gt;Tolbutamide/pharmacology&lt;/keyword&gt;&lt;/keywords&gt;&lt;dates&gt;&lt;year&gt;1967&lt;/year&gt;&lt;pub-dates&gt;&lt;date&gt;Mar&lt;/date&gt;&lt;/pub-dates&gt;&lt;/dates&gt;&lt;isbn&gt;0012-186X (Print)&amp;#xD;0012-186X (Linking)&lt;/isbn&gt;&lt;accession-num&gt;4903553&lt;/accession-num&gt;&lt;urls&gt;&lt;related-urls&gt;&lt;url&gt;http://www.ncbi.nlm.nih.gov/pubmed/4903553&lt;/url&gt;&lt;/related-urls&gt;&lt;/urls&gt;&lt;language&gt;eng&lt;/language&gt;&lt;/record&gt;&lt;/Cite&gt;&lt;/EndNote&gt;</w:instrText>
        </w:r>
        <w:r w:rsidR="00C86DFD">
          <w:rPr>
            <w:szCs w:val="22"/>
          </w:rPr>
          <w:fldChar w:fldCharType="separate"/>
        </w:r>
        <w:r w:rsidR="0093527A" w:rsidRPr="0093527A">
          <w:rPr>
            <w:noProof/>
            <w:szCs w:val="22"/>
            <w:vertAlign w:val="superscript"/>
          </w:rPr>
          <w:t>64</w:t>
        </w:r>
        <w:r w:rsidR="00C86DFD">
          <w:rPr>
            <w:szCs w:val="22"/>
          </w:rPr>
          <w:fldChar w:fldCharType="end"/>
        </w:r>
      </w:hyperlink>
      <w:r w:rsidRPr="00593E63">
        <w:rPr>
          <w:szCs w:val="22"/>
        </w:rPr>
        <w:t xml:space="preserve"> therefore, alterations in calcium flux can have an effect on insulin </w:t>
      </w:r>
      <w:r w:rsidRPr="00593E63">
        <w:rPr>
          <w:szCs w:val="22"/>
        </w:rPr>
        <w:lastRenderedPageBreak/>
        <w:t>secretion</w:t>
      </w:r>
      <w:r w:rsidR="006229A8" w:rsidRPr="00593E63">
        <w:rPr>
          <w:szCs w:val="22"/>
        </w:rPr>
        <w:t>.</w:t>
      </w:r>
      <w:hyperlink w:anchor="_ENREF_65" w:tooltip="Yasuda, 1975 #704" w:history="1">
        <w:r w:rsidR="00C86DFD">
          <w:rPr>
            <w:szCs w:val="22"/>
          </w:rPr>
          <w:fldChar w:fldCharType="begin">
            <w:fldData xml:space="preserve">PEVuZE5vdGU+PENpdGU+PEF1dGhvcj5ZYXN1ZGE8L0F1dGhvcj48WWVhcj4xOTc1PC9ZZWFyPjxS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</w:fldData>
          </w:fldChar>
        </w:r>
        <w:r w:rsidR="0093527A">
          <w:rPr>
            <w:szCs w:val="22"/>
          </w:rPr>
          <w:instrText xml:space="preserve"> ADDIN EN.CITE </w:instrText>
        </w:r>
        <w:r w:rsidR="00C86DFD">
          <w:rPr>
            <w:szCs w:val="22"/>
          </w:rPr>
          <w:fldChar w:fldCharType="begin">
            <w:fldData xml:space="preserve">PEVuZE5vdGU+PENpdGU+PEF1dGhvcj5ZYXN1ZGE8L0F1dGhvcj48WWVhcj4xOTc1PC9ZZWFyPjxS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</w:fldData>
          </w:fldChar>
        </w:r>
        <w:r w:rsidR="0093527A">
          <w:rPr>
            <w:szCs w:val="22"/>
          </w:rPr>
          <w:instrText xml:space="preserve"> ADDIN EN.CITE.DATA </w:instrText>
        </w:r>
        <w:r w:rsidR="00C86DFD">
          <w:rPr>
            <w:szCs w:val="22"/>
          </w:rPr>
        </w:r>
        <w:r w:rsidR="00C86DFD">
          <w:rPr>
            <w:szCs w:val="22"/>
          </w:rPr>
          <w:fldChar w:fldCharType="end"/>
        </w:r>
        <w:r w:rsidR="00C86DFD">
          <w:rPr>
            <w:szCs w:val="22"/>
          </w:rPr>
        </w:r>
        <w:r w:rsidR="00C86DFD">
          <w:rPr>
            <w:szCs w:val="22"/>
          </w:rPr>
          <w:fldChar w:fldCharType="separate"/>
        </w:r>
        <w:r w:rsidR="0093527A" w:rsidRPr="0093527A">
          <w:rPr>
            <w:noProof/>
            <w:szCs w:val="22"/>
            <w:vertAlign w:val="superscript"/>
          </w:rPr>
          <w:t>65-67</w:t>
        </w:r>
        <w:r w:rsidR="00C86DFD">
          <w:rPr>
            <w:szCs w:val="22"/>
          </w:rPr>
          <w:fldChar w:fldCharType="end"/>
        </w:r>
      </w:hyperlink>
      <w:r w:rsidRPr="00593E63">
        <w:rPr>
          <w:szCs w:val="22"/>
        </w:rPr>
        <w:t xml:space="preserve"> </w:t>
      </w:r>
      <w:r w:rsidRPr="00593E63">
        <w:t xml:space="preserve">Vitamin D also regulates calbindin, </w:t>
      </w:r>
      <w:r w:rsidRPr="00593E63">
        <w:rPr>
          <w:rFonts w:eastAsia="MS Mincho"/>
        </w:rPr>
        <w:t>a cytosolic calcium-binding protein found in many tissues including beta cells</w:t>
      </w:r>
      <w:r w:rsidR="00BC3A9D" w:rsidRPr="00593E63">
        <w:rPr>
          <w:rFonts w:eastAsia="MS Mincho"/>
        </w:rPr>
        <w:t>.</w:t>
      </w:r>
      <w:r w:rsidR="00C86DFD">
        <w:rPr>
          <w:rFonts w:eastAsia="MS Mincho"/>
        </w:rPr>
        <w:fldChar w:fldCharType="begin">
          <w:fldData xml:space="preserve">PEVuZE5vdGU+PENpdGU+PEF1dGhvcj5Kb2huc29uPC9BdXRob3I+PFllYXI+MTk5NDwvWWVhcj48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</w:fldData>
        </w:fldChar>
      </w:r>
      <w:r w:rsidR="0093527A">
        <w:rPr>
          <w:rFonts w:eastAsia="MS Mincho"/>
        </w:rPr>
        <w:instrText xml:space="preserve"> ADDIN EN.CITE </w:instrText>
      </w:r>
      <w:r w:rsidR="00C86DFD">
        <w:rPr>
          <w:rFonts w:eastAsia="MS Mincho"/>
        </w:rPr>
        <w:fldChar w:fldCharType="begin">
          <w:fldData xml:space="preserve">PEVuZE5vdGU+PENpdGU+PEF1dGhvcj5Kb2huc29uPC9BdXRob3I+PFllYXI+MTk5NDwvWWVhcj48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</w:fldData>
        </w:fldChar>
      </w:r>
      <w:r w:rsidR="0093527A">
        <w:rPr>
          <w:rFonts w:eastAsia="MS Mincho"/>
        </w:rPr>
        <w:instrText xml:space="preserve"> ADDIN EN.CITE.DATA </w:instrText>
      </w:r>
      <w:r w:rsidR="00C86DFD">
        <w:rPr>
          <w:rFonts w:eastAsia="MS Mincho"/>
        </w:rPr>
      </w:r>
      <w:r w:rsidR="00C86DFD">
        <w:rPr>
          <w:rFonts w:eastAsia="MS Mincho"/>
        </w:rPr>
        <w:fldChar w:fldCharType="end"/>
      </w:r>
      <w:r w:rsidR="00C86DFD">
        <w:rPr>
          <w:rFonts w:eastAsia="MS Mincho"/>
        </w:rPr>
      </w:r>
      <w:r w:rsidR="00C86DFD">
        <w:rPr>
          <w:rFonts w:eastAsia="MS Mincho"/>
        </w:rPr>
        <w:fldChar w:fldCharType="separate"/>
      </w:r>
      <w:hyperlink w:anchor="_ENREF_59" w:tooltip="Johnson, 1994 #577" w:history="1">
        <w:r w:rsidR="0093527A" w:rsidRPr="0093527A">
          <w:rPr>
            <w:rFonts w:eastAsia="MS Mincho"/>
            <w:noProof/>
            <w:vertAlign w:val="superscript"/>
          </w:rPr>
          <w:t>59</w:t>
        </w:r>
      </w:hyperlink>
      <w:r w:rsidR="0093527A" w:rsidRPr="0093527A">
        <w:rPr>
          <w:rFonts w:eastAsia="MS Mincho"/>
          <w:noProof/>
          <w:vertAlign w:val="superscript"/>
        </w:rPr>
        <w:t>,</w:t>
      </w:r>
      <w:hyperlink w:anchor="_ENREF_68" w:tooltip="Kadowaki, 1984 #554" w:history="1">
        <w:r w:rsidR="0093527A" w:rsidRPr="0093527A">
          <w:rPr>
            <w:rFonts w:eastAsia="MS Mincho"/>
            <w:noProof/>
            <w:vertAlign w:val="superscript"/>
          </w:rPr>
          <w:t>68</w:t>
        </w:r>
      </w:hyperlink>
      <w:r w:rsidR="00C86DFD">
        <w:rPr>
          <w:rFonts w:eastAsia="MS Mincho"/>
        </w:rPr>
        <w:fldChar w:fldCharType="end"/>
      </w:r>
      <w:r w:rsidRPr="00593E63">
        <w:rPr>
          <w:rFonts w:eastAsia="MS Mincho"/>
        </w:rPr>
        <w:t xml:space="preserve"> Calbi</w:t>
      </w:r>
      <w:r w:rsidR="00CC01CB" w:rsidRPr="00593E63">
        <w:rPr>
          <w:rFonts w:eastAsia="MS Mincho"/>
        </w:rPr>
        <w:t>n</w:t>
      </w:r>
      <w:r w:rsidRPr="00593E63">
        <w:rPr>
          <w:rFonts w:eastAsia="MS Mincho"/>
        </w:rPr>
        <w:t xml:space="preserve">din </w:t>
      </w:r>
      <w:r w:rsidRPr="00593E63">
        <w:t xml:space="preserve">is a modulator of depolarization-stimulated insulin release via </w:t>
      </w:r>
      <w:r w:rsidR="00955412" w:rsidRPr="00593E63">
        <w:t>regulation</w:t>
      </w:r>
      <w:r w:rsidRPr="00593E63">
        <w:t xml:space="preserve"> of intracellular calcium</w:t>
      </w:r>
      <w:r w:rsidR="00BC3A9D" w:rsidRPr="00593E63">
        <w:t>.</w:t>
      </w:r>
      <w:hyperlink w:anchor="_ENREF_69" w:tooltip="Sooy, 1999 #730" w:history="1">
        <w:r w:rsidR="00C86DFD">
          <w:rPr>
            <w:rFonts w:eastAsia="MS Mincho"/>
          </w:rPr>
          <w:fldChar w:fldCharType="begin">
            <w:fldData xml:space="preserve">PEVuZE5vdGU+PENpdGU+PEF1dGhvcj5Tb295PC9BdXRob3I+PFllYXI+MTk5OTwvWWVhcj48UmVj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</w:fldData>
          </w:fldChar>
        </w:r>
        <w:r w:rsidR="0093527A">
          <w:rPr>
            <w:rFonts w:eastAsia="MS Mincho"/>
          </w:rPr>
          <w:instrText xml:space="preserve"> ADDIN EN.CITE </w:instrText>
        </w:r>
        <w:r w:rsidR="00C86DFD">
          <w:rPr>
            <w:rFonts w:eastAsia="MS Mincho"/>
          </w:rPr>
          <w:fldChar w:fldCharType="begin">
            <w:fldData xml:space="preserve">PEVuZE5vdGU+PENpdGU+PEF1dGhvcj5Tb295PC9BdXRob3I+PFllYXI+MTk5OTwvWWVhcj48UmVj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</w:fldData>
          </w:fldChar>
        </w:r>
        <w:r w:rsidR="0093527A">
          <w:rPr>
            <w:rFonts w:eastAsia="MS Mincho"/>
          </w:rPr>
          <w:instrText xml:space="preserve"> ADDIN EN.CITE.DATA </w:instrText>
        </w:r>
        <w:r w:rsidR="00C86DFD">
          <w:rPr>
            <w:rFonts w:eastAsia="MS Mincho"/>
          </w:rPr>
        </w:r>
        <w:r w:rsidR="00C86DFD">
          <w:rPr>
            <w:rFonts w:eastAsia="MS Mincho"/>
          </w:rPr>
          <w:fldChar w:fldCharType="end"/>
        </w:r>
        <w:r w:rsidR="00C86DFD">
          <w:rPr>
            <w:rFonts w:eastAsia="MS Mincho"/>
          </w:rPr>
        </w:r>
        <w:r w:rsidR="00C86DFD">
          <w:rPr>
            <w:rFonts w:eastAsia="MS Mincho"/>
          </w:rPr>
          <w:fldChar w:fldCharType="separate"/>
        </w:r>
        <w:r w:rsidR="0093527A" w:rsidRPr="0093527A">
          <w:rPr>
            <w:rFonts w:eastAsia="MS Mincho"/>
            <w:noProof/>
            <w:vertAlign w:val="superscript"/>
          </w:rPr>
          <w:t>69</w:t>
        </w:r>
        <w:r w:rsidR="00C86DFD">
          <w:rPr>
            <w:rFonts w:eastAsia="MS Mincho"/>
          </w:rPr>
          <w:fldChar w:fldCharType="end"/>
        </w:r>
      </w:hyperlink>
      <w:r w:rsidRPr="00593E63">
        <w:rPr>
          <w:rFonts w:eastAsia="MS Mincho"/>
        </w:rPr>
        <w:t xml:space="preserve"> </w:t>
      </w:r>
      <w:r w:rsidR="00955412" w:rsidRPr="00593E63">
        <w:rPr>
          <w:rFonts w:eastAsia="MS Mincho"/>
        </w:rPr>
        <w:t xml:space="preserve">Finally, </w:t>
      </w:r>
      <w:r w:rsidR="00955412" w:rsidRPr="00593E63">
        <w:rPr>
          <w:szCs w:val="22"/>
          <w:lang w:bidi="en-US"/>
        </w:rPr>
        <w:t>vitamin D may promote beta-cell survival by modulating the generation (e.g. through inactivation of nuclear factor-kB [NF-kB]) and effects of cytokines.</w:t>
      </w:r>
      <w:r w:rsidR="00C86DFD">
        <w:rPr>
          <w:szCs w:val="22"/>
          <w:lang w:bidi="en-US"/>
        </w:rPr>
        <w:fldChar w:fldCharType="begin">
          <w:fldData xml:space="preserve">PEVuZE5vdGU+PENpdGU+PEF1dGhvcj5HaWFycmF0YW5hPC9BdXRob3I+PFllYXI+MjAwNDwvWWVh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</w:fldData>
        </w:fldChar>
      </w:r>
      <w:r w:rsidR="0093527A">
        <w:rPr>
          <w:szCs w:val="22"/>
          <w:lang w:bidi="en-US"/>
        </w:rPr>
        <w:instrText xml:space="preserve"> ADDIN EN.CITE </w:instrText>
      </w:r>
      <w:r w:rsidR="00C86DFD">
        <w:rPr>
          <w:szCs w:val="22"/>
          <w:lang w:bidi="en-US"/>
        </w:rPr>
        <w:fldChar w:fldCharType="begin">
          <w:fldData xml:space="preserve">PEVuZE5vdGU+PENpdGU+PEF1dGhvcj5HaWFycmF0YW5hPC9BdXRob3I+PFllYXI+MjAwNDwvWWVh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</w:fldData>
        </w:fldChar>
      </w:r>
      <w:r w:rsidR="0093527A">
        <w:rPr>
          <w:szCs w:val="22"/>
          <w:lang w:bidi="en-US"/>
        </w:rPr>
        <w:instrText xml:space="preserve"> ADDIN EN.CITE.DATA </w:instrText>
      </w:r>
      <w:r w:rsidR="00C86DFD">
        <w:rPr>
          <w:szCs w:val="22"/>
          <w:lang w:bidi="en-US"/>
        </w:rPr>
      </w:r>
      <w:r w:rsidR="00C86DFD">
        <w:rPr>
          <w:szCs w:val="22"/>
          <w:lang w:bidi="en-US"/>
        </w:rPr>
        <w:fldChar w:fldCharType="end"/>
      </w:r>
      <w:r w:rsidR="00C86DFD">
        <w:rPr>
          <w:szCs w:val="22"/>
          <w:lang w:bidi="en-US"/>
        </w:rPr>
      </w:r>
      <w:r w:rsidR="00C86DFD">
        <w:rPr>
          <w:szCs w:val="22"/>
          <w:lang w:bidi="en-US"/>
        </w:rPr>
        <w:fldChar w:fldCharType="separate"/>
      </w:r>
      <w:hyperlink w:anchor="_ENREF_70" w:tooltip="Giarratana, 2004 #1439" w:history="1">
        <w:r w:rsidR="0093527A" w:rsidRPr="0093527A">
          <w:rPr>
            <w:noProof/>
            <w:szCs w:val="22"/>
            <w:vertAlign w:val="superscript"/>
            <w:lang w:bidi="en-US"/>
          </w:rPr>
          <w:t>70</w:t>
        </w:r>
      </w:hyperlink>
      <w:r w:rsidR="0093527A" w:rsidRPr="0093527A">
        <w:rPr>
          <w:noProof/>
          <w:szCs w:val="22"/>
          <w:vertAlign w:val="superscript"/>
          <w:lang w:bidi="en-US"/>
        </w:rPr>
        <w:t>,</w:t>
      </w:r>
      <w:hyperlink w:anchor="_ENREF_71" w:tooltip="Gysemans, 2005 #625" w:history="1">
        <w:r w:rsidR="0093527A" w:rsidRPr="0093527A">
          <w:rPr>
            <w:noProof/>
            <w:szCs w:val="22"/>
            <w:vertAlign w:val="superscript"/>
            <w:lang w:bidi="en-US"/>
          </w:rPr>
          <w:t>71</w:t>
        </w:r>
      </w:hyperlink>
      <w:r w:rsidR="00C86DFD">
        <w:rPr>
          <w:szCs w:val="22"/>
          <w:lang w:bidi="en-US"/>
        </w:rPr>
        <w:fldChar w:fldCharType="end"/>
      </w:r>
      <w:r w:rsidR="00955412" w:rsidRPr="00593E63">
        <w:rPr>
          <w:szCs w:val="22"/>
        </w:rPr>
        <w:t xml:space="preserve"> </w:t>
      </w:r>
      <w:r w:rsidR="00955412" w:rsidRPr="00593E63">
        <w:rPr>
          <w:rFonts w:eastAsia="MS Mincho"/>
        </w:rPr>
        <w:t>In some but not all cross-sectional human studies, an association between the blood 25OHD concentration and insulin secretion has been reported.</w:t>
      </w:r>
      <w:r w:rsidR="00C86DFD">
        <w:rPr>
          <w:rFonts w:eastAsia="MS Mincho"/>
        </w:rPr>
        <w:fldChar w:fldCharType="begin">
          <w:fldData xml:space="preserve">PEVuZE5vdGU+PENpdGU+PEF1dGhvcj5DaGl1PC9BdXRob3I+PFllYXI+MjAwNDwvWWVhcj48UmVj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</w:fldData>
        </w:fldChar>
      </w:r>
      <w:r w:rsidR="0093527A">
        <w:rPr>
          <w:rFonts w:eastAsia="MS Mincho"/>
        </w:rPr>
        <w:instrText xml:space="preserve"> ADDIN EN.CITE </w:instrText>
      </w:r>
      <w:r w:rsidR="00C86DFD">
        <w:rPr>
          <w:rFonts w:eastAsia="MS Mincho"/>
        </w:rPr>
        <w:fldChar w:fldCharType="begin">
          <w:fldData xml:space="preserve">PEVuZE5vdGU+PENpdGU+PEF1dGhvcj5DaGl1PC9BdXRob3I+PFllYXI+MjAwNDwvWWVhcj48UmVj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</w:fldData>
        </w:fldChar>
      </w:r>
      <w:r w:rsidR="0093527A">
        <w:rPr>
          <w:rFonts w:eastAsia="MS Mincho"/>
        </w:rPr>
        <w:instrText xml:space="preserve"> ADDIN EN.CITE.DATA </w:instrText>
      </w:r>
      <w:r w:rsidR="00C86DFD">
        <w:rPr>
          <w:rFonts w:eastAsia="MS Mincho"/>
        </w:rPr>
      </w:r>
      <w:r w:rsidR="00C86DFD">
        <w:rPr>
          <w:rFonts w:eastAsia="MS Mincho"/>
        </w:rPr>
        <w:fldChar w:fldCharType="end"/>
      </w:r>
      <w:r w:rsidR="00C86DFD">
        <w:rPr>
          <w:rFonts w:eastAsia="MS Mincho"/>
        </w:rPr>
      </w:r>
      <w:r w:rsidR="00C86DFD">
        <w:rPr>
          <w:rFonts w:eastAsia="MS Mincho"/>
        </w:rPr>
        <w:fldChar w:fldCharType="separate"/>
      </w:r>
      <w:hyperlink w:anchor="_ENREF_72" w:tooltip="Chiu, 2004 #236" w:history="1">
        <w:r w:rsidR="0093527A" w:rsidRPr="0093527A">
          <w:rPr>
            <w:rFonts w:eastAsia="MS Mincho"/>
            <w:noProof/>
            <w:vertAlign w:val="superscript"/>
          </w:rPr>
          <w:t>72</w:t>
        </w:r>
      </w:hyperlink>
      <w:r w:rsidR="0093527A" w:rsidRPr="0093527A">
        <w:rPr>
          <w:rFonts w:eastAsia="MS Mincho"/>
          <w:noProof/>
          <w:vertAlign w:val="superscript"/>
        </w:rPr>
        <w:t>,</w:t>
      </w:r>
      <w:hyperlink w:anchor="_ENREF_73" w:tooltip="Kayaniyil, 2010 #2724" w:history="1">
        <w:r w:rsidR="0093527A" w:rsidRPr="0093527A">
          <w:rPr>
            <w:rFonts w:eastAsia="MS Mincho"/>
            <w:noProof/>
            <w:vertAlign w:val="superscript"/>
          </w:rPr>
          <w:t>73</w:t>
        </w:r>
      </w:hyperlink>
      <w:r w:rsidR="00C86DFD">
        <w:rPr>
          <w:rFonts w:eastAsia="MS Mincho"/>
        </w:rPr>
        <w:fldChar w:fldCharType="end"/>
      </w:r>
      <w:r w:rsidR="00955412" w:rsidRPr="00593E63">
        <w:rPr>
          <w:rFonts w:eastAsia="MS Mincho"/>
          <w:vertAlign w:val="superscript"/>
        </w:rPr>
        <w:t>,</w:t>
      </w:r>
      <w:hyperlink w:anchor="_ENREF_74" w:tooltip="Gulseth, 2010 #2896" w:history="1">
        <w:r w:rsidR="00C86DFD">
          <w:rPr>
            <w:rFonts w:eastAsia="MS Mincho"/>
          </w:rPr>
          <w:fldChar w:fldCharType="begin">
            <w:fldData xml:space="preserve">PEVuZE5vdGU+PENpdGU+PEF1dGhvcj5HdWxzZXRoPC9BdXRob3I+PFllYXI+MjAxMDwvWWVhcj48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=
</w:fldData>
          </w:fldChar>
        </w:r>
        <w:r w:rsidR="0093527A">
          <w:rPr>
            <w:rFonts w:eastAsia="MS Mincho"/>
          </w:rPr>
          <w:instrText xml:space="preserve"> ADDIN EN.CITE </w:instrText>
        </w:r>
        <w:r w:rsidR="00C86DFD">
          <w:rPr>
            <w:rFonts w:eastAsia="MS Mincho"/>
          </w:rPr>
          <w:fldChar w:fldCharType="begin">
            <w:fldData xml:space="preserve">PEVuZE5vdGU+PENpdGU+PEF1dGhvcj5HdWxzZXRoPC9BdXRob3I+PFllYXI+MjAxMDwvWWVhcj48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=
</w:fldData>
          </w:fldChar>
        </w:r>
        <w:r w:rsidR="0093527A">
          <w:rPr>
            <w:rFonts w:eastAsia="MS Mincho"/>
          </w:rPr>
          <w:instrText xml:space="preserve"> ADDIN EN.CITE.DATA </w:instrText>
        </w:r>
        <w:r w:rsidR="00C86DFD">
          <w:rPr>
            <w:rFonts w:eastAsia="MS Mincho"/>
          </w:rPr>
        </w:r>
        <w:r w:rsidR="00C86DFD">
          <w:rPr>
            <w:rFonts w:eastAsia="MS Mincho"/>
          </w:rPr>
          <w:fldChar w:fldCharType="end"/>
        </w:r>
        <w:r w:rsidR="00C86DFD">
          <w:rPr>
            <w:rFonts w:eastAsia="MS Mincho"/>
          </w:rPr>
        </w:r>
        <w:r w:rsidR="00C86DFD">
          <w:rPr>
            <w:rFonts w:eastAsia="MS Mincho"/>
          </w:rPr>
          <w:fldChar w:fldCharType="separate"/>
        </w:r>
        <w:r w:rsidR="0093527A" w:rsidRPr="0093527A">
          <w:rPr>
            <w:rFonts w:eastAsia="MS Mincho"/>
            <w:noProof/>
            <w:vertAlign w:val="superscript"/>
          </w:rPr>
          <w:t>74</w:t>
        </w:r>
        <w:r w:rsidR="00C86DFD">
          <w:rPr>
            <w:rFonts w:eastAsia="MS Mincho"/>
          </w:rPr>
          <w:fldChar w:fldCharType="end"/>
        </w:r>
      </w:hyperlink>
    </w:p>
    <w:p w:rsidR="009604D4" w:rsidRPr="00593E63" w:rsidRDefault="009604D4" w:rsidP="009604D4">
      <w:pPr>
        <w:rPr>
          <w:b/>
          <w:sz w:val="14"/>
        </w:rPr>
      </w:pPr>
    </w:p>
    <w:p w:rsidR="009604D4" w:rsidRPr="00593E63" w:rsidRDefault="009604D4" w:rsidP="009604D4">
      <w:pPr>
        <w:rPr>
          <w:i/>
          <w:szCs w:val="22"/>
        </w:rPr>
      </w:pPr>
      <w:r w:rsidRPr="00593E63">
        <w:rPr>
          <w:i/>
          <w:szCs w:val="22"/>
        </w:rPr>
        <w:t>Vitamin D and insulin sensitivity</w:t>
      </w:r>
    </w:p>
    <w:p w:rsidR="009604D4" w:rsidRPr="00593E63" w:rsidRDefault="009604D4" w:rsidP="009604D4">
      <w:pPr>
        <w:rPr>
          <w:i/>
          <w:szCs w:val="22"/>
        </w:rPr>
      </w:pPr>
    </w:p>
    <w:p w:rsidR="009604D4" w:rsidRPr="00593E63" w:rsidRDefault="009604D4" w:rsidP="009604D4">
      <w:pPr>
        <w:rPr>
          <w:szCs w:val="22"/>
        </w:rPr>
      </w:pPr>
      <w:r w:rsidRPr="00593E63">
        <w:rPr>
          <w:szCs w:val="22"/>
        </w:rPr>
        <w:t>In peripheral insulin-target cells, vitamin D may enhance insulin sensitivity in several ways</w:t>
      </w:r>
      <w:r w:rsidRPr="00593E63">
        <w:rPr>
          <w:rFonts w:eastAsia="MS Mincho"/>
        </w:rPr>
        <w:t xml:space="preserve">. </w:t>
      </w:r>
      <w:r w:rsidRPr="00593E63">
        <w:rPr>
          <w:szCs w:val="22"/>
          <w:lang w:bidi="en-US"/>
        </w:rPr>
        <w:t>Vitamin D may</w:t>
      </w:r>
      <w:r w:rsidRPr="00593E63">
        <w:rPr>
          <w:szCs w:val="22"/>
        </w:rPr>
        <w:t xml:space="preserve"> directly augment insulin sensitivity by stimulating the expression of insulin receptors</w:t>
      </w:r>
      <w:r w:rsidR="00BC3A9D" w:rsidRPr="00593E63">
        <w:rPr>
          <w:szCs w:val="22"/>
        </w:rPr>
        <w:t>;</w:t>
      </w:r>
      <w:r w:rsidR="00C86DFD">
        <w:rPr>
          <w:szCs w:val="22"/>
          <w:lang w:bidi="en-US"/>
        </w:rPr>
        <w:fldChar w:fldCharType="begin">
          <w:fldData xml:space="preserve">PEVuZE5vdGU+PENpdGU+PEF1dGhvcj5MZWFsPC9BdXRob3I+PFllYXI+MTk5NTwvWWVhcj48UmVj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</w:fldData>
        </w:fldChar>
      </w:r>
      <w:r w:rsidR="0093527A">
        <w:rPr>
          <w:szCs w:val="22"/>
          <w:lang w:bidi="en-US"/>
        </w:rPr>
        <w:instrText xml:space="preserve"> ADDIN EN.CITE </w:instrText>
      </w:r>
      <w:r w:rsidR="00C86DFD">
        <w:rPr>
          <w:szCs w:val="22"/>
          <w:lang w:bidi="en-US"/>
        </w:rPr>
        <w:fldChar w:fldCharType="begin">
          <w:fldData xml:space="preserve">PEVuZE5vdGU+PENpdGU+PEF1dGhvcj5MZWFsPC9BdXRob3I+PFllYXI+MTk5NTwvWWVhcj48UmVj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</w:fldData>
        </w:fldChar>
      </w:r>
      <w:r w:rsidR="0093527A">
        <w:rPr>
          <w:szCs w:val="22"/>
          <w:lang w:bidi="en-US"/>
        </w:rPr>
        <w:instrText xml:space="preserve"> ADDIN EN.CITE.DATA </w:instrText>
      </w:r>
      <w:r w:rsidR="00C86DFD">
        <w:rPr>
          <w:szCs w:val="22"/>
          <w:lang w:bidi="en-US"/>
        </w:rPr>
      </w:r>
      <w:r w:rsidR="00C86DFD">
        <w:rPr>
          <w:szCs w:val="22"/>
          <w:lang w:bidi="en-US"/>
        </w:rPr>
        <w:fldChar w:fldCharType="end"/>
      </w:r>
      <w:r w:rsidR="00C86DFD">
        <w:rPr>
          <w:szCs w:val="22"/>
          <w:lang w:bidi="en-US"/>
        </w:rPr>
      </w:r>
      <w:r w:rsidR="00C86DFD">
        <w:rPr>
          <w:szCs w:val="22"/>
          <w:lang w:bidi="en-US"/>
        </w:rPr>
        <w:fldChar w:fldCharType="separate"/>
      </w:r>
      <w:hyperlink w:anchor="_ENREF_60" w:tooltip="Maestro, 2003 #614" w:history="1">
        <w:r w:rsidR="0093527A" w:rsidRPr="0093527A">
          <w:rPr>
            <w:noProof/>
            <w:szCs w:val="22"/>
            <w:vertAlign w:val="superscript"/>
            <w:lang w:bidi="en-US"/>
          </w:rPr>
          <w:t>60</w:t>
        </w:r>
      </w:hyperlink>
      <w:r w:rsidR="0093527A" w:rsidRPr="0093527A">
        <w:rPr>
          <w:noProof/>
          <w:szCs w:val="22"/>
          <w:vertAlign w:val="superscript"/>
          <w:lang w:bidi="en-US"/>
        </w:rPr>
        <w:t>,</w:t>
      </w:r>
      <w:hyperlink w:anchor="_ENREF_61" w:tooltip="Maestro, 2002 #606" w:history="1">
        <w:r w:rsidR="0093527A" w:rsidRPr="0093527A">
          <w:rPr>
            <w:noProof/>
            <w:szCs w:val="22"/>
            <w:vertAlign w:val="superscript"/>
            <w:lang w:bidi="en-US"/>
          </w:rPr>
          <w:t>61</w:t>
        </w:r>
      </w:hyperlink>
      <w:r w:rsidR="0093527A" w:rsidRPr="0093527A">
        <w:rPr>
          <w:noProof/>
          <w:szCs w:val="22"/>
          <w:vertAlign w:val="superscript"/>
          <w:lang w:bidi="en-US"/>
        </w:rPr>
        <w:t>,</w:t>
      </w:r>
      <w:hyperlink w:anchor="_ENREF_75" w:tooltip="Leal, 1995 #2838" w:history="1">
        <w:r w:rsidR="0093527A" w:rsidRPr="0093527A">
          <w:rPr>
            <w:noProof/>
            <w:szCs w:val="22"/>
            <w:vertAlign w:val="superscript"/>
            <w:lang w:bidi="en-US"/>
          </w:rPr>
          <w:t>75</w:t>
        </w:r>
      </w:hyperlink>
      <w:r w:rsidR="0093527A" w:rsidRPr="0093527A">
        <w:rPr>
          <w:noProof/>
          <w:szCs w:val="22"/>
          <w:vertAlign w:val="superscript"/>
          <w:lang w:bidi="en-US"/>
        </w:rPr>
        <w:t>,</w:t>
      </w:r>
      <w:hyperlink w:anchor="_ENREF_76" w:tooltip="Maestro, 2000 #589" w:history="1">
        <w:r w:rsidR="0093527A" w:rsidRPr="0093527A">
          <w:rPr>
            <w:noProof/>
            <w:szCs w:val="22"/>
            <w:vertAlign w:val="superscript"/>
            <w:lang w:bidi="en-US"/>
          </w:rPr>
          <w:t>76</w:t>
        </w:r>
      </w:hyperlink>
      <w:r w:rsidR="00C86DFD">
        <w:rPr>
          <w:szCs w:val="22"/>
          <w:lang w:bidi="en-US"/>
        </w:rPr>
        <w:fldChar w:fldCharType="end"/>
      </w:r>
      <w:r w:rsidRPr="00593E63">
        <w:rPr>
          <w:szCs w:val="22"/>
          <w:lang w:bidi="en-US"/>
        </w:rPr>
        <w:t xml:space="preserve"> </w:t>
      </w:r>
      <w:r w:rsidR="006C208A" w:rsidRPr="00593E63">
        <w:rPr>
          <w:szCs w:val="22"/>
          <w:lang w:bidi="en-US"/>
        </w:rPr>
        <w:t xml:space="preserve">The active form, </w:t>
      </w:r>
      <w:r w:rsidRPr="00593E63">
        <w:rPr>
          <w:szCs w:val="22"/>
          <w:lang w:bidi="en-US"/>
        </w:rPr>
        <w:t>1,25(OH)</w:t>
      </w:r>
      <w:r w:rsidRPr="00593E63">
        <w:rPr>
          <w:szCs w:val="22"/>
          <w:vertAlign w:val="subscript"/>
          <w:lang w:bidi="en-US"/>
        </w:rPr>
        <w:t>2</w:t>
      </w:r>
      <w:r w:rsidRPr="00593E63">
        <w:rPr>
          <w:szCs w:val="22"/>
          <w:lang w:bidi="en-US"/>
        </w:rPr>
        <w:t xml:space="preserve">D, enters insulin-responsive cells and interacts with the </w:t>
      </w:r>
      <w:r w:rsidR="006C208A" w:rsidRPr="00593E63">
        <w:rPr>
          <w:szCs w:val="22"/>
          <w:lang w:bidi="en-US"/>
        </w:rPr>
        <w:t>vitamin D receptor</w:t>
      </w:r>
      <w:r w:rsidRPr="00593E63">
        <w:rPr>
          <w:szCs w:val="22"/>
          <w:lang w:bidi="en-US"/>
        </w:rPr>
        <w:t xml:space="preserve">, activates the </w:t>
      </w:r>
      <w:r w:rsidR="006C208A" w:rsidRPr="00593E63">
        <w:rPr>
          <w:szCs w:val="22"/>
          <w:lang w:bidi="en-US"/>
        </w:rPr>
        <w:t>vitamin D receptor</w:t>
      </w:r>
      <w:r w:rsidRPr="00593E63">
        <w:rPr>
          <w:szCs w:val="22"/>
          <w:lang w:bidi="en-US"/>
        </w:rPr>
        <w:t>-retinoic acid X-receptor (RXR) complex which, in turn, binds to a vitamin D response element found in the human insulin receptor gene promoter. The result is enhanced transcriptional activation of the insulin receptor gene, which increases the total insulin receptor number without altering receptor affinity.</w:t>
      </w:r>
      <w:r w:rsidRPr="00593E63">
        <w:rPr>
          <w:szCs w:val="22"/>
        </w:rPr>
        <w:t xml:space="preserve"> </w:t>
      </w:r>
      <w:r w:rsidRPr="00593E63">
        <w:rPr>
          <w:szCs w:val="22"/>
          <w:lang w:bidi="en-US"/>
        </w:rPr>
        <w:t>Vitamin D</w:t>
      </w:r>
      <w:r w:rsidRPr="00593E63">
        <w:rPr>
          <w:szCs w:val="22"/>
        </w:rPr>
        <w:t xml:space="preserve"> may also enhance insulin sensitivity by activating peroxisome proliferator-activated receptor delta (PPAR-δ), a transcription factor implicated in the regulation of fatty acid metabolism in skeletal muscle and adipose tissue</w:t>
      </w:r>
      <w:r w:rsidR="00B625EF" w:rsidRPr="00593E63">
        <w:rPr>
          <w:szCs w:val="22"/>
        </w:rPr>
        <w:t>.</w:t>
      </w:r>
      <w:hyperlink w:anchor="_ENREF_77" w:tooltip="Dunlop, 2005 #624" w:history="1">
        <w:r w:rsidR="00C86DFD">
          <w:rPr>
            <w:szCs w:val="22"/>
          </w:rPr>
          <w:fldChar w:fldCharType="begin">
            <w:fldData xml:space="preserve">PEVuZE5vdGU+PENpdGU+PEF1dGhvcj5EdW5sb3A8L0F1dGhvcj48WWVhcj4yMDA1PC9ZZWFyPjxS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</w:fldData>
          </w:fldChar>
        </w:r>
        <w:r w:rsidR="0093527A">
          <w:rPr>
            <w:szCs w:val="22"/>
          </w:rPr>
          <w:instrText xml:space="preserve"> ADDIN EN.CITE </w:instrText>
        </w:r>
        <w:r w:rsidR="00C86DFD">
          <w:rPr>
            <w:szCs w:val="22"/>
          </w:rPr>
          <w:fldChar w:fldCharType="begin">
            <w:fldData xml:space="preserve">PEVuZE5vdGU+PENpdGU+PEF1dGhvcj5EdW5sb3A8L0F1dGhvcj48WWVhcj4yMDA1PC9ZZWFyPjxS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</w:fldData>
          </w:fldChar>
        </w:r>
        <w:r w:rsidR="0093527A">
          <w:rPr>
            <w:szCs w:val="22"/>
          </w:rPr>
          <w:instrText xml:space="preserve"> ADDIN EN.CITE.DATA </w:instrText>
        </w:r>
        <w:r w:rsidR="00C86DFD">
          <w:rPr>
            <w:szCs w:val="22"/>
          </w:rPr>
        </w:r>
        <w:r w:rsidR="00C86DFD">
          <w:rPr>
            <w:szCs w:val="22"/>
          </w:rPr>
          <w:fldChar w:fldCharType="end"/>
        </w:r>
        <w:r w:rsidR="00C86DFD">
          <w:rPr>
            <w:szCs w:val="22"/>
          </w:rPr>
        </w:r>
        <w:r w:rsidR="00C86DFD">
          <w:rPr>
            <w:szCs w:val="22"/>
          </w:rPr>
          <w:fldChar w:fldCharType="separate"/>
        </w:r>
        <w:r w:rsidR="0093527A" w:rsidRPr="0093527A">
          <w:rPr>
            <w:noProof/>
            <w:szCs w:val="22"/>
            <w:vertAlign w:val="superscript"/>
          </w:rPr>
          <w:t>77</w:t>
        </w:r>
        <w:r w:rsidR="00C86DFD">
          <w:rPr>
            <w:szCs w:val="22"/>
          </w:rPr>
          <w:fldChar w:fldCharType="end"/>
        </w:r>
      </w:hyperlink>
      <w:r w:rsidRPr="00593E63">
        <w:rPr>
          <w:rFonts w:eastAsia="MS Mincho"/>
        </w:rPr>
        <w:t xml:space="preserve"> </w:t>
      </w:r>
      <w:r w:rsidRPr="00593E63">
        <w:rPr>
          <w:szCs w:val="22"/>
        </w:rPr>
        <w:t xml:space="preserve"> An indirect effect of </w:t>
      </w:r>
      <w:r w:rsidRPr="00593E63">
        <w:rPr>
          <w:szCs w:val="22"/>
          <w:lang w:bidi="en-US"/>
        </w:rPr>
        <w:t>1,25(OH)</w:t>
      </w:r>
      <w:r w:rsidRPr="00593E63">
        <w:rPr>
          <w:szCs w:val="22"/>
          <w:vertAlign w:val="subscript"/>
          <w:lang w:bidi="en-US"/>
        </w:rPr>
        <w:t>2</w:t>
      </w:r>
      <w:r w:rsidRPr="00593E63">
        <w:rPr>
          <w:szCs w:val="22"/>
          <w:lang w:bidi="en-US"/>
        </w:rPr>
        <w:t>D</w:t>
      </w:r>
      <w:r w:rsidRPr="00593E63">
        <w:rPr>
          <w:szCs w:val="22"/>
        </w:rPr>
        <w:t xml:space="preserve"> on insulin sensitivity might also be exerted via its </w:t>
      </w:r>
      <w:r w:rsidRPr="00593E63">
        <w:rPr>
          <w:szCs w:val="22"/>
          <w:lang w:bidi="en-US"/>
        </w:rPr>
        <w:t>important and well-recognized role</w:t>
      </w:r>
      <w:r w:rsidRPr="00593E63">
        <w:rPr>
          <w:szCs w:val="22"/>
        </w:rPr>
        <w:t xml:space="preserve"> in regulating extracellular calcium concentration and flux through cell membranes. Calcium is known to be essential for insulin-mediated intracellular processes in insulin-responsive tissues such as skeletal muscle and adipose tissue</w:t>
      </w:r>
      <w:r w:rsidR="00BC3A9D" w:rsidRPr="00593E63">
        <w:rPr>
          <w:szCs w:val="22"/>
        </w:rPr>
        <w:t>,</w:t>
      </w:r>
      <w:r w:rsidR="00C86DFD">
        <w:rPr>
          <w:szCs w:val="22"/>
        </w:rPr>
        <w:fldChar w:fldCharType="begin">
          <w:fldData xml:space="preserve">PEVuZE5vdGU+PENpdGU+PEF1dGhvcj5PanVrYTwvQXV0aG9yPjxZZWFyPjIwMDQ8L1llYXI+PFJl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</w:fldData>
        </w:fldChar>
      </w:r>
      <w:r w:rsidR="0093527A">
        <w:rPr>
          <w:szCs w:val="22"/>
        </w:rPr>
        <w:instrText xml:space="preserve"> ADDIN EN.CITE </w:instrText>
      </w:r>
      <w:r w:rsidR="00C86DFD">
        <w:rPr>
          <w:szCs w:val="22"/>
        </w:rPr>
        <w:fldChar w:fldCharType="begin">
          <w:fldData xml:space="preserve">PEVuZE5vdGU+PENpdGU+PEF1dGhvcj5PanVrYTwvQXV0aG9yPjxZZWFyPjIwMDQ8L1llYXI+PFJl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</w:fldData>
        </w:fldChar>
      </w:r>
      <w:r w:rsidR="0093527A">
        <w:rPr>
          <w:szCs w:val="22"/>
        </w:rPr>
        <w:instrText xml:space="preserve"> ADDIN EN.CITE.DATA </w:instrText>
      </w:r>
      <w:r w:rsidR="00C86DFD">
        <w:rPr>
          <w:szCs w:val="22"/>
        </w:rPr>
      </w:r>
      <w:r w:rsidR="00C86DFD">
        <w:rPr>
          <w:szCs w:val="22"/>
        </w:rPr>
        <w:fldChar w:fldCharType="end"/>
      </w:r>
      <w:r w:rsidR="00C86DFD">
        <w:rPr>
          <w:szCs w:val="22"/>
        </w:rPr>
      </w:r>
      <w:r w:rsidR="00C86DFD">
        <w:rPr>
          <w:szCs w:val="22"/>
        </w:rPr>
        <w:fldChar w:fldCharType="separate"/>
      </w:r>
      <w:hyperlink w:anchor="_ENREF_78" w:tooltip="Ojuka, 2004 #747" w:history="1">
        <w:r w:rsidR="0093527A" w:rsidRPr="0093527A">
          <w:rPr>
            <w:noProof/>
            <w:szCs w:val="22"/>
            <w:vertAlign w:val="superscript"/>
          </w:rPr>
          <w:t>78</w:t>
        </w:r>
      </w:hyperlink>
      <w:r w:rsidR="0093527A" w:rsidRPr="0093527A">
        <w:rPr>
          <w:noProof/>
          <w:szCs w:val="22"/>
          <w:vertAlign w:val="superscript"/>
        </w:rPr>
        <w:t>,</w:t>
      </w:r>
      <w:hyperlink w:anchor="_ENREF_79" w:tooltip="Wright, 2004 #748" w:history="1">
        <w:r w:rsidR="0093527A" w:rsidRPr="0093527A">
          <w:rPr>
            <w:noProof/>
            <w:szCs w:val="22"/>
            <w:vertAlign w:val="superscript"/>
          </w:rPr>
          <w:t>79</w:t>
        </w:r>
      </w:hyperlink>
      <w:r w:rsidR="00C86DFD">
        <w:rPr>
          <w:szCs w:val="22"/>
        </w:rPr>
        <w:fldChar w:fldCharType="end"/>
      </w:r>
      <w:r w:rsidRPr="00593E63">
        <w:rPr>
          <w:szCs w:val="22"/>
        </w:rPr>
        <w:t xml:space="preserve"> with a very narrow range of intracellular calcium needed for optimal insulin-mediated functions</w:t>
      </w:r>
      <w:r w:rsidR="00BC3A9D" w:rsidRPr="00593E63">
        <w:rPr>
          <w:szCs w:val="22"/>
        </w:rPr>
        <w:t>.</w:t>
      </w:r>
      <w:hyperlink w:anchor="_ENREF_80" w:tooltip="Draznin, 1987 #564" w:history="1">
        <w:r w:rsidR="00C86DFD">
          <w:rPr>
            <w:szCs w:val="22"/>
          </w:rPr>
          <w:fldChar w:fldCharType="begin"/>
        </w:r>
        <w:r w:rsidR="0093527A">
          <w:rPr>
            <w:szCs w:val="22"/>
          </w:rPr>
          <w:instrText xml:space="preserve"> ADDIN EN.CITE &lt;EndNote&gt;&lt;Cite&gt;&lt;Author&gt;Draznin&lt;/Author&gt;&lt;Year&gt;1987&lt;/Year&gt;&lt;RecNum&gt;564&lt;/RecNum&gt;&lt;DisplayText&gt;&lt;style face="superscript"&gt;80&lt;/style&gt;&lt;/DisplayText&gt;&lt;record&gt;&lt;rec-number&gt;564&lt;/rec-number&gt;&lt;foreign-keys&gt;&lt;key app="EN" db-id="ezat2t9tivr5d7edrtl5vwsd0xxvt0pzaxxx"&gt;564&lt;/key&gt;&lt;key app="ENWeb" db-id="TBGM7grtqgYAAGxqi7M"&gt;418&lt;/key&gt;&lt;/foreign-keys&gt;&lt;ref-type name="Journal Article"&gt;17&lt;/ref-type&gt;&lt;contributors&gt;&lt;authors&gt;&lt;author&gt;Draznin, B.&lt;/author&gt;&lt;author&gt;Sussman, K.&lt;/author&gt;&lt;author&gt;Kao, M.&lt;/author&gt;&lt;author&gt;Lewis, D.&lt;/author&gt;&lt;author&gt;Sherman, N.&lt;/author&gt;&lt;/authors&gt;&lt;/contributors&gt;&lt;auth-address&gt;Medical Research Service, Veterans Administration Medical Center, Denver, Colorado 80220.&lt;/auth-address&gt;&lt;titles&gt;&lt;title&gt;The existence of an optimal range of cytosolic free calcium for insulin-stimulated glucose transport in rat adipocytes&lt;/title&gt;&lt;secondary-title&gt;J Biol Chem&lt;/secondary-title&gt;&lt;/titles&gt;&lt;periodical&gt;&lt;full-title&gt;J Biol Chem&lt;/full-title&gt;&lt;/periodical&gt;&lt;pages&gt;14385-8&lt;/pages&gt;&lt;volume&gt;262&lt;/volume&gt;&lt;number&gt;30&lt;/number&gt;&lt;keywords&gt;&lt;keyword&gt;Adipose Tissue/*metabolism&lt;/keyword&gt;&lt;keyword&gt;Animals&lt;/keyword&gt;&lt;keyword&gt;Biological Transport&lt;/keyword&gt;&lt;keyword&gt;Calcium/*analysis/metabolism&lt;/keyword&gt;&lt;keyword&gt;Cytosol/*analysis&lt;/keyword&gt;&lt;keyword&gt;Ethers/pharmacology&lt;/keyword&gt;&lt;keyword&gt;Glucose/*metabolism&lt;/keyword&gt;&lt;keyword&gt;In Vitro&lt;/keyword&gt;&lt;keyword&gt;Insulin/*pharmacology&lt;/keyword&gt;&lt;keyword&gt;Insulin Resistance&lt;/keyword&gt;&lt;keyword&gt;Ionomycin&lt;/keyword&gt;&lt;keyword&gt;Male&lt;/keyword&gt;&lt;keyword&gt;Rats&lt;/keyword&gt;&lt;keyword&gt;Rats, Inbred Strains&lt;/keyword&gt;&lt;keyword&gt;Research Support, U.S. Gov&amp;apos;t, Non-P.H.S.&lt;/keyword&gt;&lt;keyword&gt;Verapamil/pharmacology&lt;/keyword&gt;&lt;/keywords&gt;&lt;dates&gt;&lt;year&gt;1987&lt;/year&gt;&lt;pub-dates&gt;&lt;date&gt;Oct 25&lt;/date&gt;&lt;/pub-dates&gt;&lt;/dates&gt;&lt;accession-num&gt;3312189&lt;/accession-num&gt;&lt;urls&gt;&lt;related-urls&gt;&lt;url&gt;http://www.ncbi.nlm.nih.gov/entrez/query.fcgi?cmd=Retrieve&amp;amp;db=PubMed&amp;amp;dopt=Citation&amp;amp;list_uids=3312189  &lt;/url&gt;&lt;/related-urls&gt;&lt;/urls&gt;&lt;/record&gt;&lt;/Cite&gt;&lt;/EndNote&gt;</w:instrText>
        </w:r>
        <w:r w:rsidR="00C86DFD">
          <w:rPr>
            <w:szCs w:val="22"/>
          </w:rPr>
          <w:fldChar w:fldCharType="separate"/>
        </w:r>
        <w:r w:rsidR="0093527A" w:rsidRPr="0093527A">
          <w:rPr>
            <w:noProof/>
            <w:szCs w:val="22"/>
            <w:vertAlign w:val="superscript"/>
          </w:rPr>
          <w:t>80</w:t>
        </w:r>
        <w:r w:rsidR="00C86DFD">
          <w:rPr>
            <w:szCs w:val="22"/>
          </w:rPr>
          <w:fldChar w:fldCharType="end"/>
        </w:r>
      </w:hyperlink>
      <w:r w:rsidRPr="00593E63">
        <w:rPr>
          <w:szCs w:val="22"/>
        </w:rPr>
        <w:t xml:space="preserve"> </w:t>
      </w:r>
      <w:r w:rsidRPr="00593E63">
        <w:rPr>
          <w:rFonts w:eastAsia="MS Mincho"/>
        </w:rPr>
        <w:t xml:space="preserve">Changes in </w:t>
      </w:r>
      <w:r w:rsidRPr="00593E63">
        <w:rPr>
          <w:szCs w:val="22"/>
        </w:rPr>
        <w:t xml:space="preserve">intracellular calcium </w:t>
      </w:r>
      <w:r w:rsidRPr="00593E63">
        <w:rPr>
          <w:rFonts w:eastAsia="MS Mincho"/>
        </w:rPr>
        <w:t xml:space="preserve">in insulin target tissues may contribute to peripheral insulin resistance </w:t>
      </w:r>
      <w:hyperlink w:anchor="_ENREF_80" w:tooltip="Draznin, 1987 #564" w:history="1">
        <w:r w:rsidR="00C86DFD">
          <w:rPr>
            <w:rFonts w:eastAsia="MS Mincho"/>
          </w:rPr>
          <w:fldChar w:fldCharType="begin">
            <w:fldData xml:space="preserve">PEVuZE5vdGU+PENpdGU+PEF1dGhvcj5CeXlueTwvQXV0aG9yPjxZZWFyPjE5OTI8L1llYXI+PFJl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</w:fldData>
          </w:fldChar>
        </w:r>
        <w:r w:rsidR="0093527A">
          <w:rPr>
            <w:rFonts w:eastAsia="MS Mincho"/>
          </w:rPr>
          <w:instrText xml:space="preserve"> ADDIN EN.CITE </w:instrText>
        </w:r>
        <w:r w:rsidR="00C86DFD">
          <w:rPr>
            <w:rFonts w:eastAsia="MS Mincho"/>
          </w:rPr>
          <w:fldChar w:fldCharType="begin">
            <w:fldData xml:space="preserve">PEVuZE5vdGU+PENpdGU+PEF1dGhvcj5CeXlueTwvQXV0aG9yPjxZZWFyPjE5OTI8L1llYXI+PFJl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</w:fldData>
          </w:fldChar>
        </w:r>
        <w:r w:rsidR="0093527A">
          <w:rPr>
            <w:rFonts w:eastAsia="MS Mincho"/>
          </w:rPr>
          <w:instrText xml:space="preserve"> ADDIN EN.CITE.DATA </w:instrText>
        </w:r>
        <w:r w:rsidR="00C86DFD">
          <w:rPr>
            <w:rFonts w:eastAsia="MS Mincho"/>
          </w:rPr>
        </w:r>
        <w:r w:rsidR="00C86DFD">
          <w:rPr>
            <w:rFonts w:eastAsia="MS Mincho"/>
          </w:rPr>
          <w:fldChar w:fldCharType="end"/>
        </w:r>
        <w:r w:rsidR="00C86DFD">
          <w:rPr>
            <w:rFonts w:eastAsia="MS Mincho"/>
          </w:rPr>
        </w:r>
        <w:r w:rsidR="00C86DFD">
          <w:rPr>
            <w:rFonts w:eastAsia="MS Mincho"/>
          </w:rPr>
          <w:fldChar w:fldCharType="separate"/>
        </w:r>
        <w:r w:rsidR="0093527A" w:rsidRPr="0093527A">
          <w:rPr>
            <w:rFonts w:eastAsia="MS Mincho"/>
            <w:noProof/>
            <w:vertAlign w:val="superscript"/>
          </w:rPr>
          <w:t>80-87</w:t>
        </w:r>
        <w:r w:rsidR="00C86DFD">
          <w:rPr>
            <w:rFonts w:eastAsia="MS Mincho"/>
          </w:rPr>
          <w:fldChar w:fldCharType="end"/>
        </w:r>
      </w:hyperlink>
      <w:r w:rsidRPr="00593E63">
        <w:rPr>
          <w:rFonts w:eastAsia="MS Mincho"/>
        </w:rPr>
        <w:t xml:space="preserve"> via impaired insulin signal transduction</w:t>
      </w:r>
      <w:r w:rsidR="00C86DFD">
        <w:rPr>
          <w:rFonts w:eastAsia="MS Mincho"/>
        </w:rPr>
        <w:fldChar w:fldCharType="begin">
          <w:fldData xml:space="preserve">PEVuZE5vdGU+PENpdGU+PEF1dGhvcj5XaWxsaWFtczwvQXV0aG9yPjxZZWFyPjE5OTA8L1llYXI+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</w:fldData>
        </w:fldChar>
      </w:r>
      <w:r w:rsidR="0093527A">
        <w:rPr>
          <w:rFonts w:eastAsia="MS Mincho"/>
        </w:rPr>
        <w:instrText xml:space="preserve"> ADDIN EN.CITE </w:instrText>
      </w:r>
      <w:r w:rsidR="00C86DFD">
        <w:rPr>
          <w:rFonts w:eastAsia="MS Mincho"/>
        </w:rPr>
        <w:fldChar w:fldCharType="begin">
          <w:fldData xml:space="preserve">PEVuZE5vdGU+PENpdGU+PEF1dGhvcj5XaWxsaWFtczwvQXV0aG9yPjxZZWFyPjE5OTA8L1llYXI+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</w:fldData>
        </w:fldChar>
      </w:r>
      <w:r w:rsidR="0093527A">
        <w:rPr>
          <w:rFonts w:eastAsia="MS Mincho"/>
        </w:rPr>
        <w:instrText xml:space="preserve"> ADDIN EN.CITE.DATA </w:instrText>
      </w:r>
      <w:r w:rsidR="00C86DFD">
        <w:rPr>
          <w:rFonts w:eastAsia="MS Mincho"/>
        </w:rPr>
      </w:r>
      <w:r w:rsidR="00C86DFD">
        <w:rPr>
          <w:rFonts w:eastAsia="MS Mincho"/>
        </w:rPr>
        <w:fldChar w:fldCharType="end"/>
      </w:r>
      <w:r w:rsidR="00C86DFD">
        <w:rPr>
          <w:rFonts w:eastAsia="MS Mincho"/>
        </w:rPr>
      </w:r>
      <w:r w:rsidR="00C86DFD">
        <w:rPr>
          <w:rFonts w:eastAsia="MS Mincho"/>
        </w:rPr>
        <w:fldChar w:fldCharType="separate"/>
      </w:r>
      <w:hyperlink w:anchor="_ENREF_87" w:tooltip="Zemel, 1998 #728" w:history="1">
        <w:r w:rsidR="0093527A" w:rsidRPr="0093527A">
          <w:rPr>
            <w:rFonts w:eastAsia="MS Mincho"/>
            <w:noProof/>
            <w:vertAlign w:val="superscript"/>
          </w:rPr>
          <w:t>87</w:t>
        </w:r>
      </w:hyperlink>
      <w:r w:rsidR="0093527A" w:rsidRPr="0093527A">
        <w:rPr>
          <w:rFonts w:eastAsia="MS Mincho"/>
          <w:noProof/>
          <w:vertAlign w:val="superscript"/>
        </w:rPr>
        <w:t>,</w:t>
      </w:r>
      <w:hyperlink w:anchor="_ENREF_88" w:tooltip="Williams, 1990 #718" w:history="1">
        <w:r w:rsidR="0093527A" w:rsidRPr="0093527A">
          <w:rPr>
            <w:rFonts w:eastAsia="MS Mincho"/>
            <w:noProof/>
            <w:vertAlign w:val="superscript"/>
          </w:rPr>
          <w:t>88</w:t>
        </w:r>
      </w:hyperlink>
      <w:r w:rsidR="00C86DFD">
        <w:rPr>
          <w:rFonts w:eastAsia="MS Mincho"/>
        </w:rPr>
        <w:fldChar w:fldCharType="end"/>
      </w:r>
      <w:r w:rsidRPr="00593E63">
        <w:rPr>
          <w:rFonts w:eastAsia="MS Mincho"/>
        </w:rPr>
        <w:t xml:space="preserve"> leading to decreased glucose transporter activity</w:t>
      </w:r>
      <w:r w:rsidR="00BC3A9D" w:rsidRPr="00593E63">
        <w:rPr>
          <w:rFonts w:eastAsia="MS Mincho"/>
        </w:rPr>
        <w:t>.</w:t>
      </w:r>
      <w:hyperlink w:anchor="_ENREF_87" w:tooltip="Zemel, 1998 #728" w:history="1">
        <w:r w:rsidR="00C86DFD">
          <w:rPr>
            <w:rFonts w:eastAsia="MS Mincho"/>
          </w:rPr>
          <w:fldChar w:fldCharType="begin">
            <w:fldData xml:space="preserve">PEVuZE5vdGU+PENpdGU+PEF1dGhvcj5SZXVzY2g8L0F1dGhvcj48WWVhcj4xOTkxPC9ZZWFyPjxS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</w:fldData>
          </w:fldChar>
        </w:r>
        <w:r w:rsidR="0093527A">
          <w:rPr>
            <w:rFonts w:eastAsia="MS Mincho"/>
          </w:rPr>
          <w:instrText xml:space="preserve"> ADDIN EN.CITE </w:instrText>
        </w:r>
        <w:r w:rsidR="00C86DFD">
          <w:rPr>
            <w:rFonts w:eastAsia="MS Mincho"/>
          </w:rPr>
          <w:fldChar w:fldCharType="begin">
            <w:fldData xml:space="preserve">PEVuZE5vdGU+PENpdGU+PEF1dGhvcj5SZXVzY2g8L0F1dGhvcj48WWVhcj4xOTkxPC9ZZWFyPjxS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</w:fldData>
          </w:fldChar>
        </w:r>
        <w:r w:rsidR="0093527A">
          <w:rPr>
            <w:rFonts w:eastAsia="MS Mincho"/>
          </w:rPr>
          <w:instrText xml:space="preserve"> ADDIN EN.CITE.DATA </w:instrText>
        </w:r>
        <w:r w:rsidR="00C86DFD">
          <w:rPr>
            <w:rFonts w:eastAsia="MS Mincho"/>
          </w:rPr>
        </w:r>
        <w:r w:rsidR="00C86DFD">
          <w:rPr>
            <w:rFonts w:eastAsia="MS Mincho"/>
          </w:rPr>
          <w:fldChar w:fldCharType="end"/>
        </w:r>
        <w:r w:rsidR="00C86DFD">
          <w:rPr>
            <w:rFonts w:eastAsia="MS Mincho"/>
          </w:rPr>
        </w:r>
        <w:r w:rsidR="00C86DFD">
          <w:rPr>
            <w:rFonts w:eastAsia="MS Mincho"/>
          </w:rPr>
          <w:fldChar w:fldCharType="separate"/>
        </w:r>
        <w:r w:rsidR="0093527A" w:rsidRPr="0093527A">
          <w:rPr>
            <w:rFonts w:eastAsia="MS Mincho"/>
            <w:noProof/>
            <w:vertAlign w:val="superscript"/>
          </w:rPr>
          <w:t>87-89</w:t>
        </w:r>
        <w:r w:rsidR="00C86DFD">
          <w:rPr>
            <w:rFonts w:eastAsia="MS Mincho"/>
          </w:rPr>
          <w:fldChar w:fldCharType="end"/>
        </w:r>
      </w:hyperlink>
      <w:r w:rsidRPr="00593E63">
        <w:rPr>
          <w:rFonts w:eastAsia="MS Mincho"/>
        </w:rPr>
        <w:t xml:space="preserve"> Hypovitaminosis D also leads to inc</w:t>
      </w:r>
      <w:r w:rsidR="006C208A" w:rsidRPr="00593E63">
        <w:rPr>
          <w:rFonts w:eastAsia="MS Mincho"/>
        </w:rPr>
        <w:t>reased parathyroid hormone</w:t>
      </w:r>
      <w:r w:rsidRPr="00593E63">
        <w:rPr>
          <w:rFonts w:eastAsia="MS Mincho"/>
        </w:rPr>
        <w:t xml:space="preserve"> concentration, which has been associated with increased insulin resistance</w:t>
      </w:r>
      <w:r w:rsidR="00BC3A9D" w:rsidRPr="00593E63">
        <w:rPr>
          <w:rFonts w:eastAsia="MS Mincho"/>
        </w:rPr>
        <w:t>.</w:t>
      </w:r>
      <w:r w:rsidR="00C86DFD">
        <w:rPr>
          <w:rFonts w:eastAsia="MS Mincho"/>
        </w:rPr>
        <w:fldChar w:fldCharType="begin">
          <w:fldData xml:space="preserve">PEVuZE5vdGU+PENpdGU+PEF1dGhvcj5DaGl1PC9BdXRob3I+PFllYXI+MjAwMDwvWWVhcj48UmVj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</w:fldData>
        </w:fldChar>
      </w:r>
      <w:r w:rsidR="0093527A">
        <w:rPr>
          <w:rFonts w:eastAsia="MS Mincho"/>
        </w:rPr>
        <w:instrText xml:space="preserve"> ADDIN EN.CITE </w:instrText>
      </w:r>
      <w:r w:rsidR="00C86DFD">
        <w:rPr>
          <w:rFonts w:eastAsia="MS Mincho"/>
        </w:rPr>
        <w:fldChar w:fldCharType="begin">
          <w:fldData xml:space="preserve">PEVuZE5vdGU+PENpdGU+PEF1dGhvcj5DaGl1PC9BdXRob3I+PFllYXI+MjAwMDwvWWVhcj48UmVj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</w:fldData>
        </w:fldChar>
      </w:r>
      <w:r w:rsidR="0093527A">
        <w:rPr>
          <w:rFonts w:eastAsia="MS Mincho"/>
        </w:rPr>
        <w:instrText xml:space="preserve"> ADDIN EN.CITE.DATA </w:instrText>
      </w:r>
      <w:r w:rsidR="00C86DFD">
        <w:rPr>
          <w:rFonts w:eastAsia="MS Mincho"/>
        </w:rPr>
      </w:r>
      <w:r w:rsidR="00C86DFD">
        <w:rPr>
          <w:rFonts w:eastAsia="MS Mincho"/>
        </w:rPr>
        <w:fldChar w:fldCharType="end"/>
      </w:r>
      <w:r w:rsidR="00C86DFD">
        <w:rPr>
          <w:rFonts w:eastAsia="MS Mincho"/>
        </w:rPr>
      </w:r>
      <w:r w:rsidR="00C86DFD">
        <w:rPr>
          <w:rFonts w:eastAsia="MS Mincho"/>
        </w:rPr>
        <w:fldChar w:fldCharType="separate"/>
      </w:r>
      <w:hyperlink w:anchor="_ENREF_90" w:tooltip="Chiu, 2000 #731" w:history="1">
        <w:r w:rsidR="0093527A" w:rsidRPr="0093527A">
          <w:rPr>
            <w:rFonts w:eastAsia="MS Mincho"/>
            <w:noProof/>
            <w:vertAlign w:val="superscript"/>
          </w:rPr>
          <w:t>90</w:t>
        </w:r>
      </w:hyperlink>
      <w:r w:rsidR="0093527A" w:rsidRPr="0093527A">
        <w:rPr>
          <w:rFonts w:eastAsia="MS Mincho"/>
          <w:noProof/>
          <w:vertAlign w:val="superscript"/>
        </w:rPr>
        <w:t>,</w:t>
      </w:r>
      <w:hyperlink w:anchor="_ENREF_91" w:tooltip="Reis, 2007 #339" w:history="1">
        <w:r w:rsidR="0093527A" w:rsidRPr="0093527A">
          <w:rPr>
            <w:rFonts w:eastAsia="MS Mincho"/>
            <w:noProof/>
            <w:vertAlign w:val="superscript"/>
          </w:rPr>
          <w:t>91</w:t>
        </w:r>
      </w:hyperlink>
      <w:r w:rsidR="00C86DFD">
        <w:rPr>
          <w:rFonts w:eastAsia="MS Mincho"/>
        </w:rPr>
        <w:fldChar w:fldCharType="end"/>
      </w:r>
      <w:r w:rsidRPr="00593E63">
        <w:rPr>
          <w:szCs w:val="22"/>
        </w:rPr>
        <w:t xml:space="preserve"> Vitamin D may also affect insulin resistance indirectly through the renin-a</w:t>
      </w:r>
      <w:r w:rsidR="006C208A" w:rsidRPr="00593E63">
        <w:rPr>
          <w:szCs w:val="22"/>
        </w:rPr>
        <w:t>ngiotensin-aldosterone system</w:t>
      </w:r>
      <w:r w:rsidRPr="00593E63">
        <w:rPr>
          <w:szCs w:val="22"/>
        </w:rPr>
        <w:t>.</w:t>
      </w:r>
      <w:hyperlink w:anchor="_ENREF_92" w:tooltip="Sowers, 2004 #1328" w:history="1">
        <w:r w:rsidR="00C86DFD">
          <w:rPr>
            <w:szCs w:val="22"/>
          </w:rPr>
          <w:fldChar w:fldCharType="begin">
            <w:fldData xml:space="preserve">PEVuZE5vdGU+PENpdGU+PEF1dGhvcj5Tb3dlcnM8L0F1dGhvcj48WWVhcj4yMDA0PC9ZZWFyPjxS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</w:fldData>
          </w:fldChar>
        </w:r>
        <w:r w:rsidR="0093527A">
          <w:rPr>
            <w:szCs w:val="22"/>
          </w:rPr>
          <w:instrText xml:space="preserve"> ADDIN EN.CITE </w:instrText>
        </w:r>
        <w:r w:rsidR="00C86DFD">
          <w:rPr>
            <w:szCs w:val="22"/>
          </w:rPr>
          <w:fldChar w:fldCharType="begin">
            <w:fldData xml:space="preserve">PEVuZE5vdGU+PENpdGU+PEF1dGhvcj5Tb3dlcnM8L0F1dGhvcj48WWVhcj4yMDA0PC9ZZWFyPjxS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</w:fldData>
          </w:fldChar>
        </w:r>
        <w:r w:rsidR="0093527A">
          <w:rPr>
            <w:szCs w:val="22"/>
          </w:rPr>
          <w:instrText xml:space="preserve"> ADDIN EN.CITE.DATA </w:instrText>
        </w:r>
        <w:r w:rsidR="00C86DFD">
          <w:rPr>
            <w:szCs w:val="22"/>
          </w:rPr>
        </w:r>
        <w:r w:rsidR="00C86DFD">
          <w:rPr>
            <w:szCs w:val="22"/>
          </w:rPr>
          <w:fldChar w:fldCharType="end"/>
        </w:r>
        <w:r w:rsidR="00C86DFD">
          <w:rPr>
            <w:szCs w:val="22"/>
          </w:rPr>
        </w:r>
        <w:r w:rsidR="00C86DFD">
          <w:rPr>
            <w:szCs w:val="22"/>
          </w:rPr>
          <w:fldChar w:fldCharType="separate"/>
        </w:r>
        <w:r w:rsidR="0093527A" w:rsidRPr="0093527A">
          <w:rPr>
            <w:noProof/>
            <w:szCs w:val="22"/>
            <w:vertAlign w:val="superscript"/>
          </w:rPr>
          <w:t>92-95</w:t>
        </w:r>
        <w:r w:rsidR="00C86DFD">
          <w:rPr>
            <w:szCs w:val="22"/>
          </w:rPr>
          <w:fldChar w:fldCharType="end"/>
        </w:r>
      </w:hyperlink>
      <w:r w:rsidRPr="00593E63">
        <w:rPr>
          <w:szCs w:val="22"/>
        </w:rPr>
        <w:t xml:space="preserve"> Finally, vitamin D insufficiency is associated with increased fat infiltration in skeletal muscle, independent of body mass, which is thought to contribute to decreased insulin action</w:t>
      </w:r>
      <w:r w:rsidR="00BC3A9D" w:rsidRPr="00593E63">
        <w:rPr>
          <w:szCs w:val="22"/>
        </w:rPr>
        <w:t>.</w:t>
      </w:r>
      <w:hyperlink w:anchor="_ENREF_96" w:tooltip="Gilsanz, 2010 #2613" w:history="1">
        <w:r w:rsidR="00C86DFD">
          <w:rPr>
            <w:szCs w:val="22"/>
          </w:rPr>
          <w:fldChar w:fldCharType="begin">
            <w:fldData xml:space="preserve">PEVuZE5vdGU+PENpdGU+PEF1dGhvcj5HaWxzYW56PC9BdXRob3I+PFllYXI+MjAxMDwvWWVhcj48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</w:fldData>
          </w:fldChar>
        </w:r>
        <w:r w:rsidR="0093527A">
          <w:rPr>
            <w:szCs w:val="22"/>
          </w:rPr>
          <w:instrText xml:space="preserve"> ADDIN EN.CITE </w:instrText>
        </w:r>
        <w:r w:rsidR="00C86DFD">
          <w:rPr>
            <w:szCs w:val="22"/>
          </w:rPr>
          <w:fldChar w:fldCharType="begin">
            <w:fldData xml:space="preserve">PEVuZE5vdGU+PENpdGU+PEF1dGhvcj5HaWxzYW56PC9BdXRob3I+PFllYXI+MjAxMDwvWWVhcj48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</w:fldData>
          </w:fldChar>
        </w:r>
        <w:r w:rsidR="0093527A">
          <w:rPr>
            <w:szCs w:val="22"/>
          </w:rPr>
          <w:instrText xml:space="preserve"> ADDIN EN.CITE.DATA </w:instrText>
        </w:r>
        <w:r w:rsidR="00C86DFD">
          <w:rPr>
            <w:szCs w:val="22"/>
          </w:rPr>
        </w:r>
        <w:r w:rsidR="00C86DFD">
          <w:rPr>
            <w:szCs w:val="22"/>
          </w:rPr>
          <w:fldChar w:fldCharType="end"/>
        </w:r>
        <w:r w:rsidR="00C86DFD">
          <w:rPr>
            <w:szCs w:val="22"/>
          </w:rPr>
        </w:r>
        <w:r w:rsidR="00C86DFD">
          <w:rPr>
            <w:szCs w:val="22"/>
          </w:rPr>
          <w:fldChar w:fldCharType="separate"/>
        </w:r>
        <w:r w:rsidR="0093527A" w:rsidRPr="0093527A">
          <w:rPr>
            <w:noProof/>
            <w:szCs w:val="22"/>
            <w:vertAlign w:val="superscript"/>
          </w:rPr>
          <w:t>96</w:t>
        </w:r>
        <w:r w:rsidR="00C86DFD">
          <w:rPr>
            <w:szCs w:val="22"/>
          </w:rPr>
          <w:fldChar w:fldCharType="end"/>
        </w:r>
      </w:hyperlink>
      <w:r w:rsidR="008332E9" w:rsidRPr="00593E63">
        <w:rPr>
          <w:szCs w:val="22"/>
        </w:rPr>
        <w:t xml:space="preserve"> In</w:t>
      </w:r>
      <w:r w:rsidR="00955412" w:rsidRPr="00593E63">
        <w:rPr>
          <w:rFonts w:eastAsia="MS Mincho"/>
        </w:rPr>
        <w:t xml:space="preserve"> observational human studies, low vitamin D status (</w:t>
      </w:r>
      <w:r w:rsidR="00955412" w:rsidRPr="00593E63">
        <w:rPr>
          <w:szCs w:val="22"/>
        </w:rPr>
        <w:t>assessed by self-reported vitamin D intake</w:t>
      </w:r>
      <w:r w:rsidR="00955412" w:rsidRPr="00593E63">
        <w:rPr>
          <w:rFonts w:eastAsia="MS Mincho"/>
        </w:rPr>
        <w:t xml:space="preserve"> </w:t>
      </w:r>
      <w:r w:rsidR="00955412" w:rsidRPr="00593E63">
        <w:rPr>
          <w:szCs w:val="22"/>
        </w:rPr>
        <w:t xml:space="preserve">or blood 25OHD concentration) </w:t>
      </w:r>
      <w:r w:rsidR="00955412" w:rsidRPr="00593E63">
        <w:rPr>
          <w:rFonts w:eastAsia="MS Mincho"/>
        </w:rPr>
        <w:t>has been associated with simple indices of insulin resistance, including measurements of fasting insulin and homeostasis model assessment (HOMA-IR),</w:t>
      </w:r>
      <w:r w:rsidR="00C86DFD">
        <w:rPr>
          <w:rFonts w:eastAsia="MS Mincho"/>
        </w:rPr>
        <w:fldChar w:fldCharType="begin">
          <w:fldData xml:space="preserve">PEVuZE5vdGU+PENpdGU+PEF1dGhvcj5MaXU8L0F1dGhvcj48WWVhcj4yMDA5PC9ZZWFyPjxSZWNO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</w:fldData>
        </w:fldChar>
      </w:r>
      <w:r w:rsidR="0093527A">
        <w:rPr>
          <w:rFonts w:eastAsia="MS Mincho"/>
        </w:rPr>
        <w:instrText xml:space="preserve"> ADDIN EN.CITE </w:instrText>
      </w:r>
      <w:r w:rsidR="00C86DFD">
        <w:rPr>
          <w:rFonts w:eastAsia="MS Mincho"/>
        </w:rPr>
        <w:fldChar w:fldCharType="begin">
          <w:fldData xml:space="preserve">PEVuZE5vdGU+PENpdGU+PEF1dGhvcj5MaXU8L0F1dGhvcj48WWVhcj4yMDA5PC9ZZWFyPjxSZWNO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</w:fldData>
        </w:fldChar>
      </w:r>
      <w:r w:rsidR="0093527A">
        <w:rPr>
          <w:rFonts w:eastAsia="MS Mincho"/>
        </w:rPr>
        <w:instrText xml:space="preserve"> ADDIN EN.CITE.DATA </w:instrText>
      </w:r>
      <w:r w:rsidR="00C86DFD">
        <w:rPr>
          <w:rFonts w:eastAsia="MS Mincho"/>
        </w:rPr>
      </w:r>
      <w:r w:rsidR="00C86DFD">
        <w:rPr>
          <w:rFonts w:eastAsia="MS Mincho"/>
        </w:rPr>
        <w:fldChar w:fldCharType="end"/>
      </w:r>
      <w:r w:rsidR="00C86DFD">
        <w:rPr>
          <w:rFonts w:eastAsia="MS Mincho"/>
        </w:rPr>
      </w:r>
      <w:r w:rsidR="00C86DFD">
        <w:rPr>
          <w:rFonts w:eastAsia="MS Mincho"/>
        </w:rPr>
        <w:fldChar w:fldCharType="separate"/>
      </w:r>
      <w:hyperlink w:anchor="_ENREF_20" w:tooltip="Liu, 2009 #62" w:history="1">
        <w:r w:rsidR="0093527A" w:rsidRPr="0093527A">
          <w:rPr>
            <w:rFonts w:eastAsia="MS Mincho"/>
            <w:noProof/>
            <w:vertAlign w:val="superscript"/>
          </w:rPr>
          <w:t>20</w:t>
        </w:r>
      </w:hyperlink>
      <w:r w:rsidR="0093527A" w:rsidRPr="0093527A">
        <w:rPr>
          <w:rFonts w:eastAsia="MS Mincho"/>
          <w:noProof/>
          <w:vertAlign w:val="superscript"/>
        </w:rPr>
        <w:t>,</w:t>
      </w:r>
      <w:hyperlink w:anchor="_ENREF_29" w:tooltip="Forouhi, 2008 #1524" w:history="1">
        <w:r w:rsidR="0093527A" w:rsidRPr="0093527A">
          <w:rPr>
            <w:rFonts w:eastAsia="MS Mincho"/>
            <w:noProof/>
            <w:vertAlign w:val="superscript"/>
          </w:rPr>
          <w:t>29</w:t>
        </w:r>
      </w:hyperlink>
      <w:r w:rsidR="0093527A" w:rsidRPr="0093527A">
        <w:rPr>
          <w:rFonts w:eastAsia="MS Mincho"/>
          <w:noProof/>
          <w:vertAlign w:val="superscript"/>
        </w:rPr>
        <w:t>,</w:t>
      </w:r>
      <w:hyperlink w:anchor="_ENREF_35" w:tooltip="Zhao, 2010 #2638" w:history="1">
        <w:r w:rsidR="0093527A" w:rsidRPr="0093527A">
          <w:rPr>
            <w:rFonts w:eastAsia="MS Mincho"/>
            <w:noProof/>
            <w:vertAlign w:val="superscript"/>
          </w:rPr>
          <w:t>35</w:t>
        </w:r>
      </w:hyperlink>
      <w:r w:rsidR="0093527A" w:rsidRPr="0093527A">
        <w:rPr>
          <w:rFonts w:eastAsia="MS Mincho"/>
          <w:noProof/>
          <w:vertAlign w:val="superscript"/>
        </w:rPr>
        <w:t>,</w:t>
      </w:r>
      <w:hyperlink w:anchor="_ENREF_72" w:tooltip="Chiu, 2004 #236" w:history="1">
        <w:r w:rsidR="0093527A" w:rsidRPr="0093527A">
          <w:rPr>
            <w:rFonts w:eastAsia="MS Mincho"/>
            <w:noProof/>
            <w:vertAlign w:val="superscript"/>
          </w:rPr>
          <w:t>72</w:t>
        </w:r>
      </w:hyperlink>
      <w:r w:rsidR="0093527A" w:rsidRPr="0093527A">
        <w:rPr>
          <w:rFonts w:eastAsia="MS Mincho"/>
          <w:noProof/>
          <w:vertAlign w:val="superscript"/>
        </w:rPr>
        <w:t>,</w:t>
      </w:r>
      <w:hyperlink w:anchor="_ENREF_73" w:tooltip="Kayaniyil, 2010 #2724" w:history="1">
        <w:r w:rsidR="0093527A" w:rsidRPr="0093527A">
          <w:rPr>
            <w:rFonts w:eastAsia="MS Mincho"/>
            <w:noProof/>
            <w:vertAlign w:val="superscript"/>
          </w:rPr>
          <w:t>73</w:t>
        </w:r>
      </w:hyperlink>
      <w:r w:rsidR="0093527A" w:rsidRPr="0093527A">
        <w:rPr>
          <w:rFonts w:eastAsia="MS Mincho"/>
          <w:noProof/>
          <w:vertAlign w:val="superscript"/>
        </w:rPr>
        <w:t>,</w:t>
      </w:r>
      <w:hyperlink w:anchor="_ENREF_97" w:tooltip="Scragg, 2004 #237" w:history="1">
        <w:r w:rsidR="0093527A" w:rsidRPr="0093527A">
          <w:rPr>
            <w:rFonts w:eastAsia="MS Mincho"/>
            <w:noProof/>
            <w:vertAlign w:val="superscript"/>
          </w:rPr>
          <w:t>97-101</w:t>
        </w:r>
      </w:hyperlink>
      <w:r w:rsidR="00C86DFD">
        <w:rPr>
          <w:rFonts w:eastAsia="MS Mincho"/>
        </w:rPr>
        <w:fldChar w:fldCharType="end"/>
      </w:r>
      <w:r w:rsidR="00955412" w:rsidRPr="00593E63">
        <w:rPr>
          <w:rFonts w:eastAsia="MS Mincho"/>
        </w:rPr>
        <w:t xml:space="preserve"> but the association is not consistent.</w:t>
      </w:r>
      <w:r w:rsidR="00C86DFD">
        <w:rPr>
          <w:rFonts w:eastAsia="MS Mincho"/>
        </w:rPr>
        <w:fldChar w:fldCharType="begin">
          <w:fldData xml:space="preserve">PEVuZE5vdGU+PENpdGU+PEF1dGhvcj5DbGlmdG9uLUJsaWdoPC9BdXRob3I+PFllYXI+MjAwODwv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</w:fldData>
        </w:fldChar>
      </w:r>
      <w:r w:rsidR="0093527A">
        <w:rPr>
          <w:rFonts w:eastAsia="MS Mincho"/>
        </w:rPr>
        <w:instrText xml:space="preserve"> ADDIN EN.CITE </w:instrText>
      </w:r>
      <w:r w:rsidR="00C86DFD">
        <w:rPr>
          <w:rFonts w:eastAsia="MS Mincho"/>
        </w:rPr>
        <w:fldChar w:fldCharType="begin">
          <w:fldData xml:space="preserve">PEVuZE5vdGU+PENpdGU+PEF1dGhvcj5DbGlmdG9uLUJsaWdoPC9BdXRob3I+PFllYXI+MjAwODwv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</w:fldData>
        </w:fldChar>
      </w:r>
      <w:r w:rsidR="0093527A">
        <w:rPr>
          <w:rFonts w:eastAsia="MS Mincho"/>
        </w:rPr>
        <w:instrText xml:space="preserve"> ADDIN EN.CITE.DATA </w:instrText>
      </w:r>
      <w:r w:rsidR="00C86DFD">
        <w:rPr>
          <w:rFonts w:eastAsia="MS Mincho"/>
        </w:rPr>
      </w:r>
      <w:r w:rsidR="00C86DFD">
        <w:rPr>
          <w:rFonts w:eastAsia="MS Mincho"/>
        </w:rPr>
        <w:fldChar w:fldCharType="end"/>
      </w:r>
      <w:r w:rsidR="00C86DFD">
        <w:rPr>
          <w:rFonts w:eastAsia="MS Mincho"/>
        </w:rPr>
      </w:r>
      <w:r w:rsidR="00C86DFD">
        <w:rPr>
          <w:rFonts w:eastAsia="MS Mincho"/>
        </w:rPr>
        <w:fldChar w:fldCharType="separate"/>
      </w:r>
      <w:hyperlink w:anchor="_ENREF_74" w:tooltip="Gulseth, 2010 #2896" w:history="1">
        <w:r w:rsidR="0093527A" w:rsidRPr="0093527A">
          <w:rPr>
            <w:rFonts w:eastAsia="MS Mincho"/>
            <w:noProof/>
            <w:vertAlign w:val="superscript"/>
          </w:rPr>
          <w:t>74</w:t>
        </w:r>
      </w:hyperlink>
      <w:r w:rsidR="0093527A" w:rsidRPr="0093527A">
        <w:rPr>
          <w:rFonts w:eastAsia="MS Mincho"/>
          <w:noProof/>
          <w:vertAlign w:val="superscript"/>
        </w:rPr>
        <w:t>,</w:t>
      </w:r>
      <w:hyperlink w:anchor="_ENREF_99" w:tooltip="Pinelli, 2010 #2837" w:history="1">
        <w:r w:rsidR="0093527A" w:rsidRPr="0093527A">
          <w:rPr>
            <w:rFonts w:eastAsia="MS Mincho"/>
            <w:noProof/>
            <w:vertAlign w:val="superscript"/>
          </w:rPr>
          <w:t>99</w:t>
        </w:r>
      </w:hyperlink>
      <w:r w:rsidR="0093527A" w:rsidRPr="0093527A">
        <w:rPr>
          <w:rFonts w:eastAsia="MS Mincho"/>
          <w:noProof/>
          <w:vertAlign w:val="superscript"/>
        </w:rPr>
        <w:t>,</w:t>
      </w:r>
      <w:hyperlink w:anchor="_ENREF_102" w:tooltip="Clifton-Bligh, 2008 #1562" w:history="1">
        <w:r w:rsidR="0093527A" w:rsidRPr="0093527A">
          <w:rPr>
            <w:rFonts w:eastAsia="MS Mincho"/>
            <w:noProof/>
            <w:vertAlign w:val="superscript"/>
          </w:rPr>
          <w:t>102</w:t>
        </w:r>
      </w:hyperlink>
      <w:r w:rsidR="00C86DFD">
        <w:rPr>
          <w:rFonts w:eastAsia="MS Mincho"/>
        </w:rPr>
        <w:fldChar w:fldCharType="end"/>
      </w:r>
    </w:p>
    <w:p w:rsidR="009604D4" w:rsidRPr="00593E63" w:rsidRDefault="009604D4" w:rsidP="009604D4">
      <w:pPr>
        <w:rPr>
          <w:b/>
        </w:rPr>
      </w:pPr>
    </w:p>
    <w:p w:rsidR="009604D4" w:rsidRPr="00593E63" w:rsidRDefault="009604D4" w:rsidP="009604D4">
      <w:pPr>
        <w:rPr>
          <w:i/>
          <w:szCs w:val="22"/>
        </w:rPr>
      </w:pPr>
      <w:r w:rsidRPr="00593E63">
        <w:rPr>
          <w:i/>
          <w:szCs w:val="22"/>
        </w:rPr>
        <w:t>Vitamin D and systemic inflammation</w:t>
      </w:r>
    </w:p>
    <w:p w:rsidR="009604D4" w:rsidRPr="00593E63" w:rsidRDefault="009604D4" w:rsidP="009604D4">
      <w:pPr>
        <w:rPr>
          <w:szCs w:val="22"/>
        </w:rPr>
      </w:pPr>
    </w:p>
    <w:p w:rsidR="009604D4" w:rsidRPr="00593E63" w:rsidRDefault="009604D4" w:rsidP="009604D4">
      <w:r w:rsidRPr="00593E63">
        <w:rPr>
          <w:szCs w:val="22"/>
        </w:rPr>
        <w:t xml:space="preserve">Systemic inflammation, via an increase in pro-inflammatory cytokines, plays an important role in the pathogenesis of </w:t>
      </w:r>
      <w:r w:rsidR="00F52C04" w:rsidRPr="00593E63">
        <w:rPr>
          <w:szCs w:val="22"/>
        </w:rPr>
        <w:t>type 2 diabetes</w:t>
      </w:r>
      <w:r w:rsidRPr="00593E63">
        <w:rPr>
          <w:szCs w:val="22"/>
        </w:rPr>
        <w:t xml:space="preserve">, mostly by promoting insulin resistance; however, pancreatic </w:t>
      </w:r>
      <w:r w:rsidRPr="00593E63">
        <w:t xml:space="preserve">beta cell function may also be affected via </w:t>
      </w:r>
      <w:r w:rsidRPr="00593E63">
        <w:rPr>
          <w:szCs w:val="22"/>
        </w:rPr>
        <w:t>cytokine-induced apoptosis</w:t>
      </w:r>
      <w:r w:rsidR="00BC3A9D" w:rsidRPr="00593E63">
        <w:rPr>
          <w:szCs w:val="22"/>
        </w:rPr>
        <w:t>.</w:t>
      </w:r>
      <w:r w:rsidR="00C86DFD">
        <w:fldChar w:fldCharType="begin">
          <w:fldData xml:space="preserve">PEVuZE5vdGU+PENpdGU+PEF1dGhvcj5EdW5jYW48L0F1dGhvcj48WWVhcj4yMDAzPC9ZZWFyPjxS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</w:fldData>
        </w:fldChar>
      </w:r>
      <w:r w:rsidR="0093527A">
        <w:instrText xml:space="preserve"> ADDIN EN.CITE </w:instrText>
      </w:r>
      <w:r w:rsidR="00C86DFD">
        <w:fldChar w:fldCharType="begin">
          <w:fldData xml:space="preserve">PEVuZE5vdGU+PENpdGU+PEF1dGhvcj5EdW5jYW48L0F1dGhvcj48WWVhcj4yMDAzPC9ZZWFyPjxS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</w:fldData>
        </w:fldChar>
      </w:r>
      <w:r w:rsidR="0093527A">
        <w:instrText xml:space="preserve"> ADDIN EN.CITE.DATA </w:instrText>
      </w:r>
      <w:r w:rsidR="00C86DFD">
        <w:fldChar w:fldCharType="end"/>
      </w:r>
      <w:r w:rsidR="00C86DFD">
        <w:fldChar w:fldCharType="separate"/>
      </w:r>
      <w:hyperlink w:anchor="_ENREF_50" w:tooltip="Hu, 2004 #482" w:history="1">
        <w:r w:rsidR="0093527A" w:rsidRPr="0093527A">
          <w:rPr>
            <w:noProof/>
            <w:vertAlign w:val="superscript"/>
          </w:rPr>
          <w:t>50</w:t>
        </w:r>
      </w:hyperlink>
      <w:r w:rsidR="0093527A" w:rsidRPr="0093527A">
        <w:rPr>
          <w:noProof/>
          <w:vertAlign w:val="superscript"/>
        </w:rPr>
        <w:t>,</w:t>
      </w:r>
      <w:hyperlink w:anchor="_ENREF_103" w:tooltip="Duncan, 2003 #2268" w:history="1">
        <w:r w:rsidR="0093527A" w:rsidRPr="0093527A">
          <w:rPr>
            <w:noProof/>
            <w:vertAlign w:val="superscript"/>
          </w:rPr>
          <w:t>103-105</w:t>
        </w:r>
      </w:hyperlink>
      <w:r w:rsidR="00C86DFD">
        <w:fldChar w:fldCharType="end"/>
      </w:r>
      <w:r w:rsidRPr="00593E63">
        <w:t xml:space="preserve"> </w:t>
      </w:r>
      <w:r w:rsidR="006C208A" w:rsidRPr="00593E63">
        <w:t>Vitamin D</w:t>
      </w:r>
      <w:r w:rsidRPr="00593E63">
        <w:t xml:space="preserve"> can lessen the effects of systemic inflammation on </w:t>
      </w:r>
      <w:r w:rsidR="00F52C04" w:rsidRPr="00593E63">
        <w:t>type 2 diabetes</w:t>
      </w:r>
      <w:r w:rsidRPr="00593E63">
        <w:t xml:space="preserve"> risk in several ways. </w:t>
      </w:r>
      <w:r w:rsidR="006C208A" w:rsidRPr="00593E63">
        <w:t xml:space="preserve">For example, </w:t>
      </w:r>
      <w:r w:rsidRPr="00593E63">
        <w:rPr>
          <w:szCs w:val="22"/>
          <w:lang w:bidi="en-US"/>
        </w:rPr>
        <w:t>1,25(OH)</w:t>
      </w:r>
      <w:r w:rsidRPr="00593E63">
        <w:rPr>
          <w:szCs w:val="22"/>
          <w:vertAlign w:val="subscript"/>
          <w:lang w:bidi="en-US"/>
        </w:rPr>
        <w:t>2</w:t>
      </w:r>
      <w:r w:rsidRPr="00593E63">
        <w:rPr>
          <w:szCs w:val="22"/>
          <w:lang w:bidi="en-US"/>
        </w:rPr>
        <w:t>D</w:t>
      </w:r>
      <w:r w:rsidRPr="00593E63">
        <w:rPr>
          <w:szCs w:val="22"/>
        </w:rPr>
        <w:t xml:space="preserve"> may improve insulin sensitivity and protect against beta cell cytokine-induced apoptosis by directly modulating the expression and activity of cytokines</w:t>
      </w:r>
      <w:r w:rsidR="007C3D8A" w:rsidRPr="00593E63">
        <w:rPr>
          <w:szCs w:val="22"/>
        </w:rPr>
        <w:t>.</w:t>
      </w:r>
      <w:r w:rsidR="00C86DFD">
        <w:rPr>
          <w:szCs w:val="22"/>
        </w:rPr>
        <w:fldChar w:fldCharType="begin">
          <w:fldData xml:space="preserve">PEVuZE5vdGU+PENpdGU+PEF1dGhvcj5SaWFjaHk8L0F1dGhvcj48WWVhcj4yMDAyPC9ZZWFyPjxS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</w:fldData>
        </w:fldChar>
      </w:r>
      <w:r w:rsidR="0093527A">
        <w:rPr>
          <w:szCs w:val="22"/>
        </w:rPr>
        <w:instrText xml:space="preserve"> ADDIN EN.CITE </w:instrText>
      </w:r>
      <w:r w:rsidR="00C86DFD">
        <w:rPr>
          <w:szCs w:val="22"/>
        </w:rPr>
        <w:fldChar w:fldCharType="begin">
          <w:fldData xml:space="preserve">PEVuZE5vdGU+PENpdGU+PEF1dGhvcj5SaWFjaHk8L0F1dGhvcj48WWVhcj4yMDAyPC9ZZWFyPjxS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</w:fldData>
        </w:fldChar>
      </w:r>
      <w:r w:rsidR="0093527A">
        <w:rPr>
          <w:szCs w:val="22"/>
        </w:rPr>
        <w:instrText xml:space="preserve"> ADDIN EN.CITE.DATA </w:instrText>
      </w:r>
      <w:r w:rsidR="00C86DFD">
        <w:rPr>
          <w:szCs w:val="22"/>
        </w:rPr>
      </w:r>
      <w:r w:rsidR="00C86DFD">
        <w:rPr>
          <w:szCs w:val="22"/>
        </w:rPr>
        <w:fldChar w:fldCharType="end"/>
      </w:r>
      <w:r w:rsidR="00C86DFD">
        <w:rPr>
          <w:szCs w:val="22"/>
        </w:rPr>
      </w:r>
      <w:r w:rsidR="00C86DFD">
        <w:rPr>
          <w:szCs w:val="22"/>
        </w:rPr>
        <w:fldChar w:fldCharType="separate"/>
      </w:r>
      <w:hyperlink w:anchor="_ENREF_71" w:tooltip="Gysemans, 2005 #625" w:history="1">
        <w:r w:rsidR="0093527A" w:rsidRPr="0093527A">
          <w:rPr>
            <w:noProof/>
            <w:szCs w:val="22"/>
            <w:vertAlign w:val="superscript"/>
          </w:rPr>
          <w:t>71</w:t>
        </w:r>
      </w:hyperlink>
      <w:r w:rsidR="0093527A" w:rsidRPr="0093527A">
        <w:rPr>
          <w:noProof/>
          <w:szCs w:val="22"/>
          <w:vertAlign w:val="superscript"/>
        </w:rPr>
        <w:t>,</w:t>
      </w:r>
      <w:hyperlink w:anchor="_ENREF_106" w:tooltip="Riachy, 2002 #607" w:history="1">
        <w:r w:rsidR="0093527A" w:rsidRPr="0093527A">
          <w:rPr>
            <w:noProof/>
            <w:szCs w:val="22"/>
            <w:vertAlign w:val="superscript"/>
          </w:rPr>
          <w:t>106-108</w:t>
        </w:r>
      </w:hyperlink>
      <w:r w:rsidR="00C86DFD">
        <w:rPr>
          <w:szCs w:val="22"/>
        </w:rPr>
        <w:fldChar w:fldCharType="end"/>
      </w:r>
      <w:r w:rsidR="007C3D8A" w:rsidRPr="00593E63">
        <w:t xml:space="preserve"> </w:t>
      </w:r>
      <w:r w:rsidRPr="00593E63">
        <w:rPr>
          <w:szCs w:val="22"/>
        </w:rPr>
        <w:t xml:space="preserve">One such pathway may be through down-regulation of </w:t>
      </w:r>
      <w:r w:rsidRPr="00593E63">
        <w:rPr>
          <w:szCs w:val="22"/>
          <w:lang w:bidi="en-US"/>
        </w:rPr>
        <w:t>NF-kB</w:t>
      </w:r>
      <w:r w:rsidRPr="00593E63">
        <w:rPr>
          <w:rFonts w:cs="Helvetica"/>
        </w:rPr>
        <w:t>, which is a major transcription factor for TNF-a and other inflammatory mediators</w:t>
      </w:r>
      <w:r w:rsidR="00B625EF" w:rsidRPr="00593E63">
        <w:rPr>
          <w:rFonts w:cs="Helvetica"/>
        </w:rPr>
        <w:t>.</w:t>
      </w:r>
      <w:hyperlink w:anchor="_ENREF_109" w:tooltip="Cohen-Lahav, 2007 #2839" w:history="1">
        <w:r w:rsidR="00C86DFD">
          <w:rPr>
            <w:rFonts w:cs="Helvetica"/>
          </w:rPr>
          <w:fldChar w:fldCharType="begin">
            <w:fldData xml:space="preserve">PEVuZE5vdGU+PENpdGU+PEF1dGhvcj5Db2hlbi1MYWhhdjwvQXV0aG9yPjxZZWFyPjIwMDc8L1ll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=
</w:fldData>
          </w:fldChar>
        </w:r>
        <w:r w:rsidR="0093527A">
          <w:rPr>
            <w:rFonts w:cs="Helvetica"/>
          </w:rPr>
          <w:instrText xml:space="preserve"> ADDIN EN.CITE </w:instrText>
        </w:r>
        <w:r w:rsidR="00C86DFD">
          <w:rPr>
            <w:rFonts w:cs="Helvetica"/>
          </w:rPr>
          <w:fldChar w:fldCharType="begin">
            <w:fldData xml:space="preserve">PEVuZE5vdGU+PENpdGU+PEF1dGhvcj5Db2hlbi1MYWhhdjwvQXV0aG9yPjxZZWFyPjIwMDc8L1ll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=
</w:fldData>
          </w:fldChar>
        </w:r>
        <w:r w:rsidR="0093527A">
          <w:rPr>
            <w:rFonts w:cs="Helvetica"/>
          </w:rPr>
          <w:instrText xml:space="preserve"> ADDIN EN.CITE.DATA </w:instrText>
        </w:r>
        <w:r w:rsidR="00C86DFD">
          <w:rPr>
            <w:rFonts w:cs="Helvetica"/>
          </w:rPr>
        </w:r>
        <w:r w:rsidR="00C86DFD">
          <w:rPr>
            <w:rFonts w:cs="Helvetica"/>
          </w:rPr>
          <w:fldChar w:fldCharType="end"/>
        </w:r>
        <w:r w:rsidR="00C86DFD">
          <w:rPr>
            <w:rFonts w:cs="Helvetica"/>
          </w:rPr>
        </w:r>
        <w:r w:rsidR="00C86DFD">
          <w:rPr>
            <w:rFonts w:cs="Helvetica"/>
          </w:rPr>
          <w:fldChar w:fldCharType="separate"/>
        </w:r>
        <w:r w:rsidR="0093527A" w:rsidRPr="0093527A">
          <w:rPr>
            <w:rFonts w:cs="Helvetica"/>
            <w:noProof/>
            <w:vertAlign w:val="superscript"/>
          </w:rPr>
          <w:t>109</w:t>
        </w:r>
        <w:r w:rsidR="00C86DFD">
          <w:rPr>
            <w:rFonts w:cs="Helvetica"/>
          </w:rPr>
          <w:fldChar w:fldCharType="end"/>
        </w:r>
      </w:hyperlink>
      <w:r w:rsidR="008332E9" w:rsidRPr="00593E63">
        <w:rPr>
          <w:rFonts w:cs="Helvetica"/>
        </w:rPr>
        <w:t xml:space="preserve"> </w:t>
      </w:r>
      <w:r w:rsidR="008332E9" w:rsidRPr="00593E63">
        <w:rPr>
          <w:rFonts w:cs="Helvetica"/>
          <w:lang w:bidi="en-US"/>
        </w:rPr>
        <w:t>Another</w:t>
      </w:r>
      <w:r w:rsidRPr="00593E63">
        <w:rPr>
          <w:rFonts w:cs="Helvetica"/>
          <w:lang w:bidi="en-US"/>
        </w:rPr>
        <w:t xml:space="preserve"> pathway that may, at least in part, mediate the anti-apoptotic effect of </w:t>
      </w:r>
      <w:r w:rsidRPr="00593E63">
        <w:rPr>
          <w:szCs w:val="22"/>
          <w:lang w:bidi="en-US"/>
        </w:rPr>
        <w:t>1,25(OH)</w:t>
      </w:r>
      <w:r w:rsidRPr="00593E63">
        <w:rPr>
          <w:szCs w:val="22"/>
          <w:vertAlign w:val="subscript"/>
          <w:lang w:bidi="en-US"/>
        </w:rPr>
        <w:t>2</w:t>
      </w:r>
      <w:r w:rsidRPr="00593E63">
        <w:rPr>
          <w:szCs w:val="22"/>
          <w:lang w:bidi="en-US"/>
        </w:rPr>
        <w:t>D</w:t>
      </w:r>
      <w:r w:rsidRPr="00593E63">
        <w:rPr>
          <w:rFonts w:cs="Helvetica"/>
          <w:lang w:bidi="en-US"/>
        </w:rPr>
        <w:t xml:space="preserve"> on beta cell is through counteracting cytokine-induced Fas expression</w:t>
      </w:r>
      <w:r w:rsidR="00BC3A9D" w:rsidRPr="00593E63">
        <w:rPr>
          <w:rFonts w:cs="Helvetica"/>
          <w:lang w:bidi="en-US"/>
        </w:rPr>
        <w:t>.</w:t>
      </w:r>
      <w:hyperlink w:anchor="_ENREF_110" w:tooltip="Riachy, 2006 #629" w:history="1">
        <w:r w:rsidR="00C86DFD">
          <w:rPr>
            <w:rFonts w:cs="Helvetica"/>
            <w:lang w:bidi="en-US"/>
          </w:rPr>
          <w:fldChar w:fldCharType="begin">
            <w:fldData xml:space="preserve">PEVuZE5vdGU+PENpdGU+PEF1dGhvcj5SaWFjaHk8L0F1dGhvcj48WWVhcj4yMDA2PC9ZZWFyPjxS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</w:fldData>
          </w:fldChar>
        </w:r>
        <w:r w:rsidR="0093527A">
          <w:rPr>
            <w:rFonts w:cs="Helvetica"/>
            <w:lang w:bidi="en-US"/>
          </w:rPr>
          <w:instrText xml:space="preserve"> ADDIN EN.CITE </w:instrText>
        </w:r>
        <w:r w:rsidR="00C86DFD">
          <w:rPr>
            <w:rFonts w:cs="Helvetica"/>
            <w:lang w:bidi="en-US"/>
          </w:rPr>
          <w:fldChar w:fldCharType="begin">
            <w:fldData xml:space="preserve">PEVuZE5vdGU+PENpdGU+PEF1dGhvcj5SaWFjaHk8L0F1dGhvcj48WWVhcj4yMDA2PC9ZZWFyPjxS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</w:fldData>
          </w:fldChar>
        </w:r>
        <w:r w:rsidR="0093527A">
          <w:rPr>
            <w:rFonts w:cs="Helvetica"/>
            <w:lang w:bidi="en-US"/>
          </w:rPr>
          <w:instrText xml:space="preserve"> ADDIN EN.CITE.DATA </w:instrText>
        </w:r>
        <w:r w:rsidR="00C86DFD">
          <w:rPr>
            <w:rFonts w:cs="Helvetica"/>
            <w:lang w:bidi="en-US"/>
          </w:rPr>
        </w:r>
        <w:r w:rsidR="00C86DFD">
          <w:rPr>
            <w:rFonts w:cs="Helvetica"/>
            <w:lang w:bidi="en-US"/>
          </w:rPr>
          <w:fldChar w:fldCharType="end"/>
        </w:r>
        <w:r w:rsidR="00C86DFD">
          <w:rPr>
            <w:rFonts w:cs="Helvetica"/>
            <w:lang w:bidi="en-US"/>
          </w:rPr>
        </w:r>
        <w:r w:rsidR="00C86DFD">
          <w:rPr>
            <w:rFonts w:cs="Helvetica"/>
            <w:lang w:bidi="en-US"/>
          </w:rPr>
          <w:fldChar w:fldCharType="separate"/>
        </w:r>
        <w:r w:rsidR="0093527A" w:rsidRPr="0093527A">
          <w:rPr>
            <w:rFonts w:cs="Helvetica"/>
            <w:noProof/>
            <w:vertAlign w:val="superscript"/>
            <w:lang w:bidi="en-US"/>
          </w:rPr>
          <w:t>110</w:t>
        </w:r>
        <w:r w:rsidR="00C86DFD">
          <w:rPr>
            <w:rFonts w:cs="Helvetica"/>
            <w:lang w:bidi="en-US"/>
          </w:rPr>
          <w:fldChar w:fldCharType="end"/>
        </w:r>
      </w:hyperlink>
      <w:r w:rsidRPr="00593E63">
        <w:rPr>
          <w:rFonts w:cs="Helvetica"/>
          <w:lang w:bidi="en-US"/>
        </w:rPr>
        <w:t xml:space="preserve"> </w:t>
      </w:r>
      <w:r w:rsidRPr="00593E63">
        <w:rPr>
          <w:szCs w:val="22"/>
        </w:rPr>
        <w:t xml:space="preserve">Several other immune-modulating effects of </w:t>
      </w:r>
      <w:r w:rsidRPr="00593E63">
        <w:rPr>
          <w:szCs w:val="22"/>
          <w:lang w:bidi="en-US"/>
        </w:rPr>
        <w:t>1,25(OH)</w:t>
      </w:r>
      <w:r w:rsidRPr="00593E63">
        <w:rPr>
          <w:szCs w:val="22"/>
          <w:vertAlign w:val="subscript"/>
          <w:lang w:bidi="en-US"/>
        </w:rPr>
        <w:t>2</w:t>
      </w:r>
      <w:r w:rsidRPr="00593E63">
        <w:rPr>
          <w:szCs w:val="22"/>
          <w:lang w:bidi="en-US"/>
        </w:rPr>
        <w:t>D</w:t>
      </w:r>
      <w:r w:rsidRPr="00593E63">
        <w:rPr>
          <w:szCs w:val="22"/>
        </w:rPr>
        <w:t xml:space="preserve"> (e.g. blockade of dendritic cell differentiation, inhibition of lymphocyte proliferation, inhibition of foam cell formation and cholesterol uptake in macrophages, enhanced regulatory T-lymphocyte development)</w:t>
      </w:r>
      <w:r w:rsidR="00C86DFD">
        <w:rPr>
          <w:szCs w:val="22"/>
        </w:rPr>
        <w:fldChar w:fldCharType="begin">
          <w:fldData xml:space="preserve">PEVuZE5vdGU+PENpdGU+PEF1dGhvcj52YW4gRXR0ZW48L0F1dGhvcj48WWVhcj4yMDA1PC9ZZWFy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==
</w:fldData>
        </w:fldChar>
      </w:r>
      <w:r w:rsidR="0093527A">
        <w:rPr>
          <w:szCs w:val="22"/>
        </w:rPr>
        <w:instrText xml:space="preserve"> ADDIN EN.CITE </w:instrText>
      </w:r>
      <w:r w:rsidR="00C86DFD">
        <w:rPr>
          <w:szCs w:val="22"/>
        </w:rPr>
        <w:fldChar w:fldCharType="begin">
          <w:fldData xml:space="preserve">PEVuZE5vdGU+PENpdGU+PEF1dGhvcj52YW4gRXR0ZW48L0F1dGhvcj48WWVhcj4yMDA1PC9ZZWFy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==
</w:fldData>
        </w:fldChar>
      </w:r>
      <w:r w:rsidR="0093527A">
        <w:rPr>
          <w:szCs w:val="22"/>
        </w:rPr>
        <w:instrText xml:space="preserve"> ADDIN EN.CITE.DATA </w:instrText>
      </w:r>
      <w:r w:rsidR="00C86DFD">
        <w:rPr>
          <w:szCs w:val="22"/>
        </w:rPr>
      </w:r>
      <w:r w:rsidR="00C86DFD">
        <w:rPr>
          <w:szCs w:val="22"/>
        </w:rPr>
        <w:fldChar w:fldCharType="end"/>
      </w:r>
      <w:r w:rsidR="00C86DFD">
        <w:rPr>
          <w:szCs w:val="22"/>
        </w:rPr>
      </w:r>
      <w:r w:rsidR="00C86DFD">
        <w:rPr>
          <w:szCs w:val="22"/>
        </w:rPr>
        <w:fldChar w:fldCharType="separate"/>
      </w:r>
      <w:hyperlink w:anchor="_ENREF_107" w:tooltip="van Etten, 2005 #627" w:history="1">
        <w:r w:rsidR="0093527A" w:rsidRPr="0093527A">
          <w:rPr>
            <w:noProof/>
            <w:szCs w:val="22"/>
            <w:vertAlign w:val="superscript"/>
          </w:rPr>
          <w:t>107</w:t>
        </w:r>
      </w:hyperlink>
      <w:r w:rsidR="0093527A" w:rsidRPr="0093527A">
        <w:rPr>
          <w:noProof/>
          <w:szCs w:val="22"/>
          <w:vertAlign w:val="superscript"/>
        </w:rPr>
        <w:t>,</w:t>
      </w:r>
      <w:hyperlink w:anchor="_ENREF_111" w:tooltip="Oh, 2009 #2609" w:history="1">
        <w:r w:rsidR="0093527A" w:rsidRPr="0093527A">
          <w:rPr>
            <w:noProof/>
            <w:szCs w:val="22"/>
            <w:vertAlign w:val="superscript"/>
          </w:rPr>
          <w:t>111</w:t>
        </w:r>
      </w:hyperlink>
      <w:r w:rsidR="00C86DFD">
        <w:rPr>
          <w:szCs w:val="22"/>
        </w:rPr>
        <w:fldChar w:fldCharType="end"/>
      </w:r>
      <w:r w:rsidRPr="00593E63">
        <w:rPr>
          <w:szCs w:val="22"/>
        </w:rPr>
        <w:t xml:space="preserve"> may provide additional pathways of protection against inflammation-induced type 2 diabetes risk.</w:t>
      </w:r>
      <w:r w:rsidRPr="00593E63">
        <w:rPr>
          <w:rFonts w:cs="Helvetica"/>
          <w:lang w:bidi="en-US"/>
        </w:rPr>
        <w:t xml:space="preserve">  </w:t>
      </w:r>
      <w:r w:rsidR="00955412" w:rsidRPr="00593E63">
        <w:rPr>
          <w:rFonts w:eastAsia="MS Mincho"/>
        </w:rPr>
        <w:t xml:space="preserve">In observational human studies, </w:t>
      </w:r>
      <w:r w:rsidR="00955412" w:rsidRPr="00593E63">
        <w:t xml:space="preserve">low vitamin D status </w:t>
      </w:r>
      <w:r w:rsidR="00955412" w:rsidRPr="00593E63">
        <w:rPr>
          <w:rFonts w:eastAsia="MS Mincho"/>
        </w:rPr>
        <w:t>(</w:t>
      </w:r>
      <w:r w:rsidR="00955412" w:rsidRPr="00593E63">
        <w:rPr>
          <w:szCs w:val="22"/>
        </w:rPr>
        <w:t>assessed by self-reported vitamin D intake</w:t>
      </w:r>
      <w:r w:rsidR="00955412" w:rsidRPr="00593E63">
        <w:rPr>
          <w:rFonts w:eastAsia="MS Mincho"/>
        </w:rPr>
        <w:t xml:space="preserve"> </w:t>
      </w:r>
      <w:r w:rsidR="00955412" w:rsidRPr="00593E63">
        <w:rPr>
          <w:szCs w:val="22"/>
        </w:rPr>
        <w:t xml:space="preserve">or blood 25OHD concentration) </w:t>
      </w:r>
      <w:r w:rsidR="00955412" w:rsidRPr="00593E63">
        <w:rPr>
          <w:rFonts w:eastAsia="MS Mincho"/>
        </w:rPr>
        <w:t xml:space="preserve">has </w:t>
      </w:r>
      <w:r w:rsidR="00955412" w:rsidRPr="00593E63">
        <w:t xml:space="preserve">been associated with elevated concentration of markers of systemic inflammation in some </w:t>
      </w:r>
      <w:r w:rsidR="00C86DFD">
        <w:fldChar w:fldCharType="begin">
          <w:fldData xml:space="preserve">PEVuZE5vdGU+PENpdGU+PEF1dGhvcj5Eb2JuaWc8L0F1dGhvcj48WWVhcj4yMDA4PC9ZZWFyPjxS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</w:fldData>
        </w:fldChar>
      </w:r>
      <w:r w:rsidR="0093527A">
        <w:instrText xml:space="preserve"> ADDIN EN.CITE </w:instrText>
      </w:r>
      <w:r w:rsidR="00C86DFD">
        <w:fldChar w:fldCharType="begin">
          <w:fldData xml:space="preserve">PEVuZE5vdGU+PENpdGU+PEF1dGhvcj5Eb2JuaWc8L0F1dGhvcj48WWVhcj4yMDA4PC9ZZWFyPjxS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</w:fldData>
        </w:fldChar>
      </w:r>
      <w:r w:rsidR="0093527A">
        <w:instrText xml:space="preserve"> ADDIN EN.CITE.DATA </w:instrText>
      </w:r>
      <w:r w:rsidR="00C86DFD">
        <w:fldChar w:fldCharType="end"/>
      </w:r>
      <w:r w:rsidR="00C86DFD">
        <w:fldChar w:fldCharType="separate"/>
      </w:r>
      <w:hyperlink w:anchor="_ENREF_101" w:tooltip="Gannage-Yared, 2009 #2485" w:history="1">
        <w:r w:rsidR="0093527A" w:rsidRPr="0093527A">
          <w:rPr>
            <w:noProof/>
            <w:vertAlign w:val="superscript"/>
          </w:rPr>
          <w:t>101</w:t>
        </w:r>
      </w:hyperlink>
      <w:r w:rsidR="0093527A" w:rsidRPr="0093527A">
        <w:rPr>
          <w:noProof/>
          <w:vertAlign w:val="superscript"/>
        </w:rPr>
        <w:t>,</w:t>
      </w:r>
      <w:hyperlink w:anchor="_ENREF_112" w:tooltip="Dobnig, 2008 #1560" w:history="1">
        <w:r w:rsidR="0093527A" w:rsidRPr="0093527A">
          <w:rPr>
            <w:noProof/>
            <w:vertAlign w:val="superscript"/>
          </w:rPr>
          <w:t>112</w:t>
        </w:r>
      </w:hyperlink>
      <w:r w:rsidR="0093527A" w:rsidRPr="0093527A">
        <w:rPr>
          <w:noProof/>
          <w:vertAlign w:val="superscript"/>
        </w:rPr>
        <w:t>,</w:t>
      </w:r>
      <w:hyperlink w:anchor="_ENREF_113" w:tooltip="Nimitphong, 2009 #2651" w:history="1">
        <w:r w:rsidR="0093527A" w:rsidRPr="0093527A">
          <w:rPr>
            <w:noProof/>
            <w:vertAlign w:val="superscript"/>
          </w:rPr>
          <w:t>113</w:t>
        </w:r>
      </w:hyperlink>
      <w:r w:rsidR="00C86DFD">
        <w:fldChar w:fldCharType="end"/>
      </w:r>
      <w:r w:rsidR="00955412" w:rsidRPr="00593E63">
        <w:t xml:space="preserve"> </w:t>
      </w:r>
      <w:hyperlink w:anchor="_ENREF_44" w:tooltip="Thorand, 2011 #3395" w:history="1">
        <w:r w:rsidR="00C86DFD">
          <w:fldChar w:fldCharType="begin">
            <w:fldData xml:space="preserve">PEVuZE5vdGU+PENpdGU+PEF1dGhvcj5UaG9yYW5kPC9BdXRob3I+PFllYXI+MjAxMTwvWWVhcj48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=
</w:fldData>
          </w:fldChar>
        </w:r>
        <w:r w:rsidR="0093527A">
          <w:instrText xml:space="preserve"> ADDIN EN.CITE </w:instrText>
        </w:r>
        <w:r w:rsidR="00C86DFD">
          <w:fldChar w:fldCharType="begin">
            <w:fldData xml:space="preserve">PEVuZE5vdGU+PENpdGU+PEF1dGhvcj5UaG9yYW5kPC9BdXRob3I+PFllYXI+MjAxMTwvWWVhcj48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=
</w:fldData>
          </w:fldChar>
        </w:r>
        <w:r w:rsidR="0093527A">
          <w:instrText xml:space="preserve"> ADDIN EN.CITE.DATA </w:instrText>
        </w:r>
        <w:r w:rsidR="00C86DFD">
          <w:fldChar w:fldCharType="end"/>
        </w:r>
        <w:r w:rsidR="00C86DFD">
          <w:fldChar w:fldCharType="separate"/>
        </w:r>
        <w:r w:rsidR="0093527A" w:rsidRPr="0093527A">
          <w:rPr>
            <w:noProof/>
            <w:vertAlign w:val="superscript"/>
          </w:rPr>
          <w:t>44</w:t>
        </w:r>
        <w:r w:rsidR="00C86DFD">
          <w:fldChar w:fldCharType="end"/>
        </w:r>
      </w:hyperlink>
      <w:r w:rsidR="00F946CD" w:rsidRPr="00593E63">
        <w:t xml:space="preserve"> </w:t>
      </w:r>
      <w:r w:rsidR="00955412" w:rsidRPr="00593E63">
        <w:t>but not all studies.</w:t>
      </w:r>
      <w:r w:rsidR="00C86DFD">
        <w:fldChar w:fldCharType="begin">
          <w:fldData xml:space="preserve">PEVuZE5vdGU+PENpdGU+PEF1dGhvcj5TaGVhPC9BdXRob3I+PFllYXI+MjAwODwvWWVhcj48UmVj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</w:fldData>
        </w:fldChar>
      </w:r>
      <w:r w:rsidR="0093527A">
        <w:instrText xml:space="preserve"> ADDIN EN.CITE </w:instrText>
      </w:r>
      <w:r w:rsidR="00C86DFD">
        <w:fldChar w:fldCharType="begin">
          <w:fldData xml:space="preserve">PEVuZE5vdGU+PENpdGU+PEF1dGhvcj5TaGVhPC9BdXRob3I+PFllYXI+MjAwODwvWWVhcj48UmVj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</w:fldData>
        </w:fldChar>
      </w:r>
      <w:r w:rsidR="0093527A">
        <w:instrText xml:space="preserve"> ADDIN EN.CITE.DATA </w:instrText>
      </w:r>
      <w:r w:rsidR="00C86DFD">
        <w:fldChar w:fldCharType="end"/>
      </w:r>
      <w:r w:rsidR="00C86DFD">
        <w:fldChar w:fldCharType="separate"/>
      </w:r>
      <w:hyperlink w:anchor="_ENREF_20" w:tooltip="Liu, 2009 #62" w:history="1">
        <w:r w:rsidR="0093527A" w:rsidRPr="0093527A">
          <w:rPr>
            <w:noProof/>
            <w:vertAlign w:val="superscript"/>
          </w:rPr>
          <w:t>20</w:t>
        </w:r>
      </w:hyperlink>
      <w:r w:rsidR="0093527A" w:rsidRPr="0093527A">
        <w:rPr>
          <w:noProof/>
          <w:vertAlign w:val="superscript"/>
        </w:rPr>
        <w:t>,</w:t>
      </w:r>
      <w:hyperlink w:anchor="_ENREF_114" w:tooltip="Shea, 2008 #2846" w:history="1">
        <w:r w:rsidR="0093527A" w:rsidRPr="0093527A">
          <w:rPr>
            <w:noProof/>
            <w:vertAlign w:val="superscript"/>
          </w:rPr>
          <w:t>114-116</w:t>
        </w:r>
      </w:hyperlink>
      <w:r w:rsidR="00C86DFD">
        <w:fldChar w:fldCharType="end"/>
      </w:r>
    </w:p>
    <w:p w:rsidR="009604D4" w:rsidRPr="00593E63" w:rsidRDefault="00904790" w:rsidP="00A53E5B">
      <w:pPr>
        <w:pStyle w:val="Heading2"/>
        <w:rPr>
          <w:i/>
        </w:rPr>
      </w:pPr>
      <w:bookmarkStart w:id="194" w:name="_Toc183225409"/>
      <w:bookmarkStart w:id="195" w:name="_Toc310539920"/>
      <w:bookmarkStart w:id="196" w:name="_Toc196812055"/>
      <w:bookmarkStart w:id="197" w:name="_Toc200438198"/>
      <w:bookmarkStart w:id="198" w:name="_Toc217280717"/>
      <w:bookmarkStart w:id="199" w:name="_Toc250974561"/>
      <w:r>
        <w:lastRenderedPageBreak/>
        <w:t>2.3</w:t>
      </w:r>
      <w:r>
        <w:tab/>
      </w:r>
      <w:r w:rsidR="009604D4" w:rsidRPr="00593E63">
        <w:t>Evidence from human studies for a link between vitamin D and type 2 diabetes</w:t>
      </w:r>
      <w:bookmarkEnd w:id="194"/>
      <w:bookmarkEnd w:id="195"/>
      <w:bookmarkEnd w:id="196"/>
      <w:bookmarkEnd w:id="197"/>
      <w:bookmarkEnd w:id="198"/>
      <w:bookmarkEnd w:id="199"/>
      <w:r w:rsidR="009604D4" w:rsidRPr="00593E63">
        <w:rPr>
          <w:i/>
        </w:rPr>
        <w:t xml:space="preserve"> </w:t>
      </w:r>
    </w:p>
    <w:p w:rsidR="009604D4" w:rsidRPr="00593E63" w:rsidRDefault="009604D4" w:rsidP="009604D4"/>
    <w:p w:rsidR="009604D4" w:rsidRPr="00593E63" w:rsidRDefault="009604D4" w:rsidP="009604D4">
      <w:r w:rsidRPr="00593E63">
        <w:t>Observational Studies</w:t>
      </w:r>
    </w:p>
    <w:p w:rsidR="009604D4" w:rsidRPr="00593E63" w:rsidRDefault="009604D4" w:rsidP="009604D4"/>
    <w:p w:rsidR="009604D4" w:rsidRPr="00593E63" w:rsidRDefault="009604D4" w:rsidP="009604D4">
      <w:pPr>
        <w:rPr>
          <w:rFonts w:cs="Arial"/>
          <w:bCs/>
        </w:rPr>
      </w:pPr>
      <w:r w:rsidRPr="00593E63">
        <w:t xml:space="preserve">The </w:t>
      </w:r>
      <w:r w:rsidR="008A6A86" w:rsidRPr="00593E63">
        <w:t xml:space="preserve">strong </w:t>
      </w:r>
      <w:r w:rsidRPr="00593E63">
        <w:t xml:space="preserve">data in humans that link vitamin D to </w:t>
      </w:r>
      <w:r w:rsidR="00F52C04" w:rsidRPr="00593E63">
        <w:t>type 2 diabetes</w:t>
      </w:r>
      <w:r w:rsidRPr="00593E63">
        <w:t xml:space="preserve"> are primarily from observational studies. </w:t>
      </w:r>
      <w:r w:rsidRPr="00593E63">
        <w:rPr>
          <w:rFonts w:cs="Arial"/>
          <w:bCs/>
        </w:rPr>
        <w:t>Cross-sectional studies have generally reported inverse associations between vitamin D status and prevalent hyperglycemia</w:t>
      </w:r>
      <w:r w:rsidR="00B625EF" w:rsidRPr="00593E63">
        <w:rPr>
          <w:rFonts w:cs="Arial"/>
          <w:bCs/>
        </w:rPr>
        <w:t>.</w:t>
      </w:r>
      <w:r w:rsidR="00C86DFD">
        <w:rPr>
          <w:rFonts w:cs="Arial"/>
          <w:bCs/>
        </w:rPr>
        <w:fldChar w:fldCharType="begin">
          <w:fldData xml:space="preserve">LCBQLjwvYXV0aG9yPjwvYXV0aG9ycz48L2NvbnRyaWJ1dG9ycz48YXV0aC1hZGRyZXNzPkluc3Rp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</w:fldData>
        </w:fldChar>
      </w:r>
      <w:r w:rsidR="0093527A">
        <w:rPr>
          <w:rFonts w:cs="Arial"/>
          <w:bCs/>
        </w:rPr>
        <w:instrText xml:space="preserve"> ADDIN EN.CITE </w:instrText>
      </w:r>
      <w:r w:rsidR="00C86DFD">
        <w:rPr>
          <w:rFonts w:cs="Arial"/>
          <w:bCs/>
        </w:rPr>
        <w:fldChar w:fldCharType="begin">
          <w:fldData xml:space="preserve">PEVuZE5vdGU+PENpdGU+PEF1dGhvcj5QaXR0YXM8L0F1dGhvcj48WWVhcj4yMDA3PC9ZZWFyPjxS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==
</w:fldData>
        </w:fldChar>
      </w:r>
      <w:r w:rsidR="0093527A">
        <w:rPr>
          <w:rFonts w:cs="Arial"/>
          <w:bCs/>
        </w:rPr>
        <w:instrText xml:space="preserve"> ADDIN EN.CITE.DATA </w:instrText>
      </w:r>
      <w:r w:rsidR="00C86DFD">
        <w:rPr>
          <w:rFonts w:cs="Arial"/>
          <w:bCs/>
        </w:rPr>
      </w:r>
      <w:r w:rsidR="00C86DFD">
        <w:rPr>
          <w:rFonts w:cs="Arial"/>
          <w:bCs/>
        </w:rPr>
        <w:fldChar w:fldCharType="end"/>
      </w:r>
      <w:r w:rsidR="00C86DFD">
        <w:rPr>
          <w:rFonts w:cs="Arial"/>
          <w:bCs/>
        </w:rPr>
        <w:fldChar w:fldCharType="begin">
          <w:fldData xml:space="preserve">LCBQLjwvYXV0aG9yPjwvYXV0aG9ycz48L2NvbnRyaWJ1dG9ycz48YXV0aC1hZGRyZXNzPkluc3Rp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</w:fldData>
        </w:fldChar>
      </w:r>
      <w:r w:rsidR="0093527A">
        <w:rPr>
          <w:rFonts w:cs="Arial"/>
          <w:bCs/>
        </w:rPr>
        <w:instrText xml:space="preserve"> ADDIN EN.CITE.DATA </w:instrText>
      </w:r>
      <w:r w:rsidR="00C86DFD">
        <w:rPr>
          <w:rFonts w:cs="Arial"/>
          <w:bCs/>
        </w:rPr>
      </w:r>
      <w:r w:rsidR="00C86DFD">
        <w:rPr>
          <w:rFonts w:cs="Arial"/>
          <w:bCs/>
        </w:rPr>
        <w:fldChar w:fldCharType="end"/>
      </w:r>
      <w:r w:rsidR="00C86DFD">
        <w:rPr>
          <w:rFonts w:cs="Arial"/>
          <w:bCs/>
        </w:rPr>
      </w:r>
      <w:r w:rsidR="00C86DFD">
        <w:rPr>
          <w:rFonts w:cs="Arial"/>
          <w:bCs/>
        </w:rPr>
        <w:fldChar w:fldCharType="separate"/>
      </w:r>
      <w:hyperlink w:anchor="_ENREF_35" w:tooltip="Zhao, 2010 #2638" w:history="1">
        <w:r w:rsidR="0093527A" w:rsidRPr="0093527A">
          <w:rPr>
            <w:rFonts w:cs="Arial"/>
            <w:bCs/>
            <w:noProof/>
            <w:vertAlign w:val="superscript"/>
          </w:rPr>
          <w:t>35</w:t>
        </w:r>
      </w:hyperlink>
      <w:r w:rsidR="0093527A" w:rsidRPr="0093527A">
        <w:rPr>
          <w:rFonts w:cs="Arial"/>
          <w:bCs/>
          <w:noProof/>
          <w:vertAlign w:val="superscript"/>
        </w:rPr>
        <w:t>,</w:t>
      </w:r>
      <w:hyperlink w:anchor="_ENREF_38" w:tooltip="Ganji, 2011 #3398" w:history="1">
        <w:r w:rsidR="0093527A" w:rsidRPr="0093527A">
          <w:rPr>
            <w:rFonts w:cs="Arial"/>
            <w:bCs/>
            <w:noProof/>
            <w:vertAlign w:val="superscript"/>
          </w:rPr>
          <w:t>38</w:t>
        </w:r>
      </w:hyperlink>
      <w:r w:rsidR="0093527A" w:rsidRPr="0093527A">
        <w:rPr>
          <w:rFonts w:cs="Arial"/>
          <w:bCs/>
          <w:noProof/>
          <w:vertAlign w:val="superscript"/>
        </w:rPr>
        <w:t>,</w:t>
      </w:r>
      <w:hyperlink w:anchor="_ENREF_40" w:tooltip="Ford, 2011 #3312" w:history="1">
        <w:r w:rsidR="0093527A" w:rsidRPr="0093527A">
          <w:rPr>
            <w:rFonts w:cs="Arial"/>
            <w:bCs/>
            <w:noProof/>
            <w:vertAlign w:val="superscript"/>
          </w:rPr>
          <w:t>40</w:t>
        </w:r>
      </w:hyperlink>
      <w:r w:rsidR="0093527A" w:rsidRPr="0093527A">
        <w:rPr>
          <w:rFonts w:cs="Arial"/>
          <w:bCs/>
          <w:noProof/>
          <w:vertAlign w:val="superscript"/>
        </w:rPr>
        <w:t>,</w:t>
      </w:r>
      <w:hyperlink w:anchor="_ENREF_41" w:tooltip="Choi, 2011 #3480" w:history="1">
        <w:r w:rsidR="0093527A" w:rsidRPr="0093527A">
          <w:rPr>
            <w:rFonts w:cs="Arial"/>
            <w:bCs/>
            <w:noProof/>
            <w:vertAlign w:val="superscript"/>
          </w:rPr>
          <w:t>41</w:t>
        </w:r>
      </w:hyperlink>
      <w:r w:rsidR="0093527A" w:rsidRPr="0093527A">
        <w:rPr>
          <w:rFonts w:cs="Arial"/>
          <w:bCs/>
          <w:noProof/>
          <w:vertAlign w:val="superscript"/>
        </w:rPr>
        <w:t>,</w:t>
      </w:r>
      <w:hyperlink w:anchor="_ENREF_45" w:tooltip="Pittas, 2007 #41" w:history="1">
        <w:r w:rsidR="0093527A" w:rsidRPr="0093527A">
          <w:rPr>
            <w:rFonts w:cs="Arial"/>
            <w:bCs/>
            <w:noProof/>
            <w:vertAlign w:val="superscript"/>
          </w:rPr>
          <w:t>45</w:t>
        </w:r>
      </w:hyperlink>
      <w:r w:rsidR="0093527A" w:rsidRPr="0093527A">
        <w:rPr>
          <w:rFonts w:cs="Arial"/>
          <w:bCs/>
          <w:noProof/>
          <w:vertAlign w:val="superscript"/>
        </w:rPr>
        <w:t>,</w:t>
      </w:r>
      <w:hyperlink w:anchor="_ENREF_73" w:tooltip="Kayaniyil, 2010 #2724" w:history="1">
        <w:r w:rsidR="0093527A" w:rsidRPr="0093527A">
          <w:rPr>
            <w:rFonts w:cs="Arial"/>
            <w:bCs/>
            <w:noProof/>
            <w:vertAlign w:val="superscript"/>
          </w:rPr>
          <w:t>73</w:t>
        </w:r>
      </w:hyperlink>
      <w:r w:rsidR="0093527A" w:rsidRPr="0093527A">
        <w:rPr>
          <w:rFonts w:cs="Arial"/>
          <w:bCs/>
          <w:noProof/>
          <w:vertAlign w:val="superscript"/>
        </w:rPr>
        <w:t>,</w:t>
      </w:r>
      <w:hyperlink w:anchor="_ENREF_97" w:tooltip="Scragg, 2004 #237" w:history="1">
        <w:r w:rsidR="0093527A" w:rsidRPr="0093527A">
          <w:rPr>
            <w:rFonts w:cs="Arial"/>
            <w:bCs/>
            <w:noProof/>
            <w:vertAlign w:val="superscript"/>
          </w:rPr>
          <w:t>97</w:t>
        </w:r>
      </w:hyperlink>
      <w:r w:rsidR="0093527A" w:rsidRPr="0093527A">
        <w:rPr>
          <w:rFonts w:cs="Arial"/>
          <w:bCs/>
          <w:noProof/>
          <w:vertAlign w:val="superscript"/>
        </w:rPr>
        <w:t>,</w:t>
      </w:r>
      <w:hyperlink w:anchor="_ENREF_99" w:tooltip="Pinelli, 2010 #2837" w:history="1">
        <w:r w:rsidR="0093527A" w:rsidRPr="0093527A">
          <w:rPr>
            <w:rFonts w:cs="Arial"/>
            <w:bCs/>
            <w:noProof/>
            <w:vertAlign w:val="superscript"/>
          </w:rPr>
          <w:t>99</w:t>
        </w:r>
      </w:hyperlink>
      <w:r w:rsidR="0093527A" w:rsidRPr="0093527A">
        <w:rPr>
          <w:rFonts w:cs="Arial"/>
          <w:bCs/>
          <w:noProof/>
          <w:vertAlign w:val="superscript"/>
        </w:rPr>
        <w:t>,</w:t>
      </w:r>
      <w:hyperlink w:anchor="_ENREF_117" w:tooltip="Fraser, 2010 #3340" w:history="1">
        <w:r w:rsidR="0093527A" w:rsidRPr="0093527A">
          <w:rPr>
            <w:rFonts w:cs="Arial"/>
            <w:bCs/>
            <w:noProof/>
            <w:vertAlign w:val="superscript"/>
          </w:rPr>
          <w:t>117-131</w:t>
        </w:r>
      </w:hyperlink>
      <w:r w:rsidR="00C86DFD">
        <w:rPr>
          <w:rFonts w:cs="Arial"/>
          <w:bCs/>
        </w:rPr>
        <w:fldChar w:fldCharType="end"/>
      </w:r>
      <w:r w:rsidRPr="00593E63">
        <w:rPr>
          <w:szCs w:val="22"/>
        </w:rPr>
        <w:t xml:space="preserve"> In a large cross-sectional study with data from the U.S. based National Health Nutrition Examin</w:t>
      </w:r>
      <w:r w:rsidR="008A6A86" w:rsidRPr="00593E63">
        <w:rPr>
          <w:szCs w:val="22"/>
        </w:rPr>
        <w:t>ation Survey (NHANES), serum 25OH</w:t>
      </w:r>
      <w:r w:rsidRPr="00593E63">
        <w:rPr>
          <w:szCs w:val="22"/>
        </w:rPr>
        <w:t>D concentration was inversely associated with prevalence of diabetes in a dose-dependent pattern in non-Hispanic whites and Mexican-Americans, after multivariate adjustment, including BMI</w:t>
      </w:r>
      <w:r w:rsidR="001854AE" w:rsidRPr="00593E63">
        <w:rPr>
          <w:szCs w:val="22"/>
        </w:rPr>
        <w:t>.</w:t>
      </w:r>
      <w:hyperlink w:anchor="_ENREF_97" w:tooltip="Scragg, 2004 #237" w:history="1">
        <w:r w:rsidR="00C86DFD">
          <w:rPr>
            <w:szCs w:val="22"/>
          </w:rPr>
          <w:fldChar w:fldCharType="begin"/>
        </w:r>
        <w:r w:rsidR="0093527A">
          <w:rPr>
            <w:szCs w:val="22"/>
          </w:rPr>
          <w:instrText xml:space="preserve"> ADDIN EN.CITE &lt;EndNote&gt;&lt;Cite&gt;&lt;Author&gt;Scragg&lt;/Author&gt;&lt;Year&gt;2004&lt;/Year&gt;&lt;RecNum&gt;237&lt;/RecNum&gt;&lt;DisplayText&gt;&lt;style face="superscript"&gt;97&lt;/style&gt;&lt;/DisplayText&gt;&lt;record&gt;&lt;rec-number&gt;237&lt;/rec-number&gt;&lt;foreign-keys&gt;&lt;key app="EN" db-id="ezat2t9tivr5d7edrtl5vwsd0xxvt0pzaxxx"&gt;237&lt;/key&gt;&lt;key app="ENWeb" db-id="TBGM7grtqgYAAGxqi7M"&gt;131&lt;/key&gt;&lt;/foreign-keys&gt;&lt;ref-type name="Journal Article"&gt;17&lt;/ref-type&gt;&lt;contributors&gt;&lt;authors&gt;&lt;author&gt;Scragg, R.&lt;/author&gt;&lt;author&gt;Sowers, M.&lt;/author&gt;&lt;author&gt;Bell, C.&lt;/author&gt;&lt;/authors&gt;&lt;/contributors&gt;&lt;auth-address&gt;School of Population Health, University of Auckland, Private Bag, Auckland, New Zealand. r.scragg@auckland.ac.nz&lt;/auth-address&gt;&lt;titles&gt;&lt;title&gt;Serum 25-hydroxyvitamin D, diabetes, and ethnicity in the Third National Health and Nutrition Examination Survey&lt;/title&gt;&lt;secondary-title&gt;Diabetes Care&lt;/secondary-title&gt;&lt;/titles&gt;&lt;periodical&gt;&lt;full-title&gt;Diabetes Care&lt;/full-title&gt;&lt;/periodical&gt;&lt;pages&gt;2813-8&lt;/pages&gt;&lt;volume&gt;27&lt;/volume&gt;&lt;number&gt;12&lt;/number&gt;&lt;dates&gt;&lt;year&gt;2004&lt;/year&gt;&lt;pub-dates&gt;&lt;date&gt;Dec&lt;/date&gt;&lt;/pub-dates&gt;&lt;/dates&gt;&lt;accession-num&gt;15562190&lt;/accession-num&gt;&lt;urls&gt;&lt;related-urls&gt;&lt;url&gt;http://www.ncbi.nlm.nih.gov/entrez/query.fcgi?cmd=Retrieve&amp;amp;db=PubMed&amp;amp;dopt=Citation&amp;amp;list_uids=15562190  &lt;/url&gt;&lt;/related-urls&gt;&lt;/urls&gt;&lt;/record&gt;&lt;/Cite&gt;&lt;/EndNote&gt;</w:instrText>
        </w:r>
        <w:r w:rsidR="00C86DFD">
          <w:rPr>
            <w:szCs w:val="22"/>
          </w:rPr>
          <w:fldChar w:fldCharType="separate"/>
        </w:r>
        <w:r w:rsidR="0093527A" w:rsidRPr="0093527A">
          <w:rPr>
            <w:noProof/>
            <w:szCs w:val="22"/>
            <w:vertAlign w:val="superscript"/>
          </w:rPr>
          <w:t>97</w:t>
        </w:r>
        <w:r w:rsidR="00C86DFD">
          <w:rPr>
            <w:szCs w:val="22"/>
          </w:rPr>
          <w:fldChar w:fldCharType="end"/>
        </w:r>
      </w:hyperlink>
      <w:r w:rsidR="008332E9" w:rsidRPr="00593E63">
        <w:rPr>
          <w:rFonts w:eastAsia="MS Mincho"/>
        </w:rPr>
        <w:t xml:space="preserve"> </w:t>
      </w:r>
      <w:r w:rsidR="008332E9" w:rsidRPr="00593E63">
        <w:rPr>
          <w:szCs w:val="22"/>
        </w:rPr>
        <w:t>In</w:t>
      </w:r>
      <w:r w:rsidR="00955412" w:rsidRPr="00593E63">
        <w:rPr>
          <w:szCs w:val="22"/>
        </w:rPr>
        <w:t xml:space="preserve"> this study, there was no association in non-Hispanic blacks despite lower 25OHD concentration found in this racial group, which may be explained by the observation that non-whites exhibit a different vitamin D, calcium and PTH homeostasis compared to whites.</w:t>
      </w:r>
      <w:hyperlink w:anchor="_ENREF_132" w:tooltip="Bell, 1985 #146" w:history="1">
        <w:r w:rsidR="00C86DFD">
          <w:rPr>
            <w:szCs w:val="22"/>
          </w:rPr>
          <w:fldChar w:fldCharType="begin"/>
        </w:r>
        <w:r w:rsidR="0093527A">
          <w:rPr>
            <w:szCs w:val="22"/>
          </w:rPr>
          <w:instrText xml:space="preserve"> ADDIN EN.CITE &lt;EndNote&gt;&lt;Cite&gt;&lt;Author&gt;Bell&lt;/Author&gt;&lt;Year&gt;1985&lt;/Year&gt;&lt;RecNum&gt;146&lt;/RecNum&gt;&lt;DisplayText&gt;&lt;style face="superscript"&gt;132&lt;/style&gt;&lt;/DisplayText&gt;&lt;record&gt;&lt;rec-number&gt;146&lt;/rec-number&gt;&lt;foreign-keys&gt;&lt;key app="EN" db-id="ezat2t9tivr5d7edrtl5vwsd0xxvt0pzaxxx"&gt;146&lt;/key&gt;&lt;key app="ENWeb" db-id="TBGM7grtqgYAAGxqi7M"&gt;42&lt;/key&gt;&lt;/foreign-keys&gt;&lt;ref-type name="Journal Article"&gt;17&lt;/ref-type&gt;&lt;contributors&gt;&lt;authors&gt;&lt;author&gt;Bell, N. H.&lt;/author&gt;&lt;author&gt;Greene, A.&lt;/author&gt;&lt;author&gt;Epstein, S.&lt;/author&gt;&lt;author&gt;Oexmann, M. J.&lt;/author&gt;&lt;author&gt;Shaw, S.&lt;/author&gt;&lt;author&gt;Shary, J.&lt;/author&gt;&lt;/authors&gt;&lt;/contributors&gt;&lt;titles&gt;&lt;title&gt;Evidence for alteration of the vitamin D-endocrine system in blacks&lt;/title&gt;&lt;secondary-title&gt;J Clin Invest&lt;/secondary-title&gt;&lt;/titles&gt;&lt;periodical&gt;&lt;full-title&gt;J Clin Invest&lt;/full-title&gt;&lt;/periodical&gt;&lt;pages&gt;470-3&lt;/pages&gt;&lt;volume&gt;76&lt;/volume&gt;&lt;number&gt;2&lt;/number&gt;&lt;keywords&gt;&lt;keyword&gt;Adult&lt;/keyword&gt;&lt;keyword&gt;*African Continental Ancestry Group&lt;/keyword&gt;&lt;keyword&gt;Bone and Bones/anatomy &amp;amp; histology&lt;/keyword&gt;&lt;keyword&gt;Calcifediol/blood&lt;/keyword&gt;&lt;keyword&gt;Calcitriol/diagnostic use&lt;/keyword&gt;&lt;keyword&gt;Calcium/analysis&lt;/keyword&gt;&lt;keyword&gt;European Continental Ancestry Group&lt;/keyword&gt;&lt;keyword&gt;Female&lt;/keyword&gt;&lt;keyword&gt;Humans&lt;/keyword&gt;&lt;keyword&gt;Magnesium/analysis&lt;/keyword&gt;&lt;keyword&gt;Male&lt;/keyword&gt;&lt;keyword&gt;Parathyroid Hormone/blood&lt;/keyword&gt;&lt;keyword&gt;Reference Values&lt;/keyword&gt;&lt;keyword&gt;Research Support, U.S. Gov&amp;apos;t, Non-P.H.S.&lt;/keyword&gt;&lt;keyword&gt;Research Support, U.S. Gov&amp;apos;t, P.H.S.&lt;/keyword&gt;&lt;keyword&gt;Sodium/analysis&lt;/keyword&gt;&lt;keyword&gt;Vitamin D/*physiology&lt;/keyword&gt;&lt;/keywords&gt;&lt;dates&gt;&lt;year&gt;1985&lt;/year&gt;&lt;pub-dates&gt;&lt;date&gt;Aug&lt;/date&gt;&lt;/pub-dates&gt;&lt;/dates&gt;&lt;accession-num&gt;3839801&lt;/accession-num&gt;&lt;urls&gt;&lt;related-urls&gt;&lt;url&gt;http://www.ncbi.nlm.nih.gov/entrez/query.fcgi?cmd=Retrieve&amp;amp;db=PubMed&amp;amp;dopt=Citation&amp;amp;list_uids=3839801  &lt;/url&gt;&lt;/related-urls&gt;&lt;/urls&gt;&lt;/record&gt;&lt;/Cite&gt;&lt;/EndNote&gt;</w:instrText>
        </w:r>
        <w:r w:rsidR="00C86DFD">
          <w:rPr>
            <w:szCs w:val="22"/>
          </w:rPr>
          <w:fldChar w:fldCharType="separate"/>
        </w:r>
        <w:r w:rsidR="0093527A" w:rsidRPr="0093527A">
          <w:rPr>
            <w:noProof/>
            <w:szCs w:val="22"/>
            <w:vertAlign w:val="superscript"/>
          </w:rPr>
          <w:t>132</w:t>
        </w:r>
        <w:r w:rsidR="00C86DFD">
          <w:rPr>
            <w:szCs w:val="22"/>
          </w:rPr>
          <w:fldChar w:fldCharType="end"/>
        </w:r>
      </w:hyperlink>
      <w:r w:rsidR="008332E9" w:rsidRPr="00593E63">
        <w:rPr>
          <w:szCs w:val="22"/>
        </w:rPr>
        <w:t xml:space="preserve"> However</w:t>
      </w:r>
      <w:r w:rsidR="00955412" w:rsidRPr="00593E63">
        <w:rPr>
          <w:szCs w:val="22"/>
        </w:rPr>
        <w:t>, a subsequent analysis from NHANES did not find an interaction between blo</w:t>
      </w:r>
      <w:r w:rsidR="00BE28F8">
        <w:rPr>
          <w:szCs w:val="22"/>
        </w:rPr>
        <w:t xml:space="preserve">od 25OHD concentration and race or </w:t>
      </w:r>
      <w:r w:rsidR="00955412" w:rsidRPr="00593E63">
        <w:rPr>
          <w:szCs w:val="22"/>
        </w:rPr>
        <w:t>ethnicity on glycemic outcomes.</w:t>
      </w:r>
      <w:hyperlink w:anchor="_ENREF_35" w:tooltip="Zhao, 2010 #2638" w:history="1">
        <w:r w:rsidR="00C86DFD">
          <w:rPr>
            <w:szCs w:val="22"/>
          </w:rPr>
          <w:fldChar w:fldCharType="begin">
            <w:fldData xml:space="preserve">PEVuZE5vdGU+PENpdGU+PEF1dGhvcj5aaGFvPC9BdXRob3I+PFllYXI+MjAxMDwvWWVhcj48UmVj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</w:fldData>
          </w:fldChar>
        </w:r>
        <w:r w:rsidR="0093527A">
          <w:rPr>
            <w:szCs w:val="22"/>
          </w:rPr>
          <w:instrText xml:space="preserve"> ADDIN EN.CITE </w:instrText>
        </w:r>
        <w:r w:rsidR="00C86DFD">
          <w:rPr>
            <w:szCs w:val="22"/>
          </w:rPr>
          <w:fldChar w:fldCharType="begin">
            <w:fldData xml:space="preserve">PEVuZE5vdGU+PENpdGU+PEF1dGhvcj5aaGFvPC9BdXRob3I+PFllYXI+MjAxMDwvWWVhcj48UmVj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</w:fldData>
          </w:fldChar>
        </w:r>
        <w:r w:rsidR="0093527A">
          <w:rPr>
            <w:szCs w:val="22"/>
          </w:rPr>
          <w:instrText xml:space="preserve"> ADDIN EN.CITE.DATA </w:instrText>
        </w:r>
        <w:r w:rsidR="00C86DFD">
          <w:rPr>
            <w:szCs w:val="22"/>
          </w:rPr>
        </w:r>
        <w:r w:rsidR="00C86DFD">
          <w:rPr>
            <w:szCs w:val="22"/>
          </w:rPr>
          <w:fldChar w:fldCharType="end"/>
        </w:r>
        <w:r w:rsidR="00C86DFD">
          <w:rPr>
            <w:szCs w:val="22"/>
          </w:rPr>
        </w:r>
        <w:r w:rsidR="00C86DFD">
          <w:rPr>
            <w:szCs w:val="22"/>
          </w:rPr>
          <w:fldChar w:fldCharType="separate"/>
        </w:r>
        <w:r w:rsidR="0093527A" w:rsidRPr="0093527A">
          <w:rPr>
            <w:noProof/>
            <w:szCs w:val="22"/>
            <w:vertAlign w:val="superscript"/>
          </w:rPr>
          <w:t>35</w:t>
        </w:r>
        <w:r w:rsidR="00C86DFD">
          <w:rPr>
            <w:szCs w:val="22"/>
          </w:rPr>
          <w:fldChar w:fldCharType="end"/>
        </w:r>
      </w:hyperlink>
      <w:r w:rsidR="00955412" w:rsidRPr="00593E63">
        <w:rPr>
          <w:szCs w:val="22"/>
        </w:rPr>
        <w:t xml:space="preserve"> </w:t>
      </w:r>
      <w:r w:rsidRPr="00593E63">
        <w:rPr>
          <w:szCs w:val="22"/>
        </w:rPr>
        <w:t>More recent studies using NHANES data have repeatedly confirmed the inverse association between 25OHD and glycemia</w:t>
      </w:r>
      <w:r w:rsidR="00911975" w:rsidRPr="00593E63">
        <w:rPr>
          <w:szCs w:val="22"/>
        </w:rPr>
        <w:t>,</w:t>
      </w:r>
      <w:r w:rsidR="00C86DFD">
        <w:rPr>
          <w:szCs w:val="22"/>
        </w:rPr>
        <w:fldChar w:fldCharType="begin">
          <w:fldData xml:space="preserve">PEVuZE5vdGU+PENpdGU+PEF1dGhvcj5Gb3JkPC9BdXRob3I+PFllYXI+MjAwNTwvWWVhcj48UmVj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</w:fldData>
        </w:fldChar>
      </w:r>
      <w:r w:rsidR="0093527A">
        <w:rPr>
          <w:szCs w:val="22"/>
        </w:rPr>
        <w:instrText xml:space="preserve"> ADDIN EN.CITE </w:instrText>
      </w:r>
      <w:r w:rsidR="00C86DFD">
        <w:rPr>
          <w:szCs w:val="22"/>
        </w:rPr>
        <w:fldChar w:fldCharType="begin">
          <w:fldData xml:space="preserve">PEVuZE5vdGU+PENpdGU+PEF1dGhvcj5Gb3JkPC9BdXRob3I+PFllYXI+MjAwNTwvWWVhcj48UmVj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</w:fldData>
        </w:fldChar>
      </w:r>
      <w:r w:rsidR="0093527A">
        <w:rPr>
          <w:szCs w:val="22"/>
        </w:rPr>
        <w:instrText xml:space="preserve"> ADDIN EN.CITE.DATA </w:instrText>
      </w:r>
      <w:r w:rsidR="00C86DFD">
        <w:rPr>
          <w:szCs w:val="22"/>
        </w:rPr>
      </w:r>
      <w:r w:rsidR="00C86DFD">
        <w:rPr>
          <w:szCs w:val="22"/>
        </w:rPr>
        <w:fldChar w:fldCharType="end"/>
      </w:r>
      <w:r w:rsidR="00C86DFD">
        <w:rPr>
          <w:szCs w:val="22"/>
        </w:rPr>
      </w:r>
      <w:r w:rsidR="00C86DFD">
        <w:rPr>
          <w:szCs w:val="22"/>
        </w:rPr>
        <w:fldChar w:fldCharType="separate"/>
      </w:r>
      <w:hyperlink w:anchor="_ENREF_35" w:tooltip="Zhao, 2010 #2638" w:history="1">
        <w:r w:rsidR="0093527A" w:rsidRPr="0093527A">
          <w:rPr>
            <w:noProof/>
            <w:szCs w:val="22"/>
            <w:vertAlign w:val="superscript"/>
          </w:rPr>
          <w:t>35</w:t>
        </w:r>
      </w:hyperlink>
      <w:r w:rsidR="0093527A" w:rsidRPr="0093527A">
        <w:rPr>
          <w:noProof/>
          <w:szCs w:val="22"/>
          <w:vertAlign w:val="superscript"/>
        </w:rPr>
        <w:t>,</w:t>
      </w:r>
      <w:hyperlink w:anchor="_ENREF_121" w:tooltip="Kositsawat, 2010 #2617" w:history="1">
        <w:r w:rsidR="0093527A" w:rsidRPr="0093527A">
          <w:rPr>
            <w:noProof/>
            <w:szCs w:val="22"/>
            <w:vertAlign w:val="superscript"/>
          </w:rPr>
          <w:t>121</w:t>
        </w:r>
      </w:hyperlink>
      <w:r w:rsidR="0093527A" w:rsidRPr="0093527A">
        <w:rPr>
          <w:noProof/>
          <w:szCs w:val="22"/>
          <w:vertAlign w:val="superscript"/>
        </w:rPr>
        <w:t>,</w:t>
      </w:r>
      <w:hyperlink w:anchor="_ENREF_133" w:tooltip="Ford, 2005 #239" w:history="1">
        <w:r w:rsidR="0093527A" w:rsidRPr="0093527A">
          <w:rPr>
            <w:noProof/>
            <w:szCs w:val="22"/>
            <w:vertAlign w:val="superscript"/>
          </w:rPr>
          <w:t>133-135</w:t>
        </w:r>
      </w:hyperlink>
      <w:r w:rsidR="00C86DFD">
        <w:rPr>
          <w:szCs w:val="22"/>
        </w:rPr>
        <w:fldChar w:fldCharType="end"/>
      </w:r>
      <w:r w:rsidRPr="00593E63">
        <w:rPr>
          <w:szCs w:val="22"/>
        </w:rPr>
        <w:t xml:space="preserve"> which has also been reported in other large cohorts from the U.S.</w:t>
      </w:r>
      <w:hyperlink w:anchor="_ENREF_91" w:tooltip="Reis, 2007 #339" w:history="1">
        <w:r w:rsidR="00C86DFD">
          <w:rPr>
            <w:rFonts w:cs="Helvetica"/>
            <w:szCs w:val="26"/>
            <w:lang w:bidi="en-US"/>
          </w:rPr>
          <w:fldChar w:fldCharType="begin">
            <w:fldData xml:space="preserve">PEVuZE5vdGU+PENpdGU+PEF1dGhvcj5SZWlzPC9BdXRob3I+PFllYXI+MjAwNzwvWWVhcj48UmVj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=
</w:fldData>
          </w:fldChar>
        </w:r>
        <w:r w:rsidR="0093527A">
          <w:rPr>
            <w:rFonts w:cs="Helvetica"/>
            <w:szCs w:val="26"/>
            <w:lang w:bidi="en-US"/>
          </w:rPr>
          <w:instrText xml:space="preserve"> ADDIN EN.CITE </w:instrText>
        </w:r>
        <w:r w:rsidR="00C86DFD">
          <w:rPr>
            <w:rFonts w:cs="Helvetica"/>
            <w:szCs w:val="26"/>
            <w:lang w:bidi="en-US"/>
          </w:rPr>
          <w:fldChar w:fldCharType="begin">
            <w:fldData xml:space="preserve">PEVuZE5vdGU+PENpdGU+PEF1dGhvcj5SZWlzPC9BdXRob3I+PFllYXI+MjAwNzwvWWVhcj48UmVj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=
</w:fldData>
          </w:fldChar>
        </w:r>
        <w:r w:rsidR="0093527A">
          <w:rPr>
            <w:rFonts w:cs="Helvetica"/>
            <w:szCs w:val="26"/>
            <w:lang w:bidi="en-US"/>
          </w:rPr>
          <w:instrText xml:space="preserve"> ADDIN EN.CITE.DATA </w:instrText>
        </w:r>
        <w:r w:rsidR="00C86DFD">
          <w:rPr>
            <w:rFonts w:cs="Helvetica"/>
            <w:szCs w:val="26"/>
            <w:lang w:bidi="en-US"/>
          </w:rPr>
        </w:r>
        <w:r w:rsidR="00C86DFD">
          <w:rPr>
            <w:rFonts w:cs="Helvetica"/>
            <w:szCs w:val="26"/>
            <w:lang w:bidi="en-US"/>
          </w:rPr>
          <w:fldChar w:fldCharType="end"/>
        </w:r>
        <w:r w:rsidR="00C86DFD">
          <w:rPr>
            <w:rFonts w:cs="Helvetica"/>
            <w:szCs w:val="26"/>
            <w:lang w:bidi="en-US"/>
          </w:rPr>
        </w:r>
        <w:r w:rsidR="00C86DFD">
          <w:rPr>
            <w:rFonts w:cs="Helvetica"/>
            <w:szCs w:val="26"/>
            <w:lang w:bidi="en-US"/>
          </w:rPr>
          <w:fldChar w:fldCharType="separate"/>
        </w:r>
        <w:r w:rsidR="0093527A" w:rsidRPr="0093527A">
          <w:rPr>
            <w:rFonts w:cs="Helvetica"/>
            <w:noProof/>
            <w:szCs w:val="26"/>
            <w:vertAlign w:val="superscript"/>
            <w:lang w:bidi="en-US"/>
          </w:rPr>
          <w:t>91</w:t>
        </w:r>
        <w:r w:rsidR="00C86DFD">
          <w:rPr>
            <w:rFonts w:cs="Helvetica"/>
            <w:szCs w:val="26"/>
            <w:lang w:bidi="en-US"/>
          </w:rPr>
          <w:fldChar w:fldCharType="end"/>
        </w:r>
      </w:hyperlink>
      <w:r w:rsidRPr="00593E63">
        <w:rPr>
          <w:rFonts w:cs="Helvetica"/>
          <w:szCs w:val="26"/>
          <w:lang w:bidi="en-US"/>
        </w:rPr>
        <w:t>,</w:t>
      </w:r>
      <w:r w:rsidRPr="00593E63">
        <w:rPr>
          <w:szCs w:val="22"/>
        </w:rPr>
        <w:t xml:space="preserve"> Europe</w:t>
      </w:r>
      <w:hyperlink w:anchor="_ENREF_136" w:tooltip="Hypponen, 2008 #1035" w:history="1">
        <w:r w:rsidR="00C86DFD">
          <w:rPr>
            <w:rFonts w:cs="Helvetica"/>
            <w:szCs w:val="26"/>
            <w:lang w:bidi="en-US"/>
          </w:rPr>
          <w:fldChar w:fldCharType="begin">
            <w:fldData xml:space="preserve">PEVuZE5vdGU+PENpdGU+PEF1dGhvcj5IeXBwb25lbjwvQXV0aG9yPjxZZWFyPjIwMDg8L1llYXI+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</w:fldData>
          </w:fldChar>
        </w:r>
        <w:r w:rsidR="0093527A">
          <w:rPr>
            <w:rFonts w:cs="Helvetica"/>
            <w:szCs w:val="26"/>
            <w:lang w:bidi="en-US"/>
          </w:rPr>
          <w:instrText xml:space="preserve"> ADDIN EN.CITE </w:instrText>
        </w:r>
        <w:r w:rsidR="00C86DFD">
          <w:rPr>
            <w:rFonts w:cs="Helvetica"/>
            <w:szCs w:val="26"/>
            <w:lang w:bidi="en-US"/>
          </w:rPr>
          <w:fldChar w:fldCharType="begin">
            <w:fldData xml:space="preserve">PEVuZE5vdGU+PENpdGU+PEF1dGhvcj5IeXBwb25lbjwvQXV0aG9yPjxZZWFyPjIwMDg8L1llYXI+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</w:fldData>
          </w:fldChar>
        </w:r>
        <w:r w:rsidR="0093527A">
          <w:rPr>
            <w:rFonts w:cs="Helvetica"/>
            <w:szCs w:val="26"/>
            <w:lang w:bidi="en-US"/>
          </w:rPr>
          <w:instrText xml:space="preserve"> ADDIN EN.CITE.DATA </w:instrText>
        </w:r>
        <w:r w:rsidR="00C86DFD">
          <w:rPr>
            <w:rFonts w:cs="Helvetica"/>
            <w:szCs w:val="26"/>
            <w:lang w:bidi="en-US"/>
          </w:rPr>
        </w:r>
        <w:r w:rsidR="00C86DFD">
          <w:rPr>
            <w:rFonts w:cs="Helvetica"/>
            <w:szCs w:val="26"/>
            <w:lang w:bidi="en-US"/>
          </w:rPr>
          <w:fldChar w:fldCharType="end"/>
        </w:r>
        <w:r w:rsidR="00C86DFD">
          <w:rPr>
            <w:rFonts w:cs="Helvetica"/>
            <w:szCs w:val="26"/>
            <w:lang w:bidi="en-US"/>
          </w:rPr>
        </w:r>
        <w:r w:rsidR="00C86DFD">
          <w:rPr>
            <w:rFonts w:cs="Helvetica"/>
            <w:szCs w:val="26"/>
            <w:lang w:bidi="en-US"/>
          </w:rPr>
          <w:fldChar w:fldCharType="separate"/>
        </w:r>
        <w:r w:rsidR="0093527A" w:rsidRPr="0093527A">
          <w:rPr>
            <w:rFonts w:cs="Helvetica"/>
            <w:noProof/>
            <w:szCs w:val="26"/>
            <w:vertAlign w:val="superscript"/>
            <w:lang w:bidi="en-US"/>
          </w:rPr>
          <w:t>136</w:t>
        </w:r>
        <w:r w:rsidR="00C86DFD">
          <w:rPr>
            <w:rFonts w:cs="Helvetica"/>
            <w:szCs w:val="26"/>
            <w:lang w:bidi="en-US"/>
          </w:rPr>
          <w:fldChar w:fldCharType="end"/>
        </w:r>
      </w:hyperlink>
      <w:r w:rsidRPr="00593E63">
        <w:rPr>
          <w:rFonts w:cs="Helvetica"/>
          <w:szCs w:val="26"/>
          <w:lang w:bidi="en-US"/>
        </w:rPr>
        <w:t xml:space="preserve"> </w:t>
      </w:r>
      <w:r w:rsidRPr="00593E63">
        <w:rPr>
          <w:szCs w:val="22"/>
        </w:rPr>
        <w:t>and China</w:t>
      </w:r>
      <w:r w:rsidR="008A6A86" w:rsidRPr="00593E63">
        <w:rPr>
          <w:szCs w:val="22"/>
        </w:rPr>
        <w:t>.</w:t>
      </w:r>
      <w:hyperlink w:anchor="_ENREF_100" w:tooltip="Lu, 2009 #4148" w:history="1">
        <w:r w:rsidR="00C86DFD">
          <w:rPr>
            <w:szCs w:val="22"/>
          </w:rPr>
          <w:fldChar w:fldCharType="begin">
            <w:fldData xml:space="preserve">PEVuZE5vdGU+PENpdGU+PEF1dGhvcj5MdTwvQXV0aG9yPjxZZWFyPjIwMDk8L1llYXI+PFJlY051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</w:fldData>
          </w:fldChar>
        </w:r>
        <w:r w:rsidR="0093527A">
          <w:rPr>
            <w:szCs w:val="22"/>
          </w:rPr>
          <w:instrText xml:space="preserve"> ADDIN EN.CITE </w:instrText>
        </w:r>
        <w:r w:rsidR="00C86DFD">
          <w:rPr>
            <w:szCs w:val="22"/>
          </w:rPr>
          <w:fldChar w:fldCharType="begin">
            <w:fldData xml:space="preserve">PEVuZE5vdGU+PENpdGU+PEF1dGhvcj5MdTwvQXV0aG9yPjxZZWFyPjIwMDk8L1llYXI+PFJlY051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</w:fldData>
          </w:fldChar>
        </w:r>
        <w:r w:rsidR="0093527A">
          <w:rPr>
            <w:szCs w:val="22"/>
          </w:rPr>
          <w:instrText xml:space="preserve"> ADDIN EN.CITE.DATA </w:instrText>
        </w:r>
        <w:r w:rsidR="00C86DFD">
          <w:rPr>
            <w:szCs w:val="22"/>
          </w:rPr>
        </w:r>
        <w:r w:rsidR="00C86DFD">
          <w:rPr>
            <w:szCs w:val="22"/>
          </w:rPr>
          <w:fldChar w:fldCharType="end"/>
        </w:r>
        <w:r w:rsidR="00C86DFD">
          <w:rPr>
            <w:szCs w:val="22"/>
          </w:rPr>
        </w:r>
        <w:r w:rsidR="00C86DFD">
          <w:rPr>
            <w:szCs w:val="22"/>
          </w:rPr>
          <w:fldChar w:fldCharType="separate"/>
        </w:r>
        <w:r w:rsidR="0093527A" w:rsidRPr="0093527A">
          <w:rPr>
            <w:noProof/>
            <w:szCs w:val="22"/>
            <w:vertAlign w:val="superscript"/>
          </w:rPr>
          <w:t>100</w:t>
        </w:r>
        <w:r w:rsidR="00C86DFD">
          <w:rPr>
            <w:szCs w:val="22"/>
          </w:rPr>
          <w:fldChar w:fldCharType="end"/>
        </w:r>
      </w:hyperlink>
      <w:r w:rsidRPr="00593E63">
        <w:rPr>
          <w:szCs w:val="22"/>
        </w:rPr>
        <w:t xml:space="preserve"> Cross-sectional studies, however,</w:t>
      </w:r>
      <w:r w:rsidRPr="00593E63">
        <w:rPr>
          <w:rFonts w:cs="Arial"/>
          <w:bCs/>
        </w:rPr>
        <w:t xml:space="preserve"> are difficult to </w:t>
      </w:r>
      <w:r w:rsidR="00955412" w:rsidRPr="00593E63">
        <w:rPr>
          <w:rFonts w:cs="Arial"/>
          <w:bCs/>
        </w:rPr>
        <w:t>interpret,</w:t>
      </w:r>
      <w:r w:rsidRPr="00593E63">
        <w:rPr>
          <w:rFonts w:cs="Arial"/>
          <w:bCs/>
        </w:rPr>
        <w:t xml:space="preserve"> as the directionality of the association</w:t>
      </w:r>
      <w:r w:rsidR="002749DF">
        <w:rPr>
          <w:rFonts w:cs="Arial"/>
          <w:bCs/>
        </w:rPr>
        <w:t xml:space="preserve"> (cause and effect)</w:t>
      </w:r>
      <w:r w:rsidRPr="00593E63">
        <w:rPr>
          <w:rFonts w:cs="Arial"/>
          <w:bCs/>
        </w:rPr>
        <w:t xml:space="preserve"> cannot be determined. </w:t>
      </w:r>
    </w:p>
    <w:p w:rsidR="009604D4" w:rsidRPr="00593E63" w:rsidRDefault="009604D4" w:rsidP="009604D4">
      <w:pPr>
        <w:rPr>
          <w:rFonts w:cs="Arial"/>
          <w:bCs/>
        </w:rPr>
      </w:pPr>
    </w:p>
    <w:p w:rsidR="009604D4" w:rsidRPr="00593E63" w:rsidRDefault="0072215D" w:rsidP="009604D4">
      <w:pPr>
        <w:rPr>
          <w:rFonts w:cs="Arial"/>
          <w:bCs/>
        </w:rPr>
      </w:pPr>
      <w:r w:rsidRPr="00593E63">
        <w:rPr>
          <w:rFonts w:cs="Arial"/>
          <w:bCs/>
        </w:rPr>
        <w:t xml:space="preserve">To overcome the inability </w:t>
      </w:r>
      <w:r w:rsidR="00037E8C" w:rsidRPr="00593E63">
        <w:rPr>
          <w:rFonts w:cs="Arial"/>
          <w:bCs/>
        </w:rPr>
        <w:t xml:space="preserve">of </w:t>
      </w:r>
      <w:r w:rsidRPr="00593E63">
        <w:rPr>
          <w:rFonts w:cs="Arial"/>
          <w:bCs/>
        </w:rPr>
        <w:t xml:space="preserve">cross-sectional studies to establish the direction of the causality between vitamin D status and type 2 diabetes related parameters, longitudinal observational studies have been conducted where vitamin D status is assessed prior to the development of the outcome of interest, incident type 2 diabetes.  There are 14 studies (from 15 cohorts) that have reported on the longitudinal association between vitamin D status (intake </w:t>
      </w:r>
      <w:r w:rsidRPr="00593E63">
        <w:rPr>
          <w:rFonts w:cs="Arial"/>
          <w:bCs/>
          <w:i/>
        </w:rPr>
        <w:t>or</w:t>
      </w:r>
      <w:r w:rsidRPr="00593E63">
        <w:rPr>
          <w:rFonts w:cs="Arial"/>
          <w:bCs/>
        </w:rPr>
        <w:t xml:space="preserve"> 25OHD) and risk of type 2 diabetes.</w:t>
      </w:r>
      <w:r w:rsidR="00C86DFD">
        <w:rPr>
          <w:rFonts w:cs="Arial"/>
          <w:bCs/>
        </w:rPr>
        <w:fldChar w:fldCharType="begin">
          <w:fldData xml:space="preserve">PEVuZE5vdGU+PENpdGU+PEF1dGhvcj5MaXU8L0F1dGhvcj48WWVhcj4yMDA1PC9ZZWFyPjxSZWNO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</w:fldData>
        </w:fldChar>
      </w:r>
      <w:r w:rsidR="0093527A">
        <w:rPr>
          <w:rFonts w:cs="Arial"/>
          <w:bCs/>
        </w:rPr>
        <w:instrText xml:space="preserve"> ADDIN EN.CITE </w:instrText>
      </w:r>
      <w:r w:rsidR="00C86DFD">
        <w:rPr>
          <w:rFonts w:cs="Arial"/>
          <w:bCs/>
        </w:rPr>
        <w:fldChar w:fldCharType="begin">
          <w:fldData xml:space="preserve">PEVuZE5vdGU+PENpdGU+PEF1dGhvcj5MaXU8L0F1dGhvcj48WWVhcj4yMDA1PC9ZZWFyPjxSZWNO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</w:fldData>
        </w:fldChar>
      </w:r>
      <w:r w:rsidR="0093527A">
        <w:rPr>
          <w:rFonts w:cs="Arial"/>
          <w:bCs/>
        </w:rPr>
        <w:instrText xml:space="preserve"> ADDIN EN.CITE.DATA </w:instrText>
      </w:r>
      <w:r w:rsidR="00C86DFD">
        <w:rPr>
          <w:rFonts w:cs="Arial"/>
          <w:bCs/>
        </w:rPr>
      </w:r>
      <w:r w:rsidR="00C86DFD">
        <w:rPr>
          <w:rFonts w:cs="Arial"/>
          <w:bCs/>
        </w:rPr>
        <w:fldChar w:fldCharType="end"/>
      </w:r>
      <w:r w:rsidR="00C86DFD">
        <w:rPr>
          <w:rFonts w:cs="Arial"/>
          <w:bCs/>
        </w:rPr>
      </w:r>
      <w:r w:rsidR="00C86DFD">
        <w:rPr>
          <w:rFonts w:cs="Arial"/>
          <w:bCs/>
        </w:rPr>
        <w:fldChar w:fldCharType="separate"/>
      </w:r>
      <w:hyperlink w:anchor="_ENREF_18" w:tooltip="Pittas, 2006 #34" w:history="1">
        <w:r w:rsidR="0093527A" w:rsidRPr="0093527A">
          <w:rPr>
            <w:rFonts w:cs="Arial"/>
            <w:bCs/>
            <w:noProof/>
            <w:vertAlign w:val="superscript"/>
          </w:rPr>
          <w:t>18</w:t>
        </w:r>
      </w:hyperlink>
      <w:r w:rsidR="0093527A" w:rsidRPr="0093527A">
        <w:rPr>
          <w:rFonts w:cs="Arial"/>
          <w:bCs/>
          <w:noProof/>
          <w:vertAlign w:val="superscript"/>
        </w:rPr>
        <w:t>,</w:t>
      </w:r>
      <w:hyperlink w:anchor="_ENREF_21" w:tooltip="Liu, 2010 #77" w:history="1">
        <w:r w:rsidR="0093527A" w:rsidRPr="0093527A">
          <w:rPr>
            <w:rFonts w:cs="Arial"/>
            <w:bCs/>
            <w:noProof/>
            <w:vertAlign w:val="superscript"/>
          </w:rPr>
          <w:t>21</w:t>
        </w:r>
      </w:hyperlink>
      <w:r w:rsidR="0093527A" w:rsidRPr="0093527A">
        <w:rPr>
          <w:rFonts w:cs="Arial"/>
          <w:bCs/>
          <w:noProof/>
          <w:vertAlign w:val="superscript"/>
        </w:rPr>
        <w:t>,</w:t>
      </w:r>
      <w:hyperlink w:anchor="_ENREF_22" w:tooltip="Pittas, 2010 #73" w:history="1">
        <w:r w:rsidR="0093527A" w:rsidRPr="0093527A">
          <w:rPr>
            <w:rFonts w:cs="Arial"/>
            <w:bCs/>
            <w:noProof/>
            <w:vertAlign w:val="superscript"/>
          </w:rPr>
          <w:t>22</w:t>
        </w:r>
      </w:hyperlink>
      <w:r w:rsidR="0093527A" w:rsidRPr="0093527A">
        <w:rPr>
          <w:rFonts w:cs="Arial"/>
          <w:bCs/>
          <w:noProof/>
          <w:vertAlign w:val="superscript"/>
        </w:rPr>
        <w:t>,</w:t>
      </w:r>
      <w:hyperlink w:anchor="_ENREF_25" w:tooltip="Pittas, 2012 #121" w:history="1">
        <w:r w:rsidR="0093527A" w:rsidRPr="0093527A">
          <w:rPr>
            <w:rFonts w:cs="Arial"/>
            <w:bCs/>
            <w:noProof/>
            <w:vertAlign w:val="superscript"/>
          </w:rPr>
          <w:t>25</w:t>
        </w:r>
      </w:hyperlink>
      <w:r w:rsidR="0093527A" w:rsidRPr="0093527A">
        <w:rPr>
          <w:rFonts w:cs="Arial"/>
          <w:bCs/>
          <w:noProof/>
          <w:vertAlign w:val="superscript"/>
        </w:rPr>
        <w:t>,</w:t>
      </w:r>
      <w:hyperlink w:anchor="_ENREF_26" w:tooltip="Liu, 2005 #241" w:history="1">
        <w:r w:rsidR="0093527A" w:rsidRPr="0093527A">
          <w:rPr>
            <w:rFonts w:cs="Arial"/>
            <w:bCs/>
            <w:noProof/>
            <w:vertAlign w:val="superscript"/>
          </w:rPr>
          <w:t>26</w:t>
        </w:r>
      </w:hyperlink>
      <w:r w:rsidR="0093527A" w:rsidRPr="0093527A">
        <w:rPr>
          <w:rFonts w:cs="Arial"/>
          <w:bCs/>
          <w:noProof/>
          <w:vertAlign w:val="superscript"/>
        </w:rPr>
        <w:t>,</w:t>
      </w:r>
      <w:hyperlink w:anchor="_ENREF_28" w:tooltip="Knekt, 2008 #1644" w:history="1">
        <w:r w:rsidR="0093527A" w:rsidRPr="0093527A">
          <w:rPr>
            <w:rFonts w:cs="Arial"/>
            <w:bCs/>
            <w:noProof/>
            <w:vertAlign w:val="superscript"/>
          </w:rPr>
          <w:t>28</w:t>
        </w:r>
      </w:hyperlink>
      <w:r w:rsidR="0093527A" w:rsidRPr="0093527A">
        <w:rPr>
          <w:rFonts w:cs="Arial"/>
          <w:bCs/>
          <w:noProof/>
          <w:vertAlign w:val="superscript"/>
        </w:rPr>
        <w:t>,</w:t>
      </w:r>
      <w:hyperlink w:anchor="_ENREF_36" w:tooltip="Kirii, 2009 #2647" w:history="1">
        <w:r w:rsidR="0093527A" w:rsidRPr="0093527A">
          <w:rPr>
            <w:rFonts w:cs="Arial"/>
            <w:bCs/>
            <w:noProof/>
            <w:vertAlign w:val="superscript"/>
          </w:rPr>
          <w:t>36</w:t>
        </w:r>
      </w:hyperlink>
      <w:r w:rsidR="0093527A" w:rsidRPr="0093527A">
        <w:rPr>
          <w:rFonts w:cs="Arial"/>
          <w:bCs/>
          <w:noProof/>
          <w:vertAlign w:val="superscript"/>
        </w:rPr>
        <w:t>,</w:t>
      </w:r>
      <w:hyperlink w:anchor="_ENREF_37" w:tooltip="Anderson, 2010 #3050" w:history="1">
        <w:r w:rsidR="0093527A" w:rsidRPr="0093527A">
          <w:rPr>
            <w:rFonts w:cs="Arial"/>
            <w:bCs/>
            <w:noProof/>
            <w:vertAlign w:val="superscript"/>
          </w:rPr>
          <w:t>37</w:t>
        </w:r>
      </w:hyperlink>
      <w:r w:rsidR="0093527A" w:rsidRPr="0093527A">
        <w:rPr>
          <w:rFonts w:cs="Arial"/>
          <w:bCs/>
          <w:noProof/>
          <w:vertAlign w:val="superscript"/>
        </w:rPr>
        <w:t>,</w:t>
      </w:r>
      <w:hyperlink w:anchor="_ENREF_39" w:tooltip="Gagnon, 2011 #3256" w:history="1">
        <w:r w:rsidR="0093527A" w:rsidRPr="0093527A">
          <w:rPr>
            <w:rFonts w:cs="Arial"/>
            <w:bCs/>
            <w:noProof/>
            <w:vertAlign w:val="superscript"/>
          </w:rPr>
          <w:t>39</w:t>
        </w:r>
      </w:hyperlink>
      <w:r w:rsidR="0093527A" w:rsidRPr="0093527A">
        <w:rPr>
          <w:rFonts w:cs="Arial"/>
          <w:bCs/>
          <w:noProof/>
          <w:vertAlign w:val="superscript"/>
        </w:rPr>
        <w:t>,</w:t>
      </w:r>
      <w:hyperlink w:anchor="_ENREF_42" w:tooltip="Bolland, 2010 #3870" w:history="1">
        <w:r w:rsidR="0093527A" w:rsidRPr="0093527A">
          <w:rPr>
            <w:rFonts w:cs="Arial"/>
            <w:bCs/>
            <w:noProof/>
            <w:vertAlign w:val="superscript"/>
          </w:rPr>
          <w:t>42-44</w:t>
        </w:r>
      </w:hyperlink>
      <w:r w:rsidR="0093527A" w:rsidRPr="0093527A">
        <w:rPr>
          <w:rFonts w:cs="Arial"/>
          <w:bCs/>
          <w:noProof/>
          <w:vertAlign w:val="superscript"/>
        </w:rPr>
        <w:t>,</w:t>
      </w:r>
      <w:hyperlink w:anchor="_ENREF_137" w:tooltip="Grimnes, 2010 #3226" w:history="1">
        <w:r w:rsidR="0093527A" w:rsidRPr="0093527A">
          <w:rPr>
            <w:rFonts w:cs="Arial"/>
            <w:bCs/>
            <w:noProof/>
            <w:vertAlign w:val="superscript"/>
          </w:rPr>
          <w:t>137</w:t>
        </w:r>
      </w:hyperlink>
      <w:r w:rsidR="00C86DFD">
        <w:rPr>
          <w:rFonts w:cs="Arial"/>
          <w:bCs/>
        </w:rPr>
        <w:fldChar w:fldCharType="end"/>
      </w:r>
      <w:r w:rsidRPr="00593E63">
        <w:rPr>
          <w:rFonts w:cs="Arial"/>
          <w:bCs/>
        </w:rPr>
        <w:t xml:space="preserve"> Nearly all of them have reported an inverse association between vitamin D status (intake or 25OHD concentration) and incident type 2 diabetes. </w:t>
      </w:r>
      <w:r w:rsidRPr="00593E63">
        <w:rPr>
          <w:rFonts w:cs="Arial"/>
          <w:bCs/>
          <w:szCs w:val="22"/>
        </w:rPr>
        <w:t xml:space="preserve">A recent meta-analysis, examining only 25OHD </w:t>
      </w:r>
      <w:r w:rsidR="00715B19">
        <w:rPr>
          <w:rFonts w:cs="Arial"/>
          <w:bCs/>
          <w:szCs w:val="22"/>
        </w:rPr>
        <w:t>concentration as the predictor</w:t>
      </w:r>
      <w:r w:rsidRPr="00593E63">
        <w:rPr>
          <w:rFonts w:cs="Arial"/>
          <w:bCs/>
          <w:szCs w:val="22"/>
        </w:rPr>
        <w:t>,</w:t>
      </w:r>
      <w:hyperlink w:anchor="_ENREF_138" w:tooltip="Song, 2013 #4347" w:history="1">
        <w:r w:rsidR="00C86DFD">
          <w:fldChar w:fldCharType="begin"/>
        </w:r>
        <w:r w:rsidR="0093527A">
          <w:instrText xml:space="preserve"> ADDIN EN.CITE &lt;EndNote&gt;&lt;Cite&gt;&lt;Author&gt;Song&lt;/Author&gt;&lt;Year&gt;2013&lt;/Year&gt;&lt;RecNum&gt;4347&lt;/RecNum&gt;&lt;DisplayText&gt;&lt;style face="superscript"&gt;138&lt;/style&gt;&lt;/DisplayText&gt;&lt;record&gt;&lt;rec-number&gt;4347&lt;/rec-number&gt;&lt;foreign-keys&gt;&lt;key app="EN" db-id="ezat2t9tivr5d7edrtl5vwsd0xxvt0pzaxxx"&gt;4347&lt;/key&gt;&lt;/foreign-keys&gt;&lt;ref-type name="Journal Article"&gt;17&lt;/ref-type&gt;&lt;contributors&gt;&lt;authors&gt;&lt;author&gt;Song, Y.&lt;/author&gt;&lt;author&gt;Wang, L.&lt;/author&gt;&lt;author&gt;Pittas, A. G.&lt;/author&gt;&lt;author&gt;Del Gobbo, L. C.&lt;/author&gt;&lt;author&gt;Zhang, C.&lt;/author&gt;&lt;author&gt;Manson, J. E.&lt;/author&gt;&lt;author&gt;Hu, F. B.&lt;/author&gt;&lt;/authors&gt;&lt;/contributors&gt;&lt;auth-address&gt;Corresponding author: Yiqing Song, ysong3@rics.bwh.harvard.edu.&lt;/auth-address&gt;&lt;titles&gt;&lt;title&gt;Blood 25-Hydroxy Vitamin D Levels and Incident Type 2 Diabetes: A meta-analysis of prospective studies&lt;/title&gt;&lt;secondary-title&gt;Diabetes Care&lt;/secondary-title&gt;&lt;alt-title&gt;Diabetes care&lt;/alt-title&gt;&lt;/titles&gt;&lt;periodical&gt;&lt;full-title&gt;Diabetes Care&lt;/full-title&gt;&lt;/periodical&gt;&lt;alt-periodical&gt;&lt;full-title&gt;Diabetes Care&lt;/full-title&gt;&lt;/alt-periodical&gt;&lt;pages&gt;1422-8&lt;/pages&gt;&lt;volume&gt;36&lt;/volume&gt;&lt;number&gt;5&lt;/number&gt;&lt;edition&gt;2013/04/25&lt;/edition&gt;&lt;dates&gt;&lt;year&gt;2013&lt;/year&gt;&lt;pub-dates&gt;&lt;date&gt;May&lt;/date&gt;&lt;/pub-dates&gt;&lt;/dates&gt;&lt;isbn&gt;1935-5548 (Electronic)&amp;#xD;0149-5992 (Linking)&lt;/isbn&gt;&lt;accession-num&gt;23613602&lt;/accession-num&gt;&lt;urls&gt;&lt;related-urls&gt;&lt;url&gt;http://www.ncbi.nlm.nih.gov/pubmed/23613602&lt;/url&gt;&lt;/related-urls&gt;&lt;/urls&gt;&lt;custom2&gt;3631862&lt;/custom2&gt;&lt;electronic-resource-num&gt;10.2337/dc12-0962&lt;/electronic-resource-num&gt;&lt;language&gt;eng&lt;/language&gt;&lt;/record&gt;&lt;/Cite&gt;&lt;/EndNote&gt;</w:instrText>
        </w:r>
        <w:r w:rsidR="00C86DFD">
          <w:fldChar w:fldCharType="separate"/>
        </w:r>
        <w:r w:rsidR="0093527A" w:rsidRPr="0093527A">
          <w:rPr>
            <w:noProof/>
            <w:vertAlign w:val="superscript"/>
          </w:rPr>
          <w:t>138</w:t>
        </w:r>
        <w:r w:rsidR="00C86DFD">
          <w:fldChar w:fldCharType="end"/>
        </w:r>
      </w:hyperlink>
      <w:r w:rsidR="000B1AE7" w:rsidRPr="00593E63">
        <w:rPr>
          <w:szCs w:val="22"/>
        </w:rPr>
        <w:t xml:space="preserve"> </w:t>
      </w:r>
      <w:r w:rsidRPr="00593E63">
        <w:rPr>
          <w:szCs w:val="22"/>
        </w:rPr>
        <w:t>identified 9 publications that provided data from 13 cohorts involving 65,721 participants and 3,567 incident cases of diabetes.</w:t>
      </w:r>
      <w:r w:rsidR="00C86DFD">
        <w:rPr>
          <w:rFonts w:cs="Arial"/>
          <w:bCs/>
          <w:szCs w:val="22"/>
        </w:rPr>
        <w:fldChar w:fldCharType="begin">
          <w:fldData xml:space="preserve">PEVuZE5vdGU+PENpdGU+PEF1dGhvcj5LbmVrdDwvQXV0aG9yPjxZZWFyPjIwMDg8L1llYXI+PFJl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</w:fldData>
        </w:fldChar>
      </w:r>
      <w:r w:rsidR="0093527A">
        <w:rPr>
          <w:rFonts w:cs="Arial"/>
          <w:bCs/>
          <w:szCs w:val="22"/>
        </w:rPr>
        <w:instrText xml:space="preserve"> ADDIN EN.CITE </w:instrText>
      </w:r>
      <w:r w:rsidR="00C86DFD">
        <w:rPr>
          <w:rFonts w:cs="Arial"/>
          <w:bCs/>
          <w:szCs w:val="22"/>
        </w:rPr>
        <w:fldChar w:fldCharType="begin">
          <w:fldData xml:space="preserve">PEVuZE5vdGU+PENpdGU+PEF1dGhvcj5LbmVrdDwvQXV0aG9yPjxZZWFyPjIwMDg8L1llYXI+PFJl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</w:fldData>
        </w:fldChar>
      </w:r>
      <w:r w:rsidR="0093527A">
        <w:rPr>
          <w:rFonts w:cs="Arial"/>
          <w:bCs/>
          <w:szCs w:val="22"/>
        </w:rPr>
        <w:instrText xml:space="preserve"> ADDIN EN.CITE.DATA </w:instrText>
      </w:r>
      <w:r w:rsidR="00C86DFD">
        <w:rPr>
          <w:rFonts w:cs="Arial"/>
          <w:bCs/>
          <w:szCs w:val="22"/>
        </w:rPr>
      </w:r>
      <w:r w:rsidR="00C86DFD">
        <w:rPr>
          <w:rFonts w:cs="Arial"/>
          <w:bCs/>
          <w:szCs w:val="22"/>
        </w:rPr>
        <w:fldChar w:fldCharType="end"/>
      </w:r>
      <w:r w:rsidR="00C86DFD">
        <w:rPr>
          <w:rFonts w:cs="Arial"/>
          <w:bCs/>
          <w:szCs w:val="22"/>
        </w:rPr>
      </w:r>
      <w:r w:rsidR="00C86DFD">
        <w:rPr>
          <w:rFonts w:cs="Arial"/>
          <w:bCs/>
          <w:szCs w:val="22"/>
        </w:rPr>
        <w:fldChar w:fldCharType="separate"/>
      </w:r>
      <w:hyperlink w:anchor="_ENREF_22" w:tooltip="Pittas, 2010 #73" w:history="1">
        <w:r w:rsidR="0093527A" w:rsidRPr="0093527A">
          <w:rPr>
            <w:rFonts w:cs="Arial"/>
            <w:bCs/>
            <w:noProof/>
            <w:szCs w:val="22"/>
            <w:vertAlign w:val="superscript"/>
          </w:rPr>
          <w:t>22</w:t>
        </w:r>
      </w:hyperlink>
      <w:r w:rsidR="0093527A" w:rsidRPr="0093527A">
        <w:rPr>
          <w:rFonts w:cs="Arial"/>
          <w:bCs/>
          <w:noProof/>
          <w:szCs w:val="22"/>
          <w:vertAlign w:val="superscript"/>
        </w:rPr>
        <w:t>,</w:t>
      </w:r>
      <w:hyperlink w:anchor="_ENREF_25" w:tooltip="Pittas, 2012 #121" w:history="1">
        <w:r w:rsidR="0093527A" w:rsidRPr="0093527A">
          <w:rPr>
            <w:rFonts w:cs="Arial"/>
            <w:bCs/>
            <w:noProof/>
            <w:szCs w:val="22"/>
            <w:vertAlign w:val="superscript"/>
          </w:rPr>
          <w:t>25</w:t>
        </w:r>
      </w:hyperlink>
      <w:r w:rsidR="0093527A" w:rsidRPr="0093527A">
        <w:rPr>
          <w:rFonts w:cs="Arial"/>
          <w:bCs/>
          <w:noProof/>
          <w:szCs w:val="22"/>
          <w:vertAlign w:val="superscript"/>
        </w:rPr>
        <w:t>,</w:t>
      </w:r>
      <w:hyperlink w:anchor="_ENREF_28" w:tooltip="Knekt, 2008 #1644" w:history="1">
        <w:r w:rsidR="0093527A" w:rsidRPr="0093527A">
          <w:rPr>
            <w:rFonts w:cs="Arial"/>
            <w:bCs/>
            <w:noProof/>
            <w:szCs w:val="22"/>
            <w:vertAlign w:val="superscript"/>
          </w:rPr>
          <w:t>28</w:t>
        </w:r>
      </w:hyperlink>
      <w:r w:rsidR="0093527A" w:rsidRPr="0093527A">
        <w:rPr>
          <w:rFonts w:cs="Arial"/>
          <w:bCs/>
          <w:noProof/>
          <w:szCs w:val="22"/>
          <w:vertAlign w:val="superscript"/>
        </w:rPr>
        <w:t>,</w:t>
      </w:r>
      <w:hyperlink w:anchor="_ENREF_37" w:tooltip="Anderson, 2010 #3050" w:history="1">
        <w:r w:rsidR="0093527A" w:rsidRPr="0093527A">
          <w:rPr>
            <w:rFonts w:cs="Arial"/>
            <w:bCs/>
            <w:noProof/>
            <w:szCs w:val="22"/>
            <w:vertAlign w:val="superscript"/>
          </w:rPr>
          <w:t>37</w:t>
        </w:r>
      </w:hyperlink>
      <w:r w:rsidR="0093527A" w:rsidRPr="0093527A">
        <w:rPr>
          <w:rFonts w:cs="Arial"/>
          <w:bCs/>
          <w:noProof/>
          <w:szCs w:val="22"/>
          <w:vertAlign w:val="superscript"/>
        </w:rPr>
        <w:t>,</w:t>
      </w:r>
      <w:hyperlink w:anchor="_ENREF_39" w:tooltip="Gagnon, 2011 #3256" w:history="1">
        <w:r w:rsidR="0093527A" w:rsidRPr="0093527A">
          <w:rPr>
            <w:rFonts w:cs="Arial"/>
            <w:bCs/>
            <w:noProof/>
            <w:szCs w:val="22"/>
            <w:vertAlign w:val="superscript"/>
          </w:rPr>
          <w:t>39</w:t>
        </w:r>
      </w:hyperlink>
      <w:r w:rsidR="0093527A" w:rsidRPr="0093527A">
        <w:rPr>
          <w:rFonts w:cs="Arial"/>
          <w:bCs/>
          <w:noProof/>
          <w:szCs w:val="22"/>
          <w:vertAlign w:val="superscript"/>
        </w:rPr>
        <w:t>,</w:t>
      </w:r>
      <w:hyperlink w:anchor="_ENREF_42" w:tooltip="Bolland, 2010 #3870" w:history="1">
        <w:r w:rsidR="0093527A" w:rsidRPr="0093527A">
          <w:rPr>
            <w:rFonts w:cs="Arial"/>
            <w:bCs/>
            <w:noProof/>
            <w:szCs w:val="22"/>
            <w:vertAlign w:val="superscript"/>
          </w:rPr>
          <w:t>42-44</w:t>
        </w:r>
      </w:hyperlink>
      <w:r w:rsidR="0093527A" w:rsidRPr="0093527A">
        <w:rPr>
          <w:rFonts w:cs="Arial"/>
          <w:bCs/>
          <w:noProof/>
          <w:szCs w:val="22"/>
          <w:vertAlign w:val="superscript"/>
        </w:rPr>
        <w:t>,</w:t>
      </w:r>
      <w:hyperlink w:anchor="_ENREF_137" w:tooltip="Grimnes, 2010 #3226" w:history="1">
        <w:r w:rsidR="0093527A" w:rsidRPr="0093527A">
          <w:rPr>
            <w:rFonts w:cs="Arial"/>
            <w:bCs/>
            <w:noProof/>
            <w:szCs w:val="22"/>
            <w:vertAlign w:val="superscript"/>
          </w:rPr>
          <w:t>137</w:t>
        </w:r>
      </w:hyperlink>
      <w:r w:rsidR="00C86DFD">
        <w:rPr>
          <w:rFonts w:cs="Arial"/>
          <w:bCs/>
          <w:szCs w:val="22"/>
        </w:rPr>
        <w:fldChar w:fldCharType="end"/>
      </w:r>
      <w:r w:rsidR="00CA7250">
        <w:rPr>
          <w:szCs w:val="22"/>
        </w:rPr>
        <w:t xml:space="preserve"> </w:t>
      </w:r>
      <w:r w:rsidRPr="00593E63">
        <w:rPr>
          <w:szCs w:val="22"/>
        </w:rPr>
        <w:t xml:space="preserve">Comparing </w:t>
      </w:r>
      <w:r w:rsidRPr="00593E63">
        <w:rPr>
          <w:bCs/>
          <w:szCs w:val="22"/>
        </w:rPr>
        <w:t xml:space="preserve">the highest to the lowest category of 25OHD, </w:t>
      </w:r>
      <w:r w:rsidRPr="00593E63">
        <w:rPr>
          <w:szCs w:val="22"/>
        </w:rPr>
        <w:t>t</w:t>
      </w:r>
      <w:r w:rsidRPr="00593E63">
        <w:rPr>
          <w:bCs/>
          <w:szCs w:val="22"/>
        </w:rPr>
        <w:t xml:space="preserve">he pooled relative risk for incident diabetes was 0.65 (95% CI, 0.55-0.77). </w:t>
      </w:r>
      <w:r w:rsidRPr="00593E63">
        <w:rPr>
          <w:szCs w:val="22"/>
        </w:rPr>
        <w:t>A linear trend meta-regression analysis showed that each 4 ng/mL increment in 25OHD was related to a 4% lower risk.</w:t>
      </w:r>
      <w:r w:rsidRPr="00593E63">
        <w:rPr>
          <w:rFonts w:cs="Arial"/>
          <w:bCs/>
        </w:rPr>
        <w:t xml:space="preserve"> </w:t>
      </w:r>
    </w:p>
    <w:p w:rsidR="009604D4" w:rsidRPr="00593E63" w:rsidRDefault="009604D4" w:rsidP="009604D4"/>
    <w:p w:rsidR="009604D4" w:rsidRPr="00593E63" w:rsidRDefault="009604D4" w:rsidP="009604D4">
      <w:r w:rsidRPr="00593E63">
        <w:t>Intervention Studies</w:t>
      </w:r>
    </w:p>
    <w:p w:rsidR="009604D4" w:rsidRPr="00593E63" w:rsidRDefault="009604D4" w:rsidP="009604D4">
      <w:pPr>
        <w:rPr>
          <w:rFonts w:cs="Arial"/>
          <w:bCs/>
        </w:rPr>
      </w:pPr>
    </w:p>
    <w:p w:rsidR="009604D4" w:rsidRPr="00593E63" w:rsidRDefault="009604D4" w:rsidP="009604D4">
      <w:pPr>
        <w:rPr>
          <w:rFonts w:cs="Arial"/>
        </w:rPr>
      </w:pPr>
      <w:r w:rsidRPr="00593E63">
        <w:rPr>
          <w:rFonts w:cs="Arial"/>
          <w:bCs/>
        </w:rPr>
        <w:t>Several trials have reported the effect of vitamin D</w:t>
      </w:r>
      <w:r w:rsidRPr="00593E63">
        <w:rPr>
          <w:rFonts w:cs="Arial"/>
          <w:bCs/>
          <w:vertAlign w:val="subscript"/>
        </w:rPr>
        <w:t xml:space="preserve"> </w:t>
      </w:r>
      <w:r w:rsidRPr="00593E63">
        <w:rPr>
          <w:rFonts w:cs="Arial"/>
          <w:bCs/>
        </w:rPr>
        <w:t>supplementation on glycemia</w:t>
      </w:r>
      <w:r w:rsidR="00C86DFD">
        <w:rPr>
          <w:rFonts w:cs="Arial"/>
        </w:rPr>
        <w:fldChar w:fldCharType="begin">
          <w:fldData xml:space="preserve">PEVuZE5vdGU+PENpdGU+PEF1dGhvcj5OaWxhczwvQXV0aG9yPjxZZWFyPjE5ODQ8L1llYXI+PFJl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</w:fldData>
        </w:fldChar>
      </w:r>
      <w:r w:rsidR="0093527A">
        <w:rPr>
          <w:rFonts w:cs="Arial"/>
        </w:rPr>
        <w:instrText xml:space="preserve"> ADDIN EN.CITE </w:instrText>
      </w:r>
      <w:r w:rsidR="00C86DFD">
        <w:rPr>
          <w:rFonts w:cs="Arial"/>
        </w:rPr>
        <w:fldChar w:fldCharType="begin">
          <w:fldData xml:space="preserve">PEVuZE5vdGU+PENpdGU+PEF1dGhvcj5OaWxhczwvQXV0aG9yPjxZZWFyPjE5ODQ8L1llYXI+PFJl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</w:fldData>
        </w:fldChar>
      </w:r>
      <w:r w:rsidR="0093527A">
        <w:rPr>
          <w:rFonts w:cs="Arial"/>
        </w:rPr>
        <w:instrText xml:space="preserve"> ADDIN EN.CITE.DATA </w:instrText>
      </w:r>
      <w:r w:rsidR="00C86DFD">
        <w:rPr>
          <w:rFonts w:cs="Arial"/>
        </w:rPr>
      </w:r>
      <w:r w:rsidR="00C86DFD">
        <w:rPr>
          <w:rFonts w:cs="Arial"/>
        </w:rPr>
        <w:fldChar w:fldCharType="end"/>
      </w:r>
      <w:r w:rsidR="00C86DFD">
        <w:rPr>
          <w:rFonts w:cs="Arial"/>
        </w:rPr>
      </w:r>
      <w:r w:rsidR="00C86DFD">
        <w:rPr>
          <w:rFonts w:cs="Arial"/>
        </w:rPr>
        <w:fldChar w:fldCharType="separate"/>
      </w:r>
      <w:hyperlink w:anchor="_ENREF_19" w:tooltip="Pittas, 2007 #42" w:history="1">
        <w:r w:rsidR="0093527A" w:rsidRPr="0093527A">
          <w:rPr>
            <w:rFonts w:cs="Arial"/>
            <w:noProof/>
            <w:vertAlign w:val="superscript"/>
          </w:rPr>
          <w:t>19</w:t>
        </w:r>
      </w:hyperlink>
      <w:r w:rsidR="0093527A" w:rsidRPr="0093527A">
        <w:rPr>
          <w:rFonts w:cs="Arial"/>
          <w:noProof/>
          <w:vertAlign w:val="superscript"/>
        </w:rPr>
        <w:t>,</w:t>
      </w:r>
      <w:hyperlink w:anchor="_ENREF_34" w:tooltip="von Hurst, 2010 #2606" w:history="1">
        <w:r w:rsidR="0093527A" w:rsidRPr="0093527A">
          <w:rPr>
            <w:rFonts w:cs="Arial"/>
            <w:noProof/>
            <w:vertAlign w:val="superscript"/>
          </w:rPr>
          <w:t>34</w:t>
        </w:r>
      </w:hyperlink>
      <w:r w:rsidR="0093527A" w:rsidRPr="0093527A">
        <w:rPr>
          <w:rFonts w:cs="Arial"/>
          <w:noProof/>
          <w:vertAlign w:val="superscript"/>
        </w:rPr>
        <w:t>,</w:t>
      </w:r>
      <w:hyperlink w:anchor="_ENREF_139" w:tooltip="Nilas, 1984 #299" w:history="1">
        <w:r w:rsidR="0093527A" w:rsidRPr="0093527A">
          <w:rPr>
            <w:rFonts w:cs="Arial"/>
            <w:noProof/>
            <w:vertAlign w:val="superscript"/>
          </w:rPr>
          <w:t>139-147</w:t>
        </w:r>
      </w:hyperlink>
      <w:r w:rsidR="00C86DFD">
        <w:rPr>
          <w:rFonts w:cs="Arial"/>
        </w:rPr>
        <w:fldChar w:fldCharType="end"/>
      </w:r>
      <w:r w:rsidRPr="00593E63">
        <w:rPr>
          <w:rFonts w:cs="Arial"/>
        </w:rPr>
        <w:t xml:space="preserve"> or incident diabetes by self-report. </w:t>
      </w:r>
      <w:r w:rsidRPr="00593E63">
        <w:rPr>
          <w:rFonts w:cs="Arial"/>
          <w:bCs/>
        </w:rPr>
        <w:t xml:space="preserve">In nine trials that included participants with </w:t>
      </w:r>
      <w:r w:rsidRPr="00593E63">
        <w:rPr>
          <w:rFonts w:cs="Arial"/>
          <w:bCs/>
          <w:i/>
        </w:rPr>
        <w:t>normal glucose tolerance</w:t>
      </w:r>
      <w:r w:rsidRPr="00593E63">
        <w:rPr>
          <w:rFonts w:cs="Arial"/>
          <w:bCs/>
        </w:rPr>
        <w:t xml:space="preserve">, </w:t>
      </w:r>
      <w:r w:rsidRPr="00593E63">
        <w:rPr>
          <w:rFonts w:cs="Arial"/>
        </w:rPr>
        <w:t>s</w:t>
      </w:r>
      <w:r w:rsidRPr="00593E63">
        <w:rPr>
          <w:rFonts w:cs="Arial"/>
          <w:bCs/>
        </w:rPr>
        <w:t>upplementation with vitamin D had overall a neutral effect on glycemic measures or incident diabetes.</w:t>
      </w:r>
      <w:r w:rsidR="00C86DFD">
        <w:rPr>
          <w:rFonts w:cs="Arial"/>
        </w:rPr>
        <w:fldChar w:fldCharType="begin">
          <w:fldData xml:space="preserve">PEVuZE5vdGU+PENpdGU+PEF1dGhvcj5OaWxhczwvQXV0aG9yPjxZZWFyPjE5ODQ8L1llYXI+PFJl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=
</w:fldData>
        </w:fldChar>
      </w:r>
      <w:r w:rsidR="0093527A">
        <w:rPr>
          <w:rFonts w:cs="Arial"/>
        </w:rPr>
        <w:instrText xml:space="preserve"> ADDIN EN.CITE </w:instrText>
      </w:r>
      <w:r w:rsidR="00C86DFD">
        <w:rPr>
          <w:rFonts w:cs="Arial"/>
        </w:rPr>
        <w:fldChar w:fldCharType="begin">
          <w:fldData xml:space="preserve">PEVuZE5vdGU+PENpdGU+PEF1dGhvcj5OaWxhczwvQXV0aG9yPjxZZWFyPjE5ODQ8L1llYXI+PFJl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=
</w:fldData>
        </w:fldChar>
      </w:r>
      <w:r w:rsidR="0093527A">
        <w:rPr>
          <w:rFonts w:cs="Arial"/>
        </w:rPr>
        <w:instrText xml:space="preserve"> ADDIN EN.CITE.DATA </w:instrText>
      </w:r>
      <w:r w:rsidR="00C86DFD">
        <w:rPr>
          <w:rFonts w:cs="Arial"/>
        </w:rPr>
      </w:r>
      <w:r w:rsidR="00C86DFD">
        <w:rPr>
          <w:rFonts w:cs="Arial"/>
        </w:rPr>
        <w:fldChar w:fldCharType="end"/>
      </w:r>
      <w:r w:rsidR="00C86DFD">
        <w:rPr>
          <w:rFonts w:cs="Arial"/>
        </w:rPr>
      </w:r>
      <w:r w:rsidR="00C86DFD">
        <w:rPr>
          <w:rFonts w:cs="Arial"/>
        </w:rPr>
        <w:fldChar w:fldCharType="separate"/>
      </w:r>
      <w:hyperlink w:anchor="_ENREF_19" w:tooltip="Pittas, 2007 #42" w:history="1">
        <w:r w:rsidR="0093527A" w:rsidRPr="0093527A">
          <w:rPr>
            <w:rFonts w:cs="Arial"/>
            <w:noProof/>
            <w:vertAlign w:val="superscript"/>
          </w:rPr>
          <w:t>19</w:t>
        </w:r>
      </w:hyperlink>
      <w:r w:rsidR="0093527A" w:rsidRPr="0093527A">
        <w:rPr>
          <w:rFonts w:cs="Arial"/>
          <w:noProof/>
          <w:vertAlign w:val="superscript"/>
        </w:rPr>
        <w:t>,</w:t>
      </w:r>
      <w:hyperlink w:anchor="_ENREF_34" w:tooltip="von Hurst, 2010 #2606" w:history="1">
        <w:r w:rsidR="0093527A" w:rsidRPr="0093527A">
          <w:rPr>
            <w:rFonts w:cs="Arial"/>
            <w:noProof/>
            <w:vertAlign w:val="superscript"/>
          </w:rPr>
          <w:t>34</w:t>
        </w:r>
      </w:hyperlink>
      <w:r w:rsidR="0093527A" w:rsidRPr="0093527A">
        <w:rPr>
          <w:rFonts w:cs="Arial"/>
          <w:noProof/>
          <w:vertAlign w:val="superscript"/>
        </w:rPr>
        <w:t>,</w:t>
      </w:r>
      <w:hyperlink w:anchor="_ENREF_139" w:tooltip="Nilas, 1984 #299" w:history="1">
        <w:r w:rsidR="0093527A" w:rsidRPr="0093527A">
          <w:rPr>
            <w:rFonts w:cs="Arial"/>
            <w:noProof/>
            <w:vertAlign w:val="superscript"/>
          </w:rPr>
          <w:t>139</w:t>
        </w:r>
      </w:hyperlink>
      <w:r w:rsidR="0093527A" w:rsidRPr="0093527A">
        <w:rPr>
          <w:rFonts w:cs="Arial"/>
          <w:noProof/>
          <w:vertAlign w:val="superscript"/>
        </w:rPr>
        <w:t>,</w:t>
      </w:r>
      <w:hyperlink w:anchor="_ENREF_141" w:tooltip="de Boer, 2008 #918" w:history="1">
        <w:r w:rsidR="0093527A" w:rsidRPr="0093527A">
          <w:rPr>
            <w:rFonts w:cs="Arial"/>
            <w:noProof/>
            <w:vertAlign w:val="superscript"/>
          </w:rPr>
          <w:t>141</w:t>
        </w:r>
      </w:hyperlink>
      <w:r w:rsidR="0093527A" w:rsidRPr="0093527A">
        <w:rPr>
          <w:rFonts w:cs="Arial"/>
          <w:noProof/>
          <w:vertAlign w:val="superscript"/>
        </w:rPr>
        <w:t>,</w:t>
      </w:r>
      <w:hyperlink w:anchor="_ENREF_142" w:tooltip="Zittermann, 2009 #4003" w:history="1">
        <w:r w:rsidR="0093527A" w:rsidRPr="0093527A">
          <w:rPr>
            <w:rFonts w:cs="Arial"/>
            <w:noProof/>
            <w:vertAlign w:val="superscript"/>
          </w:rPr>
          <w:t>142</w:t>
        </w:r>
      </w:hyperlink>
      <w:r w:rsidR="0093527A" w:rsidRPr="0093527A">
        <w:rPr>
          <w:rFonts w:cs="Arial"/>
          <w:noProof/>
          <w:vertAlign w:val="superscript"/>
        </w:rPr>
        <w:t>,</w:t>
      </w:r>
      <w:hyperlink w:anchor="_ENREF_144" w:tooltip="Hsia, 2007 #337" w:history="1">
        <w:r w:rsidR="0093527A" w:rsidRPr="0093527A">
          <w:rPr>
            <w:rFonts w:cs="Arial"/>
            <w:noProof/>
            <w:vertAlign w:val="superscript"/>
          </w:rPr>
          <w:t>144</w:t>
        </w:r>
      </w:hyperlink>
      <w:r w:rsidR="0093527A" w:rsidRPr="0093527A">
        <w:rPr>
          <w:rFonts w:cs="Arial"/>
          <w:noProof/>
          <w:vertAlign w:val="superscript"/>
        </w:rPr>
        <w:t>,</w:t>
      </w:r>
      <w:hyperlink w:anchor="_ENREF_145" w:tooltip="Jorde, 2010 #2708" w:history="1">
        <w:r w:rsidR="0093527A" w:rsidRPr="0093527A">
          <w:rPr>
            <w:rFonts w:cs="Arial"/>
            <w:noProof/>
            <w:vertAlign w:val="superscript"/>
          </w:rPr>
          <w:t>145</w:t>
        </w:r>
      </w:hyperlink>
      <w:r w:rsidR="0093527A" w:rsidRPr="0093527A">
        <w:rPr>
          <w:rFonts w:cs="Arial"/>
          <w:noProof/>
          <w:vertAlign w:val="superscript"/>
        </w:rPr>
        <w:t>,</w:t>
      </w:r>
      <w:hyperlink w:anchor="_ENREF_148" w:tooltip="Avenell, 2009 #2525" w:history="1">
        <w:r w:rsidR="0093527A" w:rsidRPr="0093527A">
          <w:rPr>
            <w:rFonts w:cs="Arial"/>
            <w:noProof/>
            <w:vertAlign w:val="superscript"/>
          </w:rPr>
          <w:t>148</w:t>
        </w:r>
      </w:hyperlink>
      <w:r w:rsidR="0093527A" w:rsidRPr="0093527A">
        <w:rPr>
          <w:rFonts w:cs="Arial"/>
          <w:noProof/>
          <w:vertAlign w:val="superscript"/>
        </w:rPr>
        <w:t>,</w:t>
      </w:r>
      <w:hyperlink w:anchor="_ENREF_149" w:tooltip="Grimnes, 2011 #3499" w:history="1">
        <w:r w:rsidR="0093527A" w:rsidRPr="0093527A">
          <w:rPr>
            <w:rFonts w:cs="Arial"/>
            <w:noProof/>
            <w:vertAlign w:val="superscript"/>
          </w:rPr>
          <w:t>149</w:t>
        </w:r>
      </w:hyperlink>
      <w:r w:rsidR="00C86DFD">
        <w:rPr>
          <w:rFonts w:cs="Arial"/>
        </w:rPr>
        <w:fldChar w:fldCharType="end"/>
      </w:r>
      <w:r w:rsidRPr="00593E63">
        <w:rPr>
          <w:rFonts w:cs="Arial"/>
        </w:rPr>
        <w:t xml:space="preserve"> </w:t>
      </w:r>
      <w:r w:rsidRPr="00593E63">
        <w:rPr>
          <w:rFonts w:cs="Arial"/>
          <w:bCs/>
        </w:rPr>
        <w:t>However</w:t>
      </w:r>
      <w:r w:rsidRPr="00593E63">
        <w:rPr>
          <w:rFonts w:cs="Arial"/>
        </w:rPr>
        <w:t xml:space="preserve">, several of these trials were designed for non-glycemic outcomes and the analyses on diabetes were </w:t>
      </w:r>
      <w:r w:rsidRPr="00593E63">
        <w:rPr>
          <w:rFonts w:cs="Arial"/>
          <w:i/>
        </w:rPr>
        <w:t>post-hoc</w:t>
      </w:r>
      <w:r w:rsidRPr="00593E63">
        <w:rPr>
          <w:rFonts w:cs="Arial"/>
        </w:rPr>
        <w:t xml:space="preserve"> and </w:t>
      </w:r>
      <w:r w:rsidRPr="00593E63">
        <w:rPr>
          <w:rFonts w:cs="Arial"/>
          <w:i/>
        </w:rPr>
        <w:t xml:space="preserve">all trials </w:t>
      </w:r>
      <w:r w:rsidRPr="00593E63">
        <w:rPr>
          <w:rFonts w:cs="Arial"/>
        </w:rPr>
        <w:t xml:space="preserve">(except for the Women’s Health Initiative trial, WHI) </w:t>
      </w:r>
      <w:r w:rsidRPr="00593E63">
        <w:rPr>
          <w:rFonts w:cs="Arial"/>
          <w:i/>
        </w:rPr>
        <w:t xml:space="preserve">were underpowered for glycemic outcomes. </w:t>
      </w:r>
      <w:r w:rsidRPr="00593E63">
        <w:rPr>
          <w:rFonts w:cs="Arial"/>
        </w:rPr>
        <w:t>In several trials, adherence with supplementation was suboptimal. For example, in a</w:t>
      </w:r>
      <w:r w:rsidRPr="00593E63">
        <w:t xml:space="preserve"> post-hoc analysis of the RECORD trial (a community-based trial designed for bone outcomes),</w:t>
      </w:r>
      <w:hyperlink w:anchor="_ENREF_148" w:tooltip="Avenell, 2009 #2525" w:history="1">
        <w:r w:rsidR="00C86DFD">
          <w:fldChar w:fldCharType="begin">
            <w:fldData xml:space="preserve">PEVuZE5vdGU+PENpdGU+PEF1dGhvcj5BdmVuZWxsPC9BdXRob3I+PFllYXI+MjAwOTwvWWVhcj48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</w:fldData>
          </w:fldChar>
        </w:r>
        <w:r w:rsidR="0093527A">
          <w:instrText xml:space="preserve"> ADDIN EN.CITE </w:instrText>
        </w:r>
        <w:r w:rsidR="00C86DFD">
          <w:fldChar w:fldCharType="begin">
            <w:fldData xml:space="preserve">PEVuZE5vdGU+PENpdGU+PEF1dGhvcj5BdmVuZWxsPC9BdXRob3I+PFllYXI+MjAwOTwvWWVhcj48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</w:fldData>
          </w:fldChar>
        </w:r>
        <w:r w:rsidR="0093527A">
          <w:instrText xml:space="preserve"> ADDIN EN.CITE.DATA </w:instrText>
        </w:r>
        <w:r w:rsidR="00C86DFD">
          <w:fldChar w:fldCharType="end"/>
        </w:r>
        <w:r w:rsidR="00C86DFD">
          <w:fldChar w:fldCharType="separate"/>
        </w:r>
        <w:r w:rsidR="0093527A" w:rsidRPr="0093527A">
          <w:rPr>
            <w:noProof/>
            <w:vertAlign w:val="superscript"/>
          </w:rPr>
          <w:t>148</w:t>
        </w:r>
        <w:r w:rsidR="00C86DFD">
          <w:fldChar w:fldCharType="end"/>
        </w:r>
      </w:hyperlink>
      <w:r w:rsidRPr="00593E63">
        <w:t xml:space="preserve"> 800 IU/day of vitamin </w:t>
      </w:r>
      <w:r w:rsidRPr="00593E63">
        <w:rPr>
          <w:rFonts w:cs="Arial"/>
          <w:bCs/>
        </w:rPr>
        <w:t>D</w:t>
      </w:r>
      <w:r w:rsidRPr="00593E63">
        <w:rPr>
          <w:rFonts w:cs="Arial"/>
          <w:bCs/>
          <w:vertAlign w:val="subscript"/>
        </w:rPr>
        <w:t>3</w:t>
      </w:r>
      <w:r w:rsidRPr="00593E63">
        <w:t xml:space="preserve"> did not change risk of </w:t>
      </w:r>
      <w:r w:rsidRPr="00593E63">
        <w:rPr>
          <w:i/>
        </w:rPr>
        <w:t xml:space="preserve">self-reported </w:t>
      </w:r>
      <w:r w:rsidR="00F52C04" w:rsidRPr="00593E63">
        <w:rPr>
          <w:i/>
        </w:rPr>
        <w:t>type 2 diabetes</w:t>
      </w:r>
      <w:r w:rsidRPr="00593E63">
        <w:t xml:space="preserve">; however, among study participants who were highly compliant with supplementation, there was a notable trend towards reduction in </w:t>
      </w:r>
      <w:r w:rsidR="00F52C04" w:rsidRPr="00593E63">
        <w:t>type 2 diabetes</w:t>
      </w:r>
      <w:r w:rsidRPr="00593E63">
        <w:t xml:space="preserve"> risk with vitamin </w:t>
      </w:r>
      <w:r w:rsidRPr="00593E63">
        <w:rPr>
          <w:rFonts w:cs="Arial"/>
          <w:bCs/>
        </w:rPr>
        <w:t>D</w:t>
      </w:r>
      <w:r w:rsidRPr="00593E63">
        <w:rPr>
          <w:rFonts w:cs="Arial"/>
          <w:bCs/>
          <w:vertAlign w:val="subscript"/>
        </w:rPr>
        <w:t>3</w:t>
      </w:r>
      <w:r w:rsidRPr="00593E63">
        <w:t xml:space="preserve"> (odds ratio 0.68; 95%CI 0.40, 1.16), which </w:t>
      </w:r>
      <w:r w:rsidRPr="00593E63">
        <w:rPr>
          <w:i/>
        </w:rPr>
        <w:t xml:space="preserve">highlights the importance of efficacy vs. effectiveness trials. </w:t>
      </w:r>
      <w:r w:rsidRPr="00593E63">
        <w:t xml:space="preserve">Importantly, several trials supplemented with infrequent (weekly or monthly) large doses of vitamin D, </w:t>
      </w:r>
      <w:r w:rsidRPr="00593E63">
        <w:rPr>
          <w:rFonts w:cs="Arial"/>
        </w:rPr>
        <w:t xml:space="preserve">a commonly used clinical approach, </w:t>
      </w:r>
      <w:r w:rsidRPr="00593E63">
        <w:t>which may not be a desirable physiologic method for supplementation and may be counterproductive.</w:t>
      </w:r>
      <w:hyperlink w:anchor="_ENREF_150" w:tooltip="Dawson-Hughes, 2010 #2713" w:history="1">
        <w:r w:rsidR="00C86DFD">
          <w:fldChar w:fldCharType="begin"/>
        </w:r>
        <w:r w:rsidR="0093527A">
          <w:instrText xml:space="preserve"> ADDIN EN.CITE &lt;EndNote&gt;&lt;Cite&gt;&lt;Author&gt;Dawson-Hughes&lt;/Author&gt;&lt;Year&gt;2010&lt;/Year&gt;&lt;RecNum&gt;2713&lt;/RecNum&gt;&lt;DisplayText&gt;&lt;style face="superscript"&gt;150&lt;/style&gt;&lt;/DisplayText&gt;&lt;record&gt;&lt;rec-number&gt;2713&lt;/rec-number&gt;&lt;foreign-keys&gt;&lt;key app="EN" db-id="ezat2t9tivr5d7edrtl5vwsd0xxvt0pzaxxx"&gt;2713&lt;/key&gt;&lt;key app="ENWeb" db-id="TBGM7grtqgYAAGxqi7M"&gt;1546&lt;/key&gt;&lt;/foreign-keys&gt;&lt;ref-type name="Journal Article"&gt;17&lt;/ref-type&gt;&lt;contributors&gt;&lt;authors&gt;&lt;author&gt;Dawson-Hughes, B.&lt;/author&gt;&lt;author&gt;Harris, S. S.&lt;/author&gt;&lt;/authors&gt;&lt;/contributors&gt;&lt;titles&gt;&lt;title&gt;High-dose vitamin D supplementation: too much of a good thing?&lt;/title&gt;&lt;secondary-title&gt;Jama&lt;/secondary-title&gt;&lt;alt-title&gt;JAMA : the journal of the American Medical Association&lt;/alt-title&gt;&lt;/titles&gt;&lt;periodical&gt;&lt;full-title&gt;Jama&lt;/full-title&gt;&lt;/periodical&gt;&lt;pages&gt;1861-2&lt;/pages&gt;&lt;volume&gt;303&lt;/volume&gt;&lt;number&gt;18&lt;/number&gt;&lt;edition&gt;2010/05/13&lt;/edition&gt;&lt;keywords&gt;&lt;keyword&gt;Accidental Falls/*prevention &amp;amp; control/statistics &amp;amp; numerical data&lt;/keyword&gt;&lt;keyword&gt;Aged&lt;/keyword&gt;&lt;keyword&gt;Bone Density Conservation Agents/administration &amp;amp; dosage/*adverse effects&lt;/keyword&gt;&lt;keyword&gt;Cholecalciferol/administration &amp;amp; dosage/*adverse effects&lt;/keyword&gt;&lt;keyword&gt;Chronic Disease&lt;/keyword&gt;&lt;keyword&gt;Drug Administration Schedule&lt;/keyword&gt;&lt;keyword&gt;Female&lt;/keyword&gt;&lt;keyword&gt;Fractures, Bone/epidemiology/*prevention &amp;amp; control&lt;/keyword&gt;&lt;keyword&gt;Humans&lt;/keyword&gt;&lt;keyword&gt;Randomized Controlled Trials as Topic&lt;/keyword&gt;&lt;keyword&gt;Risk&lt;/keyword&gt;&lt;keyword&gt;Treatment Outcome&lt;/keyword&gt;&lt;/keywords&gt;&lt;dates&gt;&lt;year&gt;2010&lt;/year&gt;&lt;pub-dates&gt;&lt;date&gt;May 12&lt;/date&gt;&lt;/pub-dates&gt;&lt;/dates&gt;&lt;isbn&gt;1538-3598 (Electronic)&amp;#xD;0098-7484 (Linking)&lt;/isbn&gt;&lt;accession-num&gt;20460627&lt;/accession-num&gt;&lt;work-type&gt;Comment&amp;#xD;Editorial&lt;/work-type&gt;&lt;urls&gt;&lt;related-urls&gt;&lt;url&gt;http://www.ncbi.nlm.nih.gov/pubmed/20460627&lt;/url&gt;&lt;url&gt;http://jama.jamanetwork.com/article.aspx?articleid=185822&lt;/url&gt;&lt;/related-urls&gt;&lt;/urls&gt;&lt;electronic-resource-num&gt;10.1001/jama.2010.598&lt;/electronic-resource-num&gt;&lt;language&gt;eng&lt;/language&gt;&lt;/record&gt;&lt;/Cite&gt;&lt;/EndNote&gt;</w:instrText>
        </w:r>
        <w:r w:rsidR="00C86DFD">
          <w:fldChar w:fldCharType="separate"/>
        </w:r>
        <w:r w:rsidR="0093527A" w:rsidRPr="0093527A">
          <w:rPr>
            <w:noProof/>
            <w:vertAlign w:val="superscript"/>
          </w:rPr>
          <w:t>150</w:t>
        </w:r>
        <w:r w:rsidR="00C86DFD">
          <w:fldChar w:fldCharType="end"/>
        </w:r>
      </w:hyperlink>
      <w:r w:rsidRPr="00593E63">
        <w:rPr>
          <w:rFonts w:cs="Arial"/>
        </w:rPr>
        <w:t xml:space="preserve"> </w:t>
      </w:r>
      <w:r w:rsidRPr="00593E63">
        <w:rPr>
          <w:rFonts w:cs="Arial"/>
          <w:bCs/>
        </w:rPr>
        <w:t xml:space="preserve"> </w:t>
      </w:r>
    </w:p>
    <w:p w:rsidR="00BC23CC" w:rsidRPr="00593E63" w:rsidRDefault="00BC23CC" w:rsidP="00BC23CC">
      <w:pPr>
        <w:rPr>
          <w:rFonts w:cs="Arial"/>
        </w:rPr>
      </w:pPr>
    </w:p>
    <w:p w:rsidR="0001598D" w:rsidRPr="00593E63" w:rsidRDefault="009604D4" w:rsidP="00BC23CC">
      <w:pPr>
        <w:rPr>
          <w:rFonts w:cs="Arial"/>
        </w:rPr>
      </w:pPr>
      <w:r w:rsidRPr="00593E63">
        <w:rPr>
          <w:bCs/>
        </w:rPr>
        <w:t xml:space="preserve">The potential effect of vitamin D appears to be more prominent among persons with pre-diabetes. </w:t>
      </w:r>
      <w:r w:rsidRPr="00593E63">
        <w:rPr>
          <w:rFonts w:cs="Arial"/>
          <w:bCs/>
        </w:rPr>
        <w:t>In a post-hoc subgroup analysis conducted using data from a completed trial designed for fractures, combined vitamin D</w:t>
      </w:r>
      <w:r w:rsidRPr="00593E63">
        <w:rPr>
          <w:rFonts w:cs="Arial"/>
          <w:bCs/>
          <w:vertAlign w:val="subscript"/>
        </w:rPr>
        <w:t>3</w:t>
      </w:r>
      <w:r w:rsidRPr="00593E63">
        <w:rPr>
          <w:rFonts w:cs="Arial"/>
          <w:bCs/>
        </w:rPr>
        <w:t xml:space="preserve"> (</w:t>
      </w:r>
      <w:r w:rsidRPr="00593E63">
        <w:rPr>
          <w:rFonts w:cs="Arial"/>
        </w:rPr>
        <w:t>700 IU/day)</w:t>
      </w:r>
      <w:r w:rsidRPr="00593E63">
        <w:rPr>
          <w:rFonts w:cs="Arial"/>
          <w:bCs/>
        </w:rPr>
        <w:t xml:space="preserve"> and calcium carbonate (500 mg/day) supplementation improved fasting plasma glucose (FPG) and insulin resistance (HOMA-IR) among adults with glucose </w:t>
      </w:r>
      <w:r w:rsidRPr="00593E63">
        <w:rPr>
          <w:rFonts w:cs="Arial"/>
          <w:bCs/>
        </w:rPr>
        <w:lastRenderedPageBreak/>
        <w:t>intolerance at baseline,</w:t>
      </w:r>
      <w:hyperlink w:anchor="_ENREF_19" w:tooltip="Pittas, 2007 #42" w:history="1">
        <w:r w:rsidR="00C86DFD">
          <w:rPr>
            <w:rFonts w:cs="Arial"/>
          </w:rPr>
          <w:fldChar w:fldCharType="begin">
            <w:fldData xml:space="preserve">PEVuZE5vdGU+PENpdGU+PEF1dGhvcj5QaXR0YXM8L0F1dGhvcj48WWVhcj4yMDA3PC9ZZWFyPjxS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</w:fldData>
          </w:fldChar>
        </w:r>
        <w:r w:rsidR="0093527A">
          <w:rPr>
            <w:rFonts w:cs="Arial"/>
          </w:rPr>
          <w:instrText xml:space="preserve"> ADDIN EN.CITE </w:instrText>
        </w:r>
        <w:r w:rsidR="00C86DFD">
          <w:rPr>
            <w:rFonts w:cs="Arial"/>
          </w:rPr>
          <w:fldChar w:fldCharType="begin">
            <w:fldData xml:space="preserve">PEVuZE5vdGU+PENpdGU+PEF1dGhvcj5QaXR0YXM8L0F1dGhvcj48WWVhcj4yMDA3PC9ZZWFyPjxS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</w:fldData>
          </w:fldChar>
        </w:r>
        <w:r w:rsidR="0093527A">
          <w:rPr>
            <w:rFonts w:cs="Arial"/>
          </w:rPr>
          <w:instrText xml:space="preserve"> ADDIN EN.CITE.DATA </w:instrText>
        </w:r>
        <w:r w:rsidR="00C86DFD">
          <w:rPr>
            <w:rFonts w:cs="Arial"/>
          </w:rPr>
        </w:r>
        <w:r w:rsidR="00C86DFD">
          <w:rPr>
            <w:rFonts w:cs="Arial"/>
          </w:rPr>
          <w:fldChar w:fldCharType="end"/>
        </w:r>
        <w:r w:rsidR="00C86DFD">
          <w:rPr>
            <w:rFonts w:cs="Arial"/>
          </w:rPr>
        </w:r>
        <w:r w:rsidR="00C86DFD">
          <w:rPr>
            <w:rFonts w:cs="Arial"/>
          </w:rPr>
          <w:fldChar w:fldCharType="separate"/>
        </w:r>
        <w:r w:rsidR="0093527A" w:rsidRPr="0093527A">
          <w:rPr>
            <w:rFonts w:cs="Arial"/>
            <w:noProof/>
            <w:vertAlign w:val="superscript"/>
          </w:rPr>
          <w:t>19</w:t>
        </w:r>
        <w:r w:rsidR="00C86DFD">
          <w:rPr>
            <w:rFonts w:cs="Arial"/>
          </w:rPr>
          <w:fldChar w:fldCharType="end"/>
        </w:r>
      </w:hyperlink>
      <w:r w:rsidRPr="00593E63">
        <w:rPr>
          <w:rFonts w:cs="Arial"/>
        </w:rPr>
        <w:t xml:space="preserve"> suggesting that </w:t>
      </w:r>
      <w:r w:rsidRPr="00593E63">
        <w:rPr>
          <w:rFonts w:cs="Arial"/>
          <w:i/>
        </w:rPr>
        <w:t xml:space="preserve">vitamin D may benefit only individuals at high risk (e.g. pre-diabetes). </w:t>
      </w:r>
      <w:r w:rsidRPr="00593E63">
        <w:rPr>
          <w:rFonts w:cs="Arial"/>
        </w:rPr>
        <w:t xml:space="preserve">In this study, </w:t>
      </w:r>
      <w:r w:rsidRPr="00593E63">
        <w:rPr>
          <w:rFonts w:cs="Arial"/>
          <w:i/>
        </w:rPr>
        <w:t>the reduction in FPG over 3-years was similar to the reduction in FPG achieved with metformin or lifestyle, in the Diabetes Prevention Program, which was associated with a 31-58% decrease in incident diabetes.</w:t>
      </w:r>
      <w:hyperlink w:anchor="_ENREF_5" w:tooltip="Knowler, 2002 #204" w:history="1">
        <w:r w:rsidR="00C86DFD">
          <w:rPr>
            <w:rFonts w:cs="Arial"/>
            <w:i/>
          </w:rPr>
          <w:fldChar w:fldCharType="begin"/>
        </w:r>
        <w:r w:rsidR="0093527A">
          <w:rPr>
            <w:rFonts w:cs="Arial"/>
            <w:i/>
          </w:rPr>
          <w:instrText xml:space="preserve"> ADDIN EN.CITE &lt;EndNote&gt;&lt;Cite&gt;&lt;Author&gt;Knowler&lt;/Author&gt;&lt;Year&gt;2002&lt;/Year&gt;&lt;RecNum&gt;204&lt;/RecNum&gt;&lt;DisplayText&gt;&lt;style face="superscript"&gt;5&lt;/style&gt;&lt;/DisplayText&gt;&lt;record&gt;&lt;rec-number&gt;204&lt;/rec-number&gt;&lt;foreign-keys&gt;&lt;key app="EN" db-id="z2z5ft0fzae99veafav5s9shxsax0waea5z2"&gt;204&lt;/key&gt;&lt;/foreign-keys&gt;&lt;ref-type name="Journal Article"&gt;17&lt;/ref-type&gt;&lt;contributors&gt;&lt;authors&gt;&lt;author&gt;Knowler, W. C.&lt;/author&gt;&lt;author&gt;Barrett-Connor, E.&lt;/author&gt;&lt;author&gt;Fowler, S. E.&lt;/author&gt;&lt;author&gt;Hamman, R. F.&lt;/author&gt;&lt;author&gt;Lachin, J. M.&lt;/author&gt;&lt;author&gt;Walker, E. A.&lt;/author&gt;&lt;author&gt;Nathan, D. M.&lt;/author&gt;&lt;/authors&gt;&lt;/contributors&gt;&lt;titles&gt;&lt;title&gt;Reduction in the incidence of type 2 diabetes with lifestyle intervention or metformin&lt;/title&gt;&lt;secondary-title&gt;N Engl J Med&lt;/secondary-title&gt;&lt;/titles&gt;&lt;periodical&gt;&lt;full-title&gt;N Engl J Med&lt;/full-title&gt;&lt;abbr-1&gt;The New England journal of medicine&lt;/abbr-1&gt;&lt;/periodical&gt;&lt;pages&gt;393-403.&lt;/pages&gt;&lt;volume&gt;346&lt;/volume&gt;&lt;number&gt;6&lt;/number&gt;&lt;dates&gt;&lt;year&gt;2002&lt;/year&gt;&lt;/dates&gt;&lt;label&gt;21822558&lt;/label&gt;&lt;urls&gt;&lt;related-urls&gt;&lt;url&gt;http://www.ncbi.nlm.nih.gov/cgi-bin/Entrez/referer?http://content.nejm.org/cgi/content/abstract/346/6/393&lt;/url&gt;&lt;/related-urls&gt;&lt;/urls&gt;&lt;/record&gt;&lt;/Cite&gt;&lt;/EndNote&gt;</w:instrText>
        </w:r>
        <w:r w:rsidR="00C86DFD">
          <w:rPr>
            <w:rFonts w:cs="Arial"/>
            <w:i/>
          </w:rPr>
          <w:fldChar w:fldCharType="separate"/>
        </w:r>
        <w:r w:rsidR="0093527A" w:rsidRPr="0093527A">
          <w:rPr>
            <w:rFonts w:cs="Arial"/>
            <w:i/>
            <w:noProof/>
            <w:vertAlign w:val="superscript"/>
          </w:rPr>
          <w:t>5</w:t>
        </w:r>
        <w:r w:rsidR="00C86DFD">
          <w:rPr>
            <w:rFonts w:cs="Arial"/>
            <w:i/>
          </w:rPr>
          <w:fldChar w:fldCharType="end"/>
        </w:r>
      </w:hyperlink>
      <w:r w:rsidRPr="00593E63">
        <w:rPr>
          <w:rFonts w:cs="Arial"/>
        </w:rPr>
        <w:t xml:space="preserve"> </w:t>
      </w:r>
      <w:r w:rsidRPr="00593E63">
        <w:t xml:space="preserve">In the Calcium and Vitamin D for type 2 Diabetes Mellitus  (CaDDM) study, </w:t>
      </w:r>
      <w:r w:rsidRPr="00593E63">
        <w:rPr>
          <w:szCs w:val="22"/>
        </w:rPr>
        <w:t xml:space="preserve">a 2x2 factorial design trial, vitamin D supplementation improved - disposition index, </w:t>
      </w:r>
      <w:r w:rsidRPr="00593E63">
        <w:t>a composite measure of beta cell function that accounts for the prevailing insulin sensitivity,</w:t>
      </w:r>
      <w:r w:rsidRPr="00593E63">
        <w:rPr>
          <w:szCs w:val="22"/>
        </w:rPr>
        <w:t xml:space="preserve"> in participants with pre-diabetes but without regard to baseline vitamin D status or calcium supplementation.</w:t>
      </w:r>
      <w:hyperlink w:anchor="_ENREF_24" w:tooltip="Mitri, 2011 #90" w:history="1">
        <w:r w:rsidR="00C86DFD">
          <w:fldChar w:fldCharType="begin">
            <w:fldData xml:space="preserve">PEVuZE5vdGU+PENpdGU+PEF1dGhvcj5NaXRyaTwvQXV0aG9yPjxZZWFyPjIwMTE8L1llYXI+PFJl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</w:fldData>
          </w:fldChar>
        </w:r>
        <w:r w:rsidR="0093527A">
          <w:instrText xml:space="preserve"> ADDIN EN.CITE </w:instrText>
        </w:r>
        <w:r w:rsidR="00C86DFD">
          <w:fldChar w:fldCharType="begin">
            <w:fldData xml:space="preserve">PEVuZE5vdGU+PENpdGU+PEF1dGhvcj5NaXRyaTwvQXV0aG9yPjxZZWFyPjIwMTE8L1llYXI+PFJl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</w:fldData>
          </w:fldChar>
        </w:r>
        <w:r w:rsidR="0093527A">
          <w:instrText xml:space="preserve"> ADDIN EN.CITE.DATA </w:instrText>
        </w:r>
        <w:r w:rsidR="00C86DFD">
          <w:fldChar w:fldCharType="end"/>
        </w:r>
        <w:r w:rsidR="00C86DFD">
          <w:fldChar w:fldCharType="separate"/>
        </w:r>
        <w:r w:rsidR="0093527A" w:rsidRPr="0093527A">
          <w:rPr>
            <w:noProof/>
            <w:vertAlign w:val="superscript"/>
          </w:rPr>
          <w:t>24</w:t>
        </w:r>
        <w:r w:rsidR="00C86DFD">
          <w:fldChar w:fldCharType="end"/>
        </w:r>
      </w:hyperlink>
      <w:r w:rsidRPr="00593E63">
        <w:t xml:space="preserve"> In another intervention study, very similar to the CaDDM trial, where vitamin D was given without a placebo, insulin sensitivity improved after 4 weeks of vitamin D administration in persons with pre-diabetes.</w:t>
      </w:r>
      <w:hyperlink w:anchor="_ENREF_151" w:tooltip="Nazarian, 2011 #3505" w:history="1">
        <w:r w:rsidR="00C86DFD">
          <w:fldChar w:fldCharType="begin"/>
        </w:r>
        <w:r w:rsidR="0093527A">
          <w:instrText xml:space="preserve"> ADDIN EN.CITE &lt;EndNote&gt;&lt;Cite&gt;&lt;Author&gt;Nazarian&lt;/Author&gt;&lt;Year&gt;2011&lt;/Year&gt;&lt;RecNum&gt;3505&lt;/RecNum&gt;&lt;DisplayText&gt;&lt;style face="superscript"&gt;151&lt;/style&gt;&lt;/DisplayText&gt;&lt;record&gt;&lt;rec-number&gt;3505&lt;/rec-number&gt;&lt;foreign-keys&gt;&lt;key app="EN" db-id="ezat2t9tivr5d7edrtl5vwsd0xxvt0pzaxxx"&gt;3505&lt;/key&gt;&lt;/foreign-keys&gt;&lt;ref-type name="Journal Article"&gt;17&lt;/ref-type&gt;&lt;contributors&gt;&lt;authors&gt;&lt;author&gt;Nazarian, S.&lt;/author&gt;&lt;author&gt;St Peter, J. V.&lt;/author&gt;&lt;author&gt;Boston, R. C.&lt;/author&gt;&lt;author&gt;Jones, S. A.&lt;/author&gt;&lt;author&gt;Mariash, C. N.&lt;/author&gt;&lt;/authors&gt;&lt;/contributors&gt;&lt;auth-address&gt;Division of Endocrinology and Diabetes, University of Minnesota, Minneapolis, Minn.&lt;/auth-address&gt;&lt;titles&gt;&lt;title&gt;Vitamin D3 supplementation improves insulin sensitivity in subjects with impaired fasting glucose&lt;/title&gt;&lt;secondary-title&gt;Transl Res&lt;/secondary-title&gt;&lt;/titles&gt;&lt;periodical&gt;&lt;full-title&gt;Transl Res&lt;/full-title&gt;&lt;/periodical&gt;&lt;pages&gt;276-81&lt;/pages&gt;&lt;volume&gt;158&lt;/volume&gt;&lt;number&gt;5&lt;/number&gt;&lt;edition&gt;2011/10/19&lt;/edition&gt;&lt;dates&gt;&lt;year&gt;2011&lt;/year&gt;&lt;pub-dates&gt;&lt;date&gt;Nov&lt;/date&gt;&lt;/pub-dates&gt;&lt;/dates&gt;&lt;isbn&gt;1878-1810 (Electronic)&amp;#xD;1878-1810 (Linking)&lt;/isbn&gt;&lt;accession-num&gt;22005267&lt;/accession-num&gt;&lt;urls&gt;&lt;related-urls&gt;&lt;url&gt;http://www.ncbi.nlm.nih.gov/entrez/query.fcgi?cmd=Retrieve&amp;amp;db=PubMed&amp;amp;dopt=Citation&amp;amp;list_uids=22005267&lt;/url&gt;&lt;/related-urls&gt;&lt;/urls&gt;&lt;custom2&gt;3196850&lt;/custom2&gt;&lt;electronic-resource-num&gt;S1931-5244(11)00184-8 [pii]&amp;#xD;10.1016/j.trsl.2011.05.002&lt;/electronic-resource-num&gt;&lt;language&gt;eng&lt;/language&gt;&lt;/record&gt;&lt;/Cite&gt;&lt;/EndNote&gt;</w:instrText>
        </w:r>
        <w:r w:rsidR="00C86DFD">
          <w:fldChar w:fldCharType="separate"/>
        </w:r>
        <w:r w:rsidR="0093527A" w:rsidRPr="0093527A">
          <w:rPr>
            <w:noProof/>
            <w:vertAlign w:val="superscript"/>
          </w:rPr>
          <w:t>151</w:t>
        </w:r>
        <w:r w:rsidR="00C86DFD">
          <w:fldChar w:fldCharType="end"/>
        </w:r>
      </w:hyperlink>
      <w:r w:rsidRPr="00593E63">
        <w:rPr>
          <w:bCs/>
        </w:rPr>
        <w:t xml:space="preserve"> </w:t>
      </w:r>
      <w:r w:rsidRPr="00593E63">
        <w:rPr>
          <w:rFonts w:cs="Arial"/>
          <w:i/>
        </w:rPr>
        <w:t>On the basis of these observations, in the proposed D2D trial, a pre-diabetes population is targeted.</w:t>
      </w:r>
    </w:p>
    <w:p w:rsidR="0001598D" w:rsidRPr="00593E63" w:rsidRDefault="00904790" w:rsidP="00A53E5B">
      <w:pPr>
        <w:pStyle w:val="Heading2"/>
        <w:rPr>
          <w:i/>
        </w:rPr>
      </w:pPr>
      <w:bookmarkStart w:id="200" w:name="_Toc196812056"/>
      <w:bookmarkStart w:id="201" w:name="_Toc200438199"/>
      <w:bookmarkStart w:id="202" w:name="_Toc217280718"/>
      <w:bookmarkStart w:id="203" w:name="_Toc250974562"/>
      <w:r>
        <w:t>2.3</w:t>
      </w:r>
      <w:r>
        <w:tab/>
      </w:r>
      <w:r w:rsidR="0001598D" w:rsidRPr="00593E63">
        <w:t>Summary of human studies</w:t>
      </w:r>
      <w:bookmarkEnd w:id="200"/>
      <w:bookmarkEnd w:id="201"/>
      <w:bookmarkEnd w:id="202"/>
      <w:bookmarkEnd w:id="203"/>
      <w:r w:rsidR="0001598D" w:rsidRPr="00593E63">
        <w:rPr>
          <w:i/>
        </w:rPr>
        <w:t xml:space="preserve"> </w:t>
      </w:r>
    </w:p>
    <w:p w:rsidR="007B4CE0" w:rsidRPr="00593E63" w:rsidRDefault="007B4CE0" w:rsidP="00EE170B">
      <w:pPr>
        <w:rPr>
          <w:rFonts w:cs="Arial"/>
          <w:szCs w:val="22"/>
        </w:rPr>
      </w:pPr>
    </w:p>
    <w:p w:rsidR="0001598D" w:rsidRPr="00593E63" w:rsidRDefault="0001598D" w:rsidP="00EE170B">
      <w:pPr>
        <w:rPr>
          <w:i/>
          <w:szCs w:val="22"/>
        </w:rPr>
      </w:pPr>
      <w:r w:rsidRPr="00593E63">
        <w:rPr>
          <w:rFonts w:cs="Arial"/>
          <w:szCs w:val="22"/>
        </w:rPr>
        <w:t xml:space="preserve">Although the data from published studies suggest a strong link between vitamin D and diabetes risk, the evidence to support general supplementation with vitamin D for diabetes prevention does not currently exist. The </w:t>
      </w:r>
      <w:r w:rsidRPr="00593E63">
        <w:rPr>
          <w:rFonts w:cs="Arial"/>
          <w:bCs/>
          <w:szCs w:val="22"/>
        </w:rPr>
        <w:t>evidence is based almost exclusively on observational studies, which may be confounded by many factors and there</w:t>
      </w:r>
      <w:r w:rsidRPr="00593E63">
        <w:rPr>
          <w:rFonts w:cs="Arial"/>
          <w:szCs w:val="22"/>
        </w:rPr>
        <w:t xml:space="preserve"> are no published trials designed and powered to test the effects of vitamin D supplementation on reducing diabetes risk;</w:t>
      </w:r>
      <w:r w:rsidRPr="00593E63">
        <w:rPr>
          <w:szCs w:val="22"/>
        </w:rPr>
        <w:t xml:space="preserve"> therefore, definitive conclusions can</w:t>
      </w:r>
      <w:r w:rsidR="00C9797A" w:rsidRPr="00593E63">
        <w:rPr>
          <w:szCs w:val="22"/>
        </w:rPr>
        <w:t>n</w:t>
      </w:r>
      <w:r w:rsidRPr="00593E63">
        <w:rPr>
          <w:szCs w:val="22"/>
        </w:rPr>
        <w:t>ot be drawn on the role of vitamin D for prevention of type 2 diabetes.</w:t>
      </w:r>
      <w:r w:rsidR="00C9797A" w:rsidRPr="00593E63">
        <w:rPr>
          <w:szCs w:val="22"/>
        </w:rPr>
        <w:t xml:space="preserve"> </w:t>
      </w:r>
      <w:r w:rsidR="00EE170B" w:rsidRPr="00593E63">
        <w:rPr>
          <w:rFonts w:cs="Arial"/>
          <w:szCs w:val="22"/>
        </w:rPr>
        <w:t>There have been numerous previous occasions where highly encouraging data from observational studies led to irrational exuberance and widespread adoption of the intervention which proved premature, as subsequent trials did not confirm benefit (e.g. hormone therapy, vitamin E).</w:t>
      </w:r>
      <w:hyperlink w:anchor="_ENREF_152" w:tooltip="Hulley, 1998 #2796" w:history="1">
        <w:r w:rsidR="00C86DFD">
          <w:rPr>
            <w:szCs w:val="22"/>
          </w:rPr>
          <w:fldChar w:fldCharType="begin">
            <w:fldData xml:space="preserve">PEVuZE5vdGU+PENpdGU+PEF1dGhvcj5IdWxsZXk8L0F1dGhvcj48WWVhcj4xOTk4PC9ZZWFyPjxS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</w:fldData>
          </w:fldChar>
        </w:r>
        <w:r w:rsidR="0093527A">
          <w:rPr>
            <w:szCs w:val="22"/>
          </w:rPr>
          <w:instrText xml:space="preserve"> ADDIN EN.CITE </w:instrText>
        </w:r>
        <w:r w:rsidR="00C86DFD">
          <w:rPr>
            <w:szCs w:val="22"/>
          </w:rPr>
          <w:fldChar w:fldCharType="begin">
            <w:fldData xml:space="preserve">PEVuZE5vdGU+PENpdGU+PEF1dGhvcj5IdWxsZXk8L0F1dGhvcj48WWVhcj4xOTk4PC9ZZWFyPjxS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</w:fldData>
          </w:fldChar>
        </w:r>
        <w:r w:rsidR="0093527A">
          <w:rPr>
            <w:szCs w:val="22"/>
          </w:rPr>
          <w:instrText xml:space="preserve"> ADDIN EN.CITE.DATA </w:instrText>
        </w:r>
        <w:r w:rsidR="00C86DFD">
          <w:rPr>
            <w:szCs w:val="22"/>
          </w:rPr>
        </w:r>
        <w:r w:rsidR="00C86DFD">
          <w:rPr>
            <w:szCs w:val="22"/>
          </w:rPr>
          <w:fldChar w:fldCharType="end"/>
        </w:r>
        <w:r w:rsidR="00C86DFD">
          <w:rPr>
            <w:szCs w:val="22"/>
          </w:rPr>
        </w:r>
        <w:r w:rsidR="00C86DFD">
          <w:rPr>
            <w:szCs w:val="22"/>
          </w:rPr>
          <w:fldChar w:fldCharType="separate"/>
        </w:r>
        <w:r w:rsidR="0093527A" w:rsidRPr="0093527A">
          <w:rPr>
            <w:noProof/>
            <w:szCs w:val="22"/>
            <w:vertAlign w:val="superscript"/>
          </w:rPr>
          <w:t>152-158</w:t>
        </w:r>
        <w:r w:rsidR="00C86DFD">
          <w:rPr>
            <w:szCs w:val="22"/>
          </w:rPr>
          <w:fldChar w:fldCharType="end"/>
        </w:r>
      </w:hyperlink>
      <w:r w:rsidR="008332E9" w:rsidRPr="00593E63">
        <w:rPr>
          <w:szCs w:val="22"/>
        </w:rPr>
        <w:t xml:space="preserve"> </w:t>
      </w:r>
      <w:r w:rsidR="001D17E9">
        <w:rPr>
          <w:szCs w:val="22"/>
        </w:rPr>
        <w:t>The</w:t>
      </w:r>
      <w:r w:rsidR="00EE170B" w:rsidRPr="00593E63">
        <w:rPr>
          <w:rFonts w:cs="Arial"/>
          <w:szCs w:val="22"/>
        </w:rPr>
        <w:t xml:space="preserve"> D2d study </w:t>
      </w:r>
      <w:r w:rsidR="001D17E9">
        <w:rPr>
          <w:rFonts w:cs="Arial"/>
          <w:szCs w:val="22"/>
        </w:rPr>
        <w:t>will</w:t>
      </w:r>
      <w:r w:rsidR="00EE170B" w:rsidRPr="00593E63">
        <w:rPr>
          <w:rFonts w:cs="Arial"/>
          <w:szCs w:val="22"/>
        </w:rPr>
        <w:t xml:space="preserve"> address the issue of causality and quantify the protective benefit of vitamin D in type 2 diabetes risk, if present, in a target population most likely to benefit.</w:t>
      </w:r>
    </w:p>
    <w:p w:rsidR="00364153" w:rsidRPr="00593E63" w:rsidRDefault="0001598D" w:rsidP="00A53E5B">
      <w:pPr>
        <w:pStyle w:val="Heading2"/>
        <w:rPr>
          <w:i/>
        </w:rPr>
      </w:pPr>
      <w:bookmarkStart w:id="204" w:name="_Toc196812057"/>
      <w:bookmarkStart w:id="205" w:name="_Toc200438200"/>
      <w:bookmarkStart w:id="206" w:name="_Toc217280719"/>
      <w:bookmarkStart w:id="207" w:name="_Toc250974563"/>
      <w:r w:rsidRPr="00593E63">
        <w:t>2.4</w:t>
      </w:r>
      <w:r w:rsidR="00904790">
        <w:tab/>
      </w:r>
      <w:r w:rsidR="00364153" w:rsidRPr="00593E63">
        <w:t>Potential impact on human health</w:t>
      </w:r>
      <w:bookmarkEnd w:id="204"/>
      <w:bookmarkEnd w:id="205"/>
      <w:bookmarkEnd w:id="206"/>
      <w:bookmarkEnd w:id="207"/>
    </w:p>
    <w:p w:rsidR="007B4CE0" w:rsidRPr="00593E63" w:rsidRDefault="007B4CE0" w:rsidP="00364153">
      <w:pPr>
        <w:rPr>
          <w:rFonts w:cs="Arial"/>
          <w:bCs/>
          <w:color w:val="000090"/>
          <w:szCs w:val="22"/>
        </w:rPr>
      </w:pPr>
    </w:p>
    <w:p w:rsidR="003C4044" w:rsidRPr="00593E63" w:rsidRDefault="003C4044" w:rsidP="003C4044">
      <w:pPr>
        <w:rPr>
          <w:rFonts w:cs="Arial"/>
          <w:szCs w:val="22"/>
        </w:rPr>
      </w:pPr>
      <w:r w:rsidRPr="00593E63">
        <w:rPr>
          <w:rFonts w:cs="Arial"/>
          <w:szCs w:val="22"/>
        </w:rPr>
        <w:t>The “excitement” surrounding the role of vitamin D for diabetes, and other chronic diseases, has led to dramatic increases in 25OHD assays done as part of routine medical care and in supplementation with very high doses of vitamin D to “improve” vitamin D status. Medicare payments for vitamin D testing nearly quadrupled between a 2-year span, 2006 and 2008, to $129 million. A decade ago, these payments were only about $1 million. Concurrently, spending on vitamin D supplements has increased tenfold in the last 8 years to $425 million in 2009, which represents a growth of 81% from 2008.</w:t>
      </w:r>
      <w:hyperlink w:anchor="_ENREF_159" w:tooltip="Maxmen, 2011 #3548" w:history="1">
        <w:r w:rsidR="00C86DFD">
          <w:rPr>
            <w:rFonts w:cs="Arial"/>
            <w:szCs w:val="22"/>
          </w:rPr>
          <w:fldChar w:fldCharType="begin"/>
        </w:r>
        <w:r w:rsidR="0093527A">
          <w:rPr>
            <w:rFonts w:cs="Arial"/>
            <w:szCs w:val="22"/>
          </w:rPr>
          <w:instrText xml:space="preserve"> ADDIN EN.CITE &lt;EndNote&gt;&lt;Cite&gt;&lt;Author&gt;Maxmen&lt;/Author&gt;&lt;Year&gt;2011&lt;/Year&gt;&lt;RecNum&gt;3548&lt;/RecNum&gt;&lt;DisplayText&gt;&lt;style face="superscript"&gt;159&lt;/style&gt;&lt;/DisplayText&gt;&lt;record&gt;&lt;rec-number&gt;3548&lt;/rec-number&gt;&lt;foreign-keys&gt;&lt;key app="EN" db-id="ezat2t9tivr5d7edrtl5vwsd0xxvt0pzaxxx"&gt;3548&lt;/key&gt;&lt;/foreign-keys&gt;&lt;ref-type name="Journal Article"&gt;17&lt;/ref-type&gt;&lt;contributors&gt;&lt;authors&gt;&lt;author&gt;Maxmen, A.&lt;/author&gt;&lt;/authors&gt;&lt;/contributors&gt;&lt;titles&gt;&lt;title&gt;Nutrition advice: the vitamin D-lemma&lt;/title&gt;&lt;secondary-title&gt;Nature&lt;/secondary-title&gt;&lt;alt-title&gt;Nature&lt;/alt-title&gt;&lt;/titles&gt;&lt;periodical&gt;&lt;full-title&gt;Nature&lt;/full-title&gt;&lt;/periodical&gt;&lt;alt-periodical&gt;&lt;full-title&gt;Nature&lt;/full-title&gt;&lt;/alt-periodical&gt;&lt;pages&gt;23-5&lt;/pages&gt;&lt;volume&gt;475&lt;/volume&gt;&lt;number&gt;7354&lt;/number&gt;&lt;edition&gt;2011/07/08&lt;/edition&gt;&lt;keywords&gt;&lt;keyword&gt;Bone and Bones/metabolism/physiology&lt;/keyword&gt;&lt;keyword&gt;Calcium/metabolism&lt;/keyword&gt;&lt;keyword&gt;Dietary Supplements/utilization&lt;/keyword&gt;&lt;keyword&gt;Evidence-Based Medicine/methods/standards&lt;/keyword&gt;&lt;keyword&gt;Guidelines as Topic/standards&lt;/keyword&gt;&lt;keyword&gt;Health Surveys/standards&lt;/keyword&gt;&lt;keyword&gt;Humans&lt;/keyword&gt;&lt;keyword&gt;Institute of Medicine (U.S.)&lt;/keyword&gt;&lt;keyword&gt;*Meta-Analysis as Topic&lt;/keyword&gt;&lt;keyword&gt;*Nutritional Requirements&lt;/keyword&gt;&lt;keyword&gt;*Nutritional Sciences/standards&lt;/keyword&gt;&lt;keyword&gt;Public Health/methods/standards&lt;/keyword&gt;&lt;keyword&gt;Reproducibility of Results&lt;/keyword&gt;&lt;keyword&gt;United States&lt;/keyword&gt;&lt;keyword&gt;Vitamin D/blood/metabolism/*physiology&lt;/keyword&gt;&lt;keyword&gt;Vitamin D Deficiency/blood/epidemiology&lt;/keyword&gt;&lt;/keywords&gt;&lt;dates&gt;&lt;year&gt;2011&lt;/year&gt;&lt;pub-dates&gt;&lt;date&gt;Jul 7&lt;/date&gt;&lt;/pub-dates&gt;&lt;/dates&gt;&lt;isbn&gt;1476-4687 (Electronic)&amp;#xD;0028-0836 (Linking)&lt;/isbn&gt;&lt;accession-num&gt;21734684&lt;/accession-num&gt;&lt;work-type&gt;News&lt;/work-type&gt;&lt;urls&gt;&lt;related-urls&gt;&lt;url&gt;http://www.ncbi.nlm.nih.gov/pubmed/21734684&lt;/url&gt;&lt;/related-urls&gt;&lt;/urls&gt;&lt;electronic-resource-num&gt;10.1038/475023a&lt;/electronic-resource-num&gt;&lt;language&gt;eng&lt;/language&gt;&lt;/record&gt;&lt;/Cite&gt;&lt;/EndNote&gt;</w:instrText>
        </w:r>
        <w:r w:rsidR="00C86DFD">
          <w:rPr>
            <w:rFonts w:cs="Arial"/>
            <w:szCs w:val="22"/>
          </w:rPr>
          <w:fldChar w:fldCharType="separate"/>
        </w:r>
        <w:r w:rsidR="0093527A" w:rsidRPr="0093527A">
          <w:rPr>
            <w:rFonts w:cs="Arial"/>
            <w:noProof/>
            <w:szCs w:val="22"/>
            <w:vertAlign w:val="superscript"/>
          </w:rPr>
          <w:t>159</w:t>
        </w:r>
        <w:r w:rsidR="00C86DFD">
          <w:rPr>
            <w:rFonts w:cs="Arial"/>
            <w:szCs w:val="22"/>
          </w:rPr>
          <w:fldChar w:fldCharType="end"/>
        </w:r>
      </w:hyperlink>
      <w:r w:rsidRPr="00593E63">
        <w:rPr>
          <w:rFonts w:cs="Arial"/>
          <w:szCs w:val="22"/>
        </w:rPr>
        <w:t xml:space="preserve"> Manufacturers of vitamin D assays and supplements have rushed to claim a piece of the “vitamin pie;” however, such enthusiasm is premature as the evidence is extrapolated from observational studies, which are severely limited, as outlined above. Furthermore, simply raising 25OHD level does not always translate to favorable outcomes.</w:t>
      </w:r>
      <w:r w:rsidR="00C86DFD">
        <w:fldChar w:fldCharType="begin">
          <w:fldData xml:space="preserve">PEVuZE5vdGU+PENpdGU+PEF1dGhvcj5EYXdzb24tSHVnaGVzPC9BdXRob3I+PFllYXI+MjAxMDwv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==
</w:fldData>
        </w:fldChar>
      </w:r>
      <w:r w:rsidR="0093527A">
        <w:instrText xml:space="preserve"> ADDIN EN.CITE </w:instrText>
      </w:r>
      <w:r w:rsidR="00C86DFD">
        <w:fldChar w:fldCharType="begin">
          <w:fldData xml:space="preserve">PEVuZE5vdGU+PENpdGU+PEF1dGhvcj5EYXdzb24tSHVnaGVzPC9BdXRob3I+PFllYXI+MjAxMDwv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==
</w:fldData>
        </w:fldChar>
      </w:r>
      <w:r w:rsidR="0093527A">
        <w:instrText xml:space="preserve"> ADDIN EN.CITE.DATA </w:instrText>
      </w:r>
      <w:r w:rsidR="00C86DFD">
        <w:fldChar w:fldCharType="end"/>
      </w:r>
      <w:r w:rsidR="00C86DFD">
        <w:fldChar w:fldCharType="separate"/>
      </w:r>
      <w:hyperlink w:anchor="_ENREF_150" w:tooltip="Dawson-Hughes, 2010 #2713" w:history="1">
        <w:r w:rsidR="0093527A" w:rsidRPr="0093527A">
          <w:rPr>
            <w:noProof/>
            <w:vertAlign w:val="superscript"/>
          </w:rPr>
          <w:t>150</w:t>
        </w:r>
      </w:hyperlink>
      <w:r w:rsidR="0093527A" w:rsidRPr="0093527A">
        <w:rPr>
          <w:noProof/>
          <w:vertAlign w:val="superscript"/>
        </w:rPr>
        <w:t>,</w:t>
      </w:r>
      <w:hyperlink w:anchor="_ENREF_160" w:tooltip="Sanders, 2010 #2704" w:history="1">
        <w:r w:rsidR="0093527A" w:rsidRPr="0093527A">
          <w:rPr>
            <w:noProof/>
            <w:vertAlign w:val="superscript"/>
          </w:rPr>
          <w:t>160</w:t>
        </w:r>
      </w:hyperlink>
      <w:r w:rsidR="00C86DFD">
        <w:fldChar w:fldCharType="end"/>
      </w:r>
      <w:r w:rsidRPr="00593E63">
        <w:t xml:space="preserve"> </w:t>
      </w:r>
    </w:p>
    <w:p w:rsidR="003C4044" w:rsidRPr="00593E63" w:rsidRDefault="003C4044" w:rsidP="003C4044">
      <w:pPr>
        <w:pStyle w:val="DataField11pt"/>
        <w:spacing w:line="240" w:lineRule="auto"/>
        <w:rPr>
          <w:szCs w:val="22"/>
        </w:rPr>
      </w:pPr>
    </w:p>
    <w:p w:rsidR="003C4044" w:rsidRPr="00593E63" w:rsidRDefault="005E635A" w:rsidP="003C4044">
      <w:pPr>
        <w:pStyle w:val="DataField11pt"/>
        <w:spacing w:line="240" w:lineRule="auto"/>
      </w:pPr>
      <w:r w:rsidRPr="00593E63">
        <w:rPr>
          <w:szCs w:val="22"/>
        </w:rPr>
        <w:t>The need for such a trial has been recognized in the recent literature in editorials, reviews and book chapters.</w:t>
      </w:r>
      <w:r w:rsidR="00C86DFD">
        <w:rPr>
          <w:szCs w:val="22"/>
        </w:rPr>
        <w:fldChar w:fldCharType="begin">
          <w:fldData xml:space="preserve">aXRsZT5KQU1BIDogdGhlIGpvdXJuYWwgb2YgdGhlIEFtZXJpY2FuIE1lZGljYWwgQXNzb2NpYXRp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</w:fldData>
        </w:fldChar>
      </w:r>
      <w:r w:rsidR="0093527A">
        <w:rPr>
          <w:szCs w:val="22"/>
        </w:rPr>
        <w:instrText xml:space="preserve"> ADDIN EN.CITE </w:instrText>
      </w:r>
      <w:r w:rsidR="00C86DFD">
        <w:rPr>
          <w:szCs w:val="22"/>
        </w:rPr>
        <w:fldChar w:fldCharType="begin">
          <w:fldData xml:space="preserve">PEVuZE5vdGU+PENpdGU+PEF1dGhvcj5TY3JhZ2c8L0F1dGhvcj48WWVhcj4yMDA4PC9ZZWFyPjxS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==
</w:fldData>
        </w:fldChar>
      </w:r>
      <w:r w:rsidR="0093527A">
        <w:rPr>
          <w:szCs w:val="22"/>
        </w:rPr>
        <w:instrText xml:space="preserve"> ADDIN EN.CITE.DATA </w:instrText>
      </w:r>
      <w:r w:rsidR="00C86DFD">
        <w:rPr>
          <w:szCs w:val="22"/>
        </w:rPr>
      </w:r>
      <w:r w:rsidR="00C86DFD">
        <w:rPr>
          <w:szCs w:val="22"/>
        </w:rPr>
        <w:fldChar w:fldCharType="end"/>
      </w:r>
      <w:r w:rsidR="00C86DFD">
        <w:rPr>
          <w:szCs w:val="22"/>
        </w:rPr>
        <w:fldChar w:fldCharType="begin">
          <w:fldData xml:space="preserve">aXRsZT5KQU1BIDogdGhlIGpvdXJuYWwgb2YgdGhlIEFtZXJpY2FuIE1lZGljYWwgQXNzb2NpYXRp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</w:fldData>
        </w:fldChar>
      </w:r>
      <w:r w:rsidR="0093527A">
        <w:rPr>
          <w:szCs w:val="22"/>
        </w:rPr>
        <w:instrText xml:space="preserve"> ADDIN EN.CITE.DATA </w:instrText>
      </w:r>
      <w:r w:rsidR="00C86DFD">
        <w:rPr>
          <w:szCs w:val="22"/>
        </w:rPr>
      </w:r>
      <w:r w:rsidR="00C86DFD">
        <w:rPr>
          <w:szCs w:val="22"/>
        </w:rPr>
        <w:fldChar w:fldCharType="end"/>
      </w:r>
      <w:r w:rsidR="00C86DFD">
        <w:rPr>
          <w:szCs w:val="22"/>
        </w:rPr>
      </w:r>
      <w:r w:rsidR="00C86DFD">
        <w:rPr>
          <w:szCs w:val="22"/>
        </w:rPr>
        <w:fldChar w:fldCharType="separate"/>
      </w:r>
      <w:hyperlink w:anchor="_ENREF_32" w:tooltip="Michos, 2009 #2571" w:history="1">
        <w:r w:rsidR="0093527A" w:rsidRPr="0093527A">
          <w:rPr>
            <w:noProof/>
            <w:szCs w:val="22"/>
            <w:vertAlign w:val="superscript"/>
          </w:rPr>
          <w:t>32</w:t>
        </w:r>
      </w:hyperlink>
      <w:r w:rsidR="0093527A" w:rsidRPr="0093527A">
        <w:rPr>
          <w:noProof/>
          <w:szCs w:val="22"/>
          <w:vertAlign w:val="superscript"/>
        </w:rPr>
        <w:t>,</w:t>
      </w:r>
      <w:hyperlink w:anchor="_ENREF_46" w:tooltip="Pittas, 2010 #78" w:history="1">
        <w:r w:rsidR="0093527A" w:rsidRPr="0093527A">
          <w:rPr>
            <w:noProof/>
            <w:szCs w:val="22"/>
            <w:vertAlign w:val="superscript"/>
          </w:rPr>
          <w:t>46</w:t>
        </w:r>
      </w:hyperlink>
      <w:r w:rsidR="0093527A" w:rsidRPr="0093527A">
        <w:rPr>
          <w:noProof/>
          <w:szCs w:val="22"/>
          <w:vertAlign w:val="superscript"/>
        </w:rPr>
        <w:t>,</w:t>
      </w:r>
      <w:hyperlink w:anchor="_ENREF_47" w:tooltip="Pittas, 2010 #69" w:history="1">
        <w:r w:rsidR="0093527A" w:rsidRPr="0093527A">
          <w:rPr>
            <w:noProof/>
            <w:szCs w:val="22"/>
            <w:vertAlign w:val="superscript"/>
          </w:rPr>
          <w:t>47</w:t>
        </w:r>
      </w:hyperlink>
      <w:r w:rsidR="0093527A" w:rsidRPr="0093527A">
        <w:rPr>
          <w:noProof/>
          <w:szCs w:val="22"/>
          <w:vertAlign w:val="superscript"/>
        </w:rPr>
        <w:t>,</w:t>
      </w:r>
      <w:hyperlink w:anchor="_ENREF_148" w:tooltip="Avenell, 2009 #2525" w:history="1">
        <w:r w:rsidR="0093527A" w:rsidRPr="0093527A">
          <w:rPr>
            <w:noProof/>
            <w:szCs w:val="22"/>
            <w:vertAlign w:val="superscript"/>
          </w:rPr>
          <w:t>148</w:t>
        </w:r>
      </w:hyperlink>
      <w:r w:rsidR="0093527A" w:rsidRPr="0093527A">
        <w:rPr>
          <w:noProof/>
          <w:szCs w:val="22"/>
          <w:vertAlign w:val="superscript"/>
        </w:rPr>
        <w:t>,</w:t>
      </w:r>
      <w:hyperlink w:anchor="_ENREF_161" w:tooltip="Scragg, 2008 #1523" w:history="1">
        <w:r w:rsidR="0093527A" w:rsidRPr="0093527A">
          <w:rPr>
            <w:noProof/>
            <w:szCs w:val="22"/>
            <w:vertAlign w:val="superscript"/>
          </w:rPr>
          <w:t>161-184</w:t>
        </w:r>
      </w:hyperlink>
      <w:r w:rsidR="00C86DFD">
        <w:rPr>
          <w:szCs w:val="22"/>
        </w:rPr>
        <w:fldChar w:fldCharType="end"/>
      </w:r>
      <w:r w:rsidRPr="00593E63">
        <w:rPr>
          <w:szCs w:val="22"/>
        </w:rPr>
        <w:t xml:space="preserve"> </w:t>
      </w:r>
      <w:r w:rsidR="003C4044" w:rsidRPr="00593E63">
        <w:t xml:space="preserve">Of importance, the 2011 Institute of Medicine report on dietary reference intakes (DRI) for calcium and vitamin D recognized as a major limitation in setting the DRI the lack of long-term trials with vitamin D supplementation, and </w:t>
      </w:r>
      <w:r w:rsidR="003C4044" w:rsidRPr="00593E63">
        <w:rPr>
          <w:i/>
        </w:rPr>
        <w:t>identified diabetes as one of the most promising non-skeletal areas that require further research with rigorously done trials to confirm the promising results seen in observational and mechanistic studies.</w:t>
      </w:r>
      <w:hyperlink w:anchor="_ENREF_185" w:tooltip=", 2011 #3001" w:history="1">
        <w:r w:rsidR="00C86DFD">
          <w:rPr>
            <w:i/>
          </w:rPr>
          <w:fldChar w:fldCharType="begin"/>
        </w:r>
        <w:r w:rsidR="0093527A">
          <w:rPr>
            <w:i/>
          </w:rPr>
          <w:instrText xml:space="preserve"> ADDIN EN.CITE &lt;EndNote&gt;&lt;Cite ExcludeAuth="1"&gt;&lt;Year&gt;2011&lt;/Year&gt;&lt;RecNum&gt;3001&lt;/RecNum&gt;&lt;DisplayText&gt;&lt;style face="superscript"&gt;185&lt;/style&gt;&lt;/DisplayText&gt;&lt;record&gt;&lt;rec-number&gt;3001&lt;/rec-number&gt;&lt;foreign-keys&gt;&lt;key app="EN" db-id="ezat2t9tivr5d7edrtl5vwsd0xxvt0pzaxxx"&gt;3001&lt;/key&gt;&lt;key app="ENWeb" db-id="TBGM7grtqgYAAGxqi7M"&gt;1663&lt;/key&gt;&lt;/foreign-keys&gt;&lt;ref-type name="Government Document"&gt;46&lt;/ref-type&gt;&lt;contributors&gt;&lt;/contributors&gt;&lt;titles&gt;&lt;title&gt;Institute of Medicine Dietary Reference Intakes for Calcium and Vitamin D&lt;/title&gt;&lt;/titles&gt;&lt;dates&gt;&lt;year&gt;2011&lt;/year&gt;&lt;/dates&gt;&lt;pub-location&gt;Washington, DC&lt;/pub-location&gt;&lt;publisher&gt;The National Academies Press&lt;/publisher&gt;&lt;urls&gt;&lt;related-urls&gt;&lt;url&gt;http://www.nap.edu/catalog/13050.html&lt;/url&gt;&lt;/related-urls&gt;&lt;/urls&gt;&lt;access-date&gt;November 30, 2010&lt;/access-date&gt;&lt;/record&gt;&lt;/Cite&gt;&lt;/EndNote&gt;</w:instrText>
        </w:r>
        <w:r w:rsidR="00C86DFD">
          <w:rPr>
            <w:i/>
          </w:rPr>
          <w:fldChar w:fldCharType="separate"/>
        </w:r>
        <w:r w:rsidR="0093527A" w:rsidRPr="0093527A">
          <w:rPr>
            <w:i/>
            <w:noProof/>
            <w:vertAlign w:val="superscript"/>
          </w:rPr>
          <w:t>185</w:t>
        </w:r>
        <w:r w:rsidR="00C86DFD">
          <w:rPr>
            <w:i/>
          </w:rPr>
          <w:fldChar w:fldCharType="end"/>
        </w:r>
      </w:hyperlink>
      <w:r w:rsidR="003C4044" w:rsidRPr="00593E63">
        <w:t xml:space="preserve"> The Endocrine Society guidelines also note that “trials that evaluate the effects of vitamin D doses in the range of 2</w:t>
      </w:r>
      <w:r w:rsidR="00BE30C0">
        <w:t>,</w:t>
      </w:r>
      <w:r w:rsidR="003C4044" w:rsidRPr="00593E63">
        <w:t>000 to 5</w:t>
      </w:r>
      <w:r w:rsidR="00BE30C0">
        <w:t>,</w:t>
      </w:r>
      <w:r w:rsidR="003C4044" w:rsidRPr="00593E63">
        <w:t xml:space="preserve">000 IU/day on non-calcemic health outcomes are desperately needed.” </w:t>
      </w:r>
      <w:hyperlink w:anchor="_ENREF_176" w:tooltip="Holick, 2011 #3418" w:history="1">
        <w:r w:rsidR="00C86DFD">
          <w:fldChar w:fldCharType="begin"/>
        </w:r>
        <w:r w:rsidR="0093527A">
          <w:instrText xml:space="preserve"> ADDIN EN.CITE &lt;EndNote&gt;&lt;Cite&gt;&lt;Author&gt;Holick&lt;/Author&gt;&lt;Year&gt;2011&lt;/Year&gt;&lt;RecNum&gt;3418&lt;/RecNum&gt;&lt;DisplayText&gt;&lt;style face="superscript"&gt;176&lt;/style&gt;&lt;/DisplayText&gt;&lt;record&gt;&lt;rec-number&gt;3418&lt;/rec-number&gt;&lt;foreign-keys&gt;&lt;key app="EN" db-id="ezat2t9tivr5d7edrtl5vwsd0xxvt0pzaxxx"&gt;3418&lt;/key&gt;&lt;/foreign-keys&gt;&lt;ref-type name="Journal Article"&gt;17&lt;/ref-type&gt;&lt;contributors&gt;&lt;authors&gt;&lt;author&gt;Holick, M. F.&lt;/author&gt;&lt;author&gt;Binkley, N. C.&lt;/author&gt;&lt;author&gt;Bischoff-Ferrari, H. A.&lt;/author&gt;&lt;author&gt;Gordon, C. M.&lt;/author&gt;&lt;author&gt;Hanley, D. A.&lt;/author&gt;&lt;author&gt;Heaney, R. P.&lt;/author&gt;&lt;author&gt;Murad, M. H.&lt;/author&gt;&lt;author&gt;Weaver, C. M.&lt;/author&gt;&lt;/authors&gt;&lt;/contributors&gt;&lt;auth-address&gt;Boston University School of Medicine, Boston, Massachusetts 02118, USA.&lt;/auth-address&gt;&lt;titles&gt;&lt;title&gt;Evaluation, treatment, and prevention of vitamin D deficiency: an Endocrine Society clinical practice guideline&lt;/title&gt;&lt;secondary-title&gt;J Clin Endocrinol Metab&lt;/secondary-title&gt;&lt;alt-title&gt;The Journal of clinical endocrinology and metabolism&lt;/alt-title&gt;&lt;/titles&gt;&lt;periodical&gt;&lt;full-title&gt;J Clin Endocrinol Metab&lt;/full-title&gt;&lt;/periodical&gt;&lt;pages&gt;1911-30&lt;/pages&gt;&lt;volume&gt;96&lt;/volume&gt;&lt;number&gt;7&lt;/number&gt;&lt;edition&gt;2011/06/08&lt;/edition&gt;&lt;keywords&gt;&lt;keyword&gt;Evidence-Based Medicine&lt;/keyword&gt;&lt;keyword&gt;Humans&lt;/keyword&gt;&lt;keyword&gt;Risk Factors&lt;/keyword&gt;&lt;keyword&gt;Vitamin D/blood&lt;/keyword&gt;&lt;keyword&gt;Vitamin D Deficiency/diagnosis/*prevention &amp;amp; control/therapy&lt;/keyword&gt;&lt;/keywords&gt;&lt;dates&gt;&lt;year&gt;2011&lt;/year&gt;&lt;pub-dates&gt;&lt;date&gt;Jul&lt;/date&gt;&lt;/pub-dates&gt;&lt;/dates&gt;&lt;isbn&gt;1945-7197 (Electronic)&amp;#xD;0021-972X (Linking)&lt;/isbn&gt;&lt;accession-num&gt;21646368&lt;/accession-num&gt;&lt;work-type&gt;Practice Guideline&amp;#xD;Research Support, Non-U.S. Gov&amp;apos;t&lt;/work-type&gt;&lt;urls&gt;&lt;related-urls&gt;&lt;url&gt;http://www.ncbi.nlm.nih.gov/pubmed/21646368&lt;/url&gt;&lt;/related-urls&gt;&lt;/urls&gt;&lt;electronic-resource-num&gt;10.1210/jc.2011-0385&lt;/electronic-resource-num&gt;&lt;language&gt;eng&lt;/language&gt;&lt;/record&gt;&lt;/Cite&gt;&lt;/EndNote&gt;</w:instrText>
        </w:r>
        <w:r w:rsidR="00C86DFD">
          <w:fldChar w:fldCharType="separate"/>
        </w:r>
        <w:r w:rsidR="0093527A" w:rsidRPr="0093527A">
          <w:rPr>
            <w:noProof/>
            <w:vertAlign w:val="superscript"/>
          </w:rPr>
          <w:t>176</w:t>
        </w:r>
        <w:r w:rsidR="00C86DFD">
          <w:fldChar w:fldCharType="end"/>
        </w:r>
      </w:hyperlink>
      <w:r w:rsidR="003C4044" w:rsidRPr="00593E63">
        <w:t xml:space="preserve"> </w:t>
      </w:r>
    </w:p>
    <w:p w:rsidR="003C4044" w:rsidRPr="00593E63" w:rsidRDefault="003C4044" w:rsidP="003C4044">
      <w:pPr>
        <w:pStyle w:val="DataField11pt"/>
        <w:spacing w:line="240" w:lineRule="auto"/>
        <w:rPr>
          <w:szCs w:val="22"/>
        </w:rPr>
      </w:pPr>
    </w:p>
    <w:p w:rsidR="00F36C61" w:rsidRPr="00593E63" w:rsidRDefault="003C4044" w:rsidP="00AF2EC8">
      <w:pPr>
        <w:rPr>
          <w:szCs w:val="22"/>
        </w:rPr>
      </w:pPr>
      <w:r w:rsidRPr="00593E63">
        <w:t xml:space="preserve">The proposed trial, therefore, addresses an important and timely question and has the potential for significant impact </w:t>
      </w:r>
      <w:r w:rsidRPr="00593E63">
        <w:rPr>
          <w:rFonts w:cs="Arial"/>
          <w:szCs w:val="22"/>
        </w:rPr>
        <w:t>in the clinically important areas of vitamin D and type 2 diabetes prevention with extensive public health implications</w:t>
      </w:r>
      <w:r w:rsidRPr="00593E63">
        <w:t xml:space="preserve"> especially given that the cost of supplementation with vitamin D is inexpensive compared to treating the chronic disease and its complications.  </w:t>
      </w:r>
      <w:r w:rsidRPr="00593E63">
        <w:rPr>
          <w:szCs w:val="22"/>
        </w:rPr>
        <w:t xml:space="preserve">We expect the D2d study results to define the role of vitamin D supplementation in modifying type 2 diabetes risk. If the </w:t>
      </w:r>
      <w:r w:rsidRPr="00593E63">
        <w:rPr>
          <w:szCs w:val="22"/>
        </w:rPr>
        <w:lastRenderedPageBreak/>
        <w:t xml:space="preserve">trial confirms a favorable benefit/harm ratio of raising 25OHD in pre-diabetes, then vitamin D supplementation will be integrated into conventional medical approaches to prevent type 2 diabetes and ameliorate personal and societal disease burden in this high-risk population. Moreover, the study will define subgroups that may benefit preferentially from optimizing vitamin D status (e.g. obese vs. non-obese, white vs. non-white). The study can also serve as the backbone for ancillary analyses to meet mechanistic and related research needs identified by the NIH and others. </w:t>
      </w:r>
    </w:p>
    <w:p w:rsidR="00F36C61" w:rsidRPr="00593E63" w:rsidRDefault="00F36C61" w:rsidP="00AF2EC8">
      <w:pPr>
        <w:pStyle w:val="Heading1"/>
      </w:pPr>
      <w:r w:rsidRPr="00593E63">
        <w:rPr>
          <w:b w:val="0"/>
        </w:rPr>
        <w:br w:type="page"/>
      </w:r>
      <w:bookmarkStart w:id="208" w:name="_Toc175640096"/>
      <w:bookmarkStart w:id="209" w:name="_Toc175640186"/>
      <w:bookmarkStart w:id="210" w:name="_Toc175649461"/>
      <w:bookmarkStart w:id="211" w:name="_Toc175649565"/>
      <w:bookmarkStart w:id="212" w:name="_Toc175649658"/>
      <w:bookmarkStart w:id="213" w:name="_Toc175649751"/>
      <w:bookmarkStart w:id="214" w:name="_Toc175649842"/>
      <w:bookmarkStart w:id="215" w:name="_Toc175701688"/>
      <w:bookmarkStart w:id="216" w:name="_Toc176317006"/>
      <w:bookmarkStart w:id="217" w:name="_Toc176876533"/>
      <w:bookmarkStart w:id="218" w:name="_Toc176876604"/>
      <w:bookmarkStart w:id="219" w:name="_Toc176876758"/>
      <w:bookmarkStart w:id="220" w:name="_Toc178069945"/>
      <w:bookmarkStart w:id="221" w:name="_Toc178739402"/>
      <w:bookmarkStart w:id="222" w:name="_Toc180425759"/>
      <w:bookmarkStart w:id="223" w:name="_Toc180486618"/>
      <w:bookmarkStart w:id="224" w:name="_Toc180486752"/>
      <w:bookmarkStart w:id="225" w:name="_Toc181164601"/>
      <w:bookmarkStart w:id="226" w:name="_Toc181164820"/>
      <w:bookmarkStart w:id="227" w:name="_Toc181594508"/>
      <w:bookmarkStart w:id="228" w:name="_Toc181594791"/>
      <w:bookmarkStart w:id="229" w:name="_Toc181609665"/>
      <w:bookmarkStart w:id="230" w:name="_Toc182110943"/>
      <w:bookmarkStart w:id="231" w:name="_Toc182111267"/>
      <w:bookmarkStart w:id="232" w:name="_Toc183225410"/>
      <w:bookmarkStart w:id="233" w:name="_Toc310539921"/>
      <w:bookmarkStart w:id="234" w:name="_Toc196812058"/>
      <w:bookmarkStart w:id="235" w:name="_Toc200438201"/>
      <w:bookmarkStart w:id="236" w:name="_Toc217280720"/>
      <w:bookmarkStart w:id="237" w:name="_Toc250974564"/>
      <w:bookmarkStart w:id="238" w:name="_Toc15441063"/>
      <w:bookmarkStart w:id="239" w:name="_Toc15449716"/>
      <w:bookmarkStart w:id="240" w:name="_Toc15454416"/>
      <w:bookmarkStart w:id="241" w:name="_Toc15454462"/>
      <w:bookmarkStart w:id="242" w:name="_Toc15625166"/>
      <w:bookmarkStart w:id="243" w:name="_Toc15625226"/>
      <w:bookmarkStart w:id="244" w:name="_Toc15625464"/>
      <w:bookmarkStart w:id="245" w:name="_Toc15789604"/>
      <w:bookmarkStart w:id="246" w:name="_Toc15978651"/>
      <w:bookmarkStart w:id="247" w:name="_Toc16068777"/>
      <w:bookmarkStart w:id="248" w:name="_Toc40149930"/>
      <w:bookmarkStart w:id="249" w:name="_Toc40419794"/>
      <w:bookmarkStart w:id="250" w:name="_Toc40420318"/>
      <w:bookmarkStart w:id="251" w:name="_Toc40420421"/>
      <w:bookmarkStart w:id="252" w:name="_Toc42587230"/>
      <w:bookmarkStart w:id="253" w:name="_Toc43003086"/>
      <w:bookmarkStart w:id="254" w:name="_Toc142022278"/>
      <w:r w:rsidRPr="00593E63">
        <w:lastRenderedPageBreak/>
        <w:t>3.</w:t>
      </w:r>
      <w:r w:rsidRPr="00593E63">
        <w:tab/>
        <w:t xml:space="preserve">HYPOTHESES AND </w:t>
      </w:r>
      <w:bookmarkEnd w:id="208"/>
      <w:bookmarkEnd w:id="209"/>
      <w:bookmarkEnd w:id="210"/>
      <w:bookmarkEnd w:id="211"/>
      <w:bookmarkEnd w:id="212"/>
      <w:bookmarkEnd w:id="213"/>
      <w:bookmarkEnd w:id="214"/>
      <w:bookmarkEnd w:id="215"/>
      <w:bookmarkEnd w:id="216"/>
      <w:r w:rsidRPr="00593E63">
        <w:t>SPECIFIC AIMS</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 w:rsidR="00F36C61" w:rsidRPr="00593E63" w:rsidRDefault="00904790" w:rsidP="00A53E5B">
      <w:pPr>
        <w:pStyle w:val="Heading2"/>
      </w:pPr>
      <w:bookmarkStart w:id="255" w:name="_Toc175640097"/>
      <w:bookmarkStart w:id="256" w:name="_Toc175640187"/>
      <w:bookmarkStart w:id="257" w:name="_Toc176317007"/>
      <w:bookmarkStart w:id="258" w:name="_Toc176876534"/>
      <w:bookmarkStart w:id="259" w:name="_Toc176876605"/>
      <w:bookmarkStart w:id="260" w:name="_Toc176876759"/>
      <w:bookmarkStart w:id="261" w:name="_Toc178069946"/>
      <w:bookmarkStart w:id="262" w:name="_Toc178739403"/>
      <w:bookmarkStart w:id="263" w:name="_Toc180425760"/>
      <w:bookmarkStart w:id="264" w:name="_Toc180486619"/>
      <w:bookmarkStart w:id="265" w:name="_Toc180486753"/>
      <w:bookmarkStart w:id="266" w:name="_Toc181164602"/>
      <w:bookmarkStart w:id="267" w:name="_Toc181164821"/>
      <w:bookmarkStart w:id="268" w:name="_Toc181594509"/>
      <w:bookmarkStart w:id="269" w:name="_Toc181594792"/>
      <w:bookmarkStart w:id="270" w:name="_Toc181609666"/>
      <w:bookmarkStart w:id="271" w:name="_Toc182110944"/>
      <w:bookmarkStart w:id="272" w:name="_Toc182111268"/>
      <w:bookmarkStart w:id="273" w:name="_Toc183225411"/>
      <w:bookmarkStart w:id="274" w:name="_Toc310539922"/>
      <w:bookmarkStart w:id="275" w:name="_Toc196812059"/>
      <w:bookmarkStart w:id="276" w:name="_Toc200438202"/>
      <w:bookmarkStart w:id="277" w:name="_Toc217280721"/>
      <w:bookmarkStart w:id="278" w:name="_Toc250974565"/>
      <w:bookmarkStart w:id="279" w:name="_Toc175649462"/>
      <w:bookmarkStart w:id="280" w:name="_Toc175649566"/>
      <w:bookmarkStart w:id="281" w:name="_Toc175649659"/>
      <w:bookmarkStart w:id="282" w:name="_Toc175649752"/>
      <w:bookmarkStart w:id="283" w:name="_Toc175649843"/>
      <w:bookmarkStart w:id="284" w:name="_Toc175701689"/>
      <w:r>
        <w:t>3.1</w:t>
      </w:r>
      <w:r w:rsidR="008B5A4F" w:rsidRPr="00593E63">
        <w:tab/>
        <w:t xml:space="preserve">Study </w:t>
      </w:r>
      <w:r w:rsidR="00F36C61" w:rsidRPr="00593E63">
        <w:t>Objectives</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r w:rsidR="00F36C61" w:rsidRPr="00593E63">
        <w:t xml:space="preserve"> </w:t>
      </w:r>
      <w:bookmarkEnd w:id="279"/>
      <w:bookmarkEnd w:id="280"/>
      <w:bookmarkEnd w:id="281"/>
      <w:bookmarkEnd w:id="282"/>
      <w:bookmarkEnd w:id="283"/>
      <w:bookmarkEnd w:id="284"/>
    </w:p>
    <w:p w:rsidR="00F36C61" w:rsidRPr="00593E63" w:rsidRDefault="00F36C61" w:rsidP="00AF2EC8"/>
    <w:p w:rsidR="004D12A5" w:rsidRPr="00593E63" w:rsidRDefault="004D12A5" w:rsidP="00AF2EC8">
      <w:r w:rsidRPr="00593E63">
        <w:rPr>
          <w:rFonts w:cs="Arial"/>
          <w:szCs w:val="22"/>
        </w:rPr>
        <w:t xml:space="preserve">The </w:t>
      </w:r>
      <w:r w:rsidRPr="00593E63">
        <w:rPr>
          <w:rFonts w:cs="Arial"/>
          <w:i/>
          <w:szCs w:val="22"/>
        </w:rPr>
        <w:t>objectives</w:t>
      </w:r>
      <w:r w:rsidRPr="00593E63">
        <w:rPr>
          <w:rFonts w:cs="Arial"/>
          <w:szCs w:val="22"/>
        </w:rPr>
        <w:t xml:space="preserve"> of the D2d study are to evaluate the safety of oral daily vitamin D supplementation and its effect on the time to onset of clinical diabetes in participants with pre-diabetes </w:t>
      </w:r>
      <w:r w:rsidRPr="00593E63">
        <w:t>(at risk for type 2 diabetes)</w:t>
      </w:r>
      <w:r w:rsidRPr="00593E63">
        <w:rPr>
          <w:i/>
        </w:rPr>
        <w:t>.</w:t>
      </w:r>
    </w:p>
    <w:p w:rsidR="00F36C61" w:rsidRPr="00593E63" w:rsidRDefault="00904790" w:rsidP="00A53E5B">
      <w:pPr>
        <w:pStyle w:val="Heading2"/>
      </w:pPr>
      <w:bookmarkStart w:id="285" w:name="_Toc175640098"/>
      <w:bookmarkStart w:id="286" w:name="_Toc175640188"/>
      <w:bookmarkStart w:id="287" w:name="_Toc175649463"/>
      <w:bookmarkStart w:id="288" w:name="_Toc175649567"/>
      <w:bookmarkStart w:id="289" w:name="_Toc175649660"/>
      <w:bookmarkStart w:id="290" w:name="_Toc175649753"/>
      <w:bookmarkStart w:id="291" w:name="_Toc175649844"/>
      <w:bookmarkStart w:id="292" w:name="_Toc175701690"/>
      <w:bookmarkStart w:id="293" w:name="_Toc176317008"/>
      <w:bookmarkStart w:id="294" w:name="_Toc176876535"/>
      <w:bookmarkStart w:id="295" w:name="_Toc176876606"/>
      <w:bookmarkStart w:id="296" w:name="_Toc176876760"/>
      <w:bookmarkStart w:id="297" w:name="_Toc178069947"/>
      <w:bookmarkStart w:id="298" w:name="_Toc178739404"/>
      <w:bookmarkStart w:id="299" w:name="_Toc180425761"/>
      <w:bookmarkStart w:id="300" w:name="_Toc180486620"/>
      <w:bookmarkStart w:id="301" w:name="_Toc180486754"/>
      <w:bookmarkStart w:id="302" w:name="_Toc181164603"/>
      <w:bookmarkStart w:id="303" w:name="_Toc181164822"/>
      <w:bookmarkStart w:id="304" w:name="_Toc181594510"/>
      <w:bookmarkStart w:id="305" w:name="_Toc181594793"/>
      <w:bookmarkStart w:id="306" w:name="_Toc181609667"/>
      <w:bookmarkStart w:id="307" w:name="_Toc182110945"/>
      <w:bookmarkStart w:id="308" w:name="_Toc182111269"/>
      <w:bookmarkStart w:id="309" w:name="_Toc183225412"/>
      <w:bookmarkStart w:id="310" w:name="_Toc310539923"/>
      <w:bookmarkStart w:id="311" w:name="_Toc196812060"/>
      <w:bookmarkStart w:id="312" w:name="_Toc200438203"/>
      <w:bookmarkStart w:id="313" w:name="_Toc217280722"/>
      <w:bookmarkStart w:id="314" w:name="_Toc250974566"/>
      <w:r>
        <w:t>3.2</w:t>
      </w:r>
      <w:r w:rsidR="00F36C61" w:rsidRPr="00593E63">
        <w:tab/>
      </w:r>
      <w:bookmarkEnd w:id="285"/>
      <w:bookmarkEnd w:id="286"/>
      <w:bookmarkEnd w:id="287"/>
      <w:bookmarkEnd w:id="288"/>
      <w:bookmarkEnd w:id="289"/>
      <w:bookmarkEnd w:id="290"/>
      <w:bookmarkEnd w:id="291"/>
      <w:bookmarkEnd w:id="292"/>
      <w:bookmarkEnd w:id="293"/>
      <w:r w:rsidR="00F36C61" w:rsidRPr="00593E63">
        <w:t>Specific Aims</w:t>
      </w:r>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p w:rsidR="00F36C61" w:rsidRPr="00593E63" w:rsidRDefault="00F36C61" w:rsidP="00AF2EC8">
      <w:pPr>
        <w:pStyle w:val="Heading3"/>
      </w:pPr>
      <w:bookmarkStart w:id="315" w:name="_Toc176876536"/>
      <w:bookmarkStart w:id="316" w:name="_Toc176876607"/>
      <w:bookmarkStart w:id="317" w:name="_Toc176876761"/>
      <w:bookmarkStart w:id="318" w:name="_Toc178069948"/>
      <w:bookmarkStart w:id="319" w:name="_Toc178739405"/>
      <w:bookmarkStart w:id="320" w:name="_Toc180425762"/>
      <w:bookmarkStart w:id="321" w:name="_Toc180486621"/>
      <w:bookmarkStart w:id="322" w:name="_Toc180486755"/>
      <w:bookmarkStart w:id="323" w:name="_Toc181164604"/>
      <w:bookmarkStart w:id="324" w:name="_Toc181164823"/>
      <w:bookmarkStart w:id="325" w:name="_Toc181594511"/>
      <w:bookmarkStart w:id="326" w:name="_Toc181594794"/>
      <w:bookmarkStart w:id="327" w:name="_Toc181609668"/>
      <w:bookmarkStart w:id="328" w:name="_Toc182110946"/>
      <w:bookmarkStart w:id="329" w:name="_Toc182111270"/>
      <w:bookmarkStart w:id="330" w:name="_Toc183225413"/>
      <w:bookmarkStart w:id="331" w:name="_Toc310539924"/>
      <w:bookmarkStart w:id="332" w:name="_Toc196812061"/>
      <w:bookmarkStart w:id="333" w:name="_Toc200438204"/>
      <w:bookmarkStart w:id="334" w:name="_Toc217280723"/>
      <w:bookmarkStart w:id="335" w:name="_Toc250974567"/>
      <w:r w:rsidRPr="00593E63">
        <w:t>3.2.1</w:t>
      </w:r>
      <w:r w:rsidRPr="00593E63">
        <w:tab/>
        <w:t>Primary Specific Aim</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p>
    <w:p w:rsidR="00F36C61" w:rsidRPr="00593E63" w:rsidRDefault="00F36C61" w:rsidP="00AF2EC8"/>
    <w:p w:rsidR="004D12A5" w:rsidRPr="00593E63" w:rsidRDefault="004D12A5" w:rsidP="00AF2EC8">
      <w:r w:rsidRPr="00593E63">
        <w:rPr>
          <w:rFonts w:cs="Arial"/>
          <w:szCs w:val="22"/>
        </w:rPr>
        <w:t xml:space="preserve">The </w:t>
      </w:r>
      <w:r w:rsidRPr="00593E63">
        <w:rPr>
          <w:rFonts w:cs="Arial"/>
          <w:i/>
          <w:szCs w:val="22"/>
        </w:rPr>
        <w:t>primary aim</w:t>
      </w:r>
      <w:r w:rsidRPr="00593E63">
        <w:rPr>
          <w:rFonts w:cs="Arial"/>
          <w:szCs w:val="22"/>
        </w:rPr>
        <w:t xml:space="preserve"> of the study is to assess whether, in participants with pre-diabetes, oral daily vitamin D</w:t>
      </w:r>
      <w:r w:rsidRPr="00593E63">
        <w:rPr>
          <w:rFonts w:cs="Arial"/>
          <w:szCs w:val="22"/>
          <w:vertAlign w:val="subscript"/>
        </w:rPr>
        <w:t xml:space="preserve">3 </w:t>
      </w:r>
      <w:r w:rsidRPr="00593E63">
        <w:rPr>
          <w:rFonts w:cs="Arial"/>
          <w:szCs w:val="22"/>
        </w:rPr>
        <w:t>supplementation reduces the rate of progression from pre-diabetes to diabetes.  The underlying hypothesis is that, compared to placebo, vitamin D</w:t>
      </w:r>
      <w:r w:rsidRPr="00593E63">
        <w:rPr>
          <w:rFonts w:cs="Arial"/>
          <w:szCs w:val="22"/>
          <w:vertAlign w:val="subscript"/>
        </w:rPr>
        <w:t>3</w:t>
      </w:r>
      <w:r w:rsidRPr="00593E63">
        <w:rPr>
          <w:rFonts w:cs="Arial"/>
          <w:szCs w:val="22"/>
        </w:rPr>
        <w:t xml:space="preserve"> supplementation will reduce the rate of incident diabetes.</w:t>
      </w:r>
    </w:p>
    <w:p w:rsidR="00F36C61" w:rsidRPr="00593E63" w:rsidRDefault="00F36C61" w:rsidP="00E67D05">
      <w:pPr>
        <w:pStyle w:val="Heading3"/>
      </w:pPr>
      <w:bookmarkStart w:id="336" w:name="_Toc175640099"/>
      <w:bookmarkStart w:id="337" w:name="_Toc175640189"/>
      <w:bookmarkStart w:id="338" w:name="_Toc175649464"/>
      <w:bookmarkStart w:id="339" w:name="_Toc175649568"/>
      <w:bookmarkStart w:id="340" w:name="_Toc175649661"/>
      <w:bookmarkStart w:id="341" w:name="_Toc175649754"/>
      <w:bookmarkStart w:id="342" w:name="_Toc175649845"/>
      <w:bookmarkStart w:id="343" w:name="_Toc175701691"/>
      <w:bookmarkStart w:id="344" w:name="_Toc176317009"/>
      <w:bookmarkStart w:id="345" w:name="_Toc176876537"/>
      <w:bookmarkStart w:id="346" w:name="_Toc176876608"/>
      <w:bookmarkStart w:id="347" w:name="_Toc176876762"/>
      <w:bookmarkStart w:id="348" w:name="_Toc178069949"/>
      <w:bookmarkStart w:id="349" w:name="_Toc178739406"/>
      <w:bookmarkStart w:id="350" w:name="_Toc180425763"/>
      <w:bookmarkStart w:id="351" w:name="_Toc180486622"/>
      <w:bookmarkStart w:id="352" w:name="_Toc180486756"/>
      <w:bookmarkStart w:id="353" w:name="_Toc181164605"/>
      <w:bookmarkStart w:id="354" w:name="_Toc181164824"/>
      <w:bookmarkStart w:id="355" w:name="_Toc181594512"/>
      <w:bookmarkStart w:id="356" w:name="_Toc181594795"/>
      <w:bookmarkStart w:id="357" w:name="_Toc181609669"/>
      <w:bookmarkStart w:id="358" w:name="_Toc182110947"/>
      <w:bookmarkStart w:id="359" w:name="_Toc182111271"/>
      <w:bookmarkStart w:id="360" w:name="_Toc183225414"/>
      <w:bookmarkStart w:id="361" w:name="_Toc310539925"/>
      <w:bookmarkStart w:id="362" w:name="_Toc196812062"/>
      <w:bookmarkStart w:id="363" w:name="_Toc200438205"/>
      <w:bookmarkStart w:id="364" w:name="_Toc217280724"/>
      <w:bookmarkStart w:id="365" w:name="_Toc250974568"/>
      <w:r w:rsidRPr="00593E63">
        <w:t>3.2.2</w:t>
      </w:r>
      <w:r w:rsidRPr="00593E63">
        <w:tab/>
        <w:t>Secondary Specific Aim</w:t>
      </w:r>
      <w:bookmarkEnd w:id="336"/>
      <w:bookmarkEnd w:id="337"/>
      <w:bookmarkEnd w:id="338"/>
      <w:bookmarkEnd w:id="339"/>
      <w:bookmarkEnd w:id="340"/>
      <w:bookmarkEnd w:id="341"/>
      <w:bookmarkEnd w:id="342"/>
      <w:bookmarkEnd w:id="343"/>
      <w:bookmarkEnd w:id="344"/>
      <w:r w:rsidRPr="00593E63">
        <w:t>s</w:t>
      </w:r>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r w:rsidR="00153EB7" w:rsidRPr="00593E63">
        <w:t xml:space="preserve"> </w:t>
      </w:r>
    </w:p>
    <w:p w:rsidR="00F36C61" w:rsidRPr="00593E63" w:rsidRDefault="00F36C61" w:rsidP="00AF2EC8"/>
    <w:p w:rsidR="00F36C61" w:rsidRPr="00593E63" w:rsidRDefault="00F36C61" w:rsidP="00AF2EC8">
      <w:pPr>
        <w:pStyle w:val="BodyText"/>
      </w:pPr>
      <w:r w:rsidRPr="00593E63">
        <w:t xml:space="preserve">Secondary specific aims </w:t>
      </w:r>
      <w:r w:rsidR="008332E9">
        <w:t>will</w:t>
      </w:r>
      <w:r w:rsidR="00A1596F" w:rsidRPr="00593E63">
        <w:t xml:space="preserve"> assess</w:t>
      </w:r>
      <w:r w:rsidRPr="00593E63">
        <w:t>:</w:t>
      </w:r>
    </w:p>
    <w:p w:rsidR="002766A3" w:rsidRPr="004C1030" w:rsidRDefault="00A1596F" w:rsidP="001D38CF">
      <w:pPr>
        <w:numPr>
          <w:ilvl w:val="0"/>
          <w:numId w:val="2"/>
        </w:numPr>
        <w:autoSpaceDE w:val="0"/>
        <w:autoSpaceDN w:val="0"/>
      </w:pPr>
      <w:r w:rsidRPr="00593E63">
        <w:t>V</w:t>
      </w:r>
      <w:r w:rsidR="002766A3" w:rsidRPr="00593E63">
        <w:t xml:space="preserve">ariability of response to vitamin D supplementation </w:t>
      </w:r>
      <w:r w:rsidRPr="00593E63">
        <w:t>in subgroups defined by baseline characteristics</w:t>
      </w:r>
      <w:r w:rsidR="002766A3" w:rsidRPr="00593E63">
        <w:rPr>
          <w:rFonts w:cs="Arial"/>
          <w:szCs w:val="22"/>
        </w:rPr>
        <w:t xml:space="preserve">: (1) race </w:t>
      </w:r>
      <w:r w:rsidRPr="00593E63">
        <w:rPr>
          <w:rFonts w:cs="Arial"/>
          <w:szCs w:val="22"/>
        </w:rPr>
        <w:t xml:space="preserve">and </w:t>
      </w:r>
      <w:r w:rsidR="002766A3" w:rsidRPr="00593E63">
        <w:rPr>
          <w:rFonts w:cs="Arial"/>
          <w:szCs w:val="22"/>
        </w:rPr>
        <w:t>ethnicity</w:t>
      </w:r>
      <w:r w:rsidRPr="00593E63">
        <w:rPr>
          <w:rFonts w:cs="Arial"/>
          <w:szCs w:val="22"/>
        </w:rPr>
        <w:t xml:space="preserve"> (as prox</w:t>
      </w:r>
      <w:r w:rsidR="00751062">
        <w:rPr>
          <w:rFonts w:cs="Arial"/>
          <w:szCs w:val="22"/>
        </w:rPr>
        <w:t>ies</w:t>
      </w:r>
      <w:r w:rsidRPr="00593E63">
        <w:rPr>
          <w:rFonts w:cs="Arial"/>
          <w:szCs w:val="22"/>
        </w:rPr>
        <w:t xml:space="preserve"> for skin pigmentation)</w:t>
      </w:r>
      <w:r w:rsidR="002766A3" w:rsidRPr="00593E63">
        <w:rPr>
          <w:rFonts w:cs="Arial"/>
          <w:szCs w:val="22"/>
        </w:rPr>
        <w:t>;</w:t>
      </w:r>
      <w:hyperlink w:anchor="_ENREF_186" w:tooltip="Nessvi, 2011 #4072" w:history="1">
        <w:r w:rsidR="00C86DFD">
          <w:rPr>
            <w:rFonts w:cs="Arial"/>
            <w:szCs w:val="22"/>
          </w:rPr>
          <w:fldChar w:fldCharType="begin">
            <w:fldData xml:space="preserve">PEVuZE5vdGU+PENpdGU+PEF1dGhvcj5OZXNzdmk8L0F1dGhvcj48WWVhcj4yMDExPC9ZZWFyPjxS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==
</w:fldData>
          </w:fldChar>
        </w:r>
        <w:r w:rsidR="0093527A">
          <w:rPr>
            <w:rFonts w:cs="Arial"/>
            <w:szCs w:val="22"/>
          </w:rPr>
          <w:instrText xml:space="preserve"> ADDIN EN.CITE </w:instrText>
        </w:r>
        <w:r w:rsidR="00C86DFD">
          <w:rPr>
            <w:rFonts w:cs="Arial"/>
            <w:szCs w:val="22"/>
          </w:rPr>
          <w:fldChar w:fldCharType="begin">
            <w:fldData xml:space="preserve">PEVuZE5vdGU+PENpdGU+PEF1dGhvcj5OZXNzdmk8L0F1dGhvcj48WWVhcj4yMDExPC9ZZWFyPjxS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==
</w:fldData>
          </w:fldChar>
        </w:r>
        <w:r w:rsidR="0093527A">
          <w:rPr>
            <w:rFonts w:cs="Arial"/>
            <w:szCs w:val="22"/>
          </w:rPr>
          <w:instrText xml:space="preserve"> ADDIN EN.CITE.DATA </w:instrText>
        </w:r>
        <w:r w:rsidR="00C86DFD">
          <w:rPr>
            <w:rFonts w:cs="Arial"/>
            <w:szCs w:val="22"/>
          </w:rPr>
        </w:r>
        <w:r w:rsidR="00C86DFD">
          <w:rPr>
            <w:rFonts w:cs="Arial"/>
            <w:szCs w:val="22"/>
          </w:rPr>
          <w:fldChar w:fldCharType="end"/>
        </w:r>
        <w:r w:rsidR="00C86DFD">
          <w:rPr>
            <w:rFonts w:cs="Arial"/>
            <w:szCs w:val="22"/>
          </w:rPr>
        </w:r>
        <w:r w:rsidR="00C86DFD">
          <w:rPr>
            <w:rFonts w:cs="Arial"/>
            <w:szCs w:val="22"/>
          </w:rPr>
          <w:fldChar w:fldCharType="separate"/>
        </w:r>
        <w:r w:rsidR="0093527A" w:rsidRPr="0093527A">
          <w:rPr>
            <w:rFonts w:cs="Arial"/>
            <w:noProof/>
            <w:szCs w:val="22"/>
            <w:vertAlign w:val="superscript"/>
          </w:rPr>
          <w:t>186</w:t>
        </w:r>
        <w:r w:rsidR="00C86DFD">
          <w:rPr>
            <w:rFonts w:cs="Arial"/>
            <w:szCs w:val="22"/>
          </w:rPr>
          <w:fldChar w:fldCharType="end"/>
        </w:r>
      </w:hyperlink>
      <w:r w:rsidRPr="00593E63">
        <w:rPr>
          <w:rFonts w:cs="Arial"/>
          <w:szCs w:val="22"/>
        </w:rPr>
        <w:t xml:space="preserve"> (2) BMI; (3</w:t>
      </w:r>
      <w:r w:rsidR="002766A3" w:rsidRPr="00593E63">
        <w:rPr>
          <w:rFonts w:cs="Arial"/>
          <w:szCs w:val="22"/>
        </w:rPr>
        <w:t>) waist circumference</w:t>
      </w:r>
      <w:r w:rsidR="002766A3" w:rsidRPr="00593E63">
        <w:t>;</w:t>
      </w:r>
      <w:r w:rsidR="00C86DFD">
        <w:fldChar w:fldCharType="begin">
          <w:fldData xml:space="preserve">PEVuZE5vdGU+PENpdGU+PEF1dGhvcj5FYXRvbjwvQXV0aG9yPjxZZWFyPjIwMTE8L1llYXI+PFJl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</w:fldData>
        </w:fldChar>
      </w:r>
      <w:r w:rsidR="0093527A">
        <w:instrText xml:space="preserve"> ADDIN EN.CITE </w:instrText>
      </w:r>
      <w:r w:rsidR="00C86DFD">
        <w:fldChar w:fldCharType="begin">
          <w:fldData xml:space="preserve">PEVuZE5vdGU+PENpdGU+PEF1dGhvcj5FYXRvbjwvQXV0aG9yPjxZZWFyPjIwMTE8L1llYXI+PFJl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</w:fldData>
        </w:fldChar>
      </w:r>
      <w:r w:rsidR="0093527A">
        <w:instrText xml:space="preserve"> ADDIN EN.CITE.DATA </w:instrText>
      </w:r>
      <w:r w:rsidR="00C86DFD">
        <w:fldChar w:fldCharType="end"/>
      </w:r>
      <w:r w:rsidR="00C86DFD">
        <w:fldChar w:fldCharType="separate"/>
      </w:r>
      <w:hyperlink w:anchor="_ENREF_187" w:tooltip="Eaton, 2011 #3534" w:history="1">
        <w:r w:rsidR="0093527A" w:rsidRPr="0093527A">
          <w:rPr>
            <w:noProof/>
            <w:vertAlign w:val="superscript"/>
          </w:rPr>
          <w:t>187</w:t>
        </w:r>
      </w:hyperlink>
      <w:r w:rsidR="0093527A" w:rsidRPr="0093527A">
        <w:rPr>
          <w:noProof/>
          <w:vertAlign w:val="superscript"/>
        </w:rPr>
        <w:t>,</w:t>
      </w:r>
      <w:hyperlink w:anchor="_ENREF_188" w:tooltip="Beydoun, 2010 #4004" w:history="1">
        <w:r w:rsidR="0093527A" w:rsidRPr="0093527A">
          <w:rPr>
            <w:noProof/>
            <w:vertAlign w:val="superscript"/>
          </w:rPr>
          <w:t>188</w:t>
        </w:r>
      </w:hyperlink>
      <w:r w:rsidR="00C86DFD">
        <w:fldChar w:fldCharType="end"/>
      </w:r>
      <w:r w:rsidRPr="00593E63">
        <w:rPr>
          <w:rFonts w:cs="Arial"/>
          <w:szCs w:val="22"/>
        </w:rPr>
        <w:t xml:space="preserve"> (4) age; (5</w:t>
      </w:r>
      <w:r w:rsidR="002766A3" w:rsidRPr="00593E63">
        <w:rPr>
          <w:rFonts w:cs="Arial"/>
          <w:szCs w:val="22"/>
        </w:rPr>
        <w:t>) geographic locat</w:t>
      </w:r>
      <w:r w:rsidRPr="00593E63">
        <w:rPr>
          <w:rFonts w:cs="Arial"/>
          <w:szCs w:val="22"/>
        </w:rPr>
        <w:t>ion (proxy for sun exposure); (6</w:t>
      </w:r>
      <w:r w:rsidR="002766A3" w:rsidRPr="00593E63">
        <w:rPr>
          <w:rFonts w:cs="Arial"/>
          <w:szCs w:val="22"/>
        </w:rPr>
        <w:t xml:space="preserve">) </w:t>
      </w:r>
      <w:r w:rsidR="00104847">
        <w:rPr>
          <w:rFonts w:cs="Arial"/>
          <w:szCs w:val="22"/>
        </w:rPr>
        <w:t>calcium intake (based on Food Frequency Questionnaire)</w:t>
      </w:r>
      <w:r w:rsidR="004C1030">
        <w:rPr>
          <w:rFonts w:cs="Arial"/>
          <w:szCs w:val="22"/>
        </w:rPr>
        <w:t>; (7)</w:t>
      </w:r>
      <w:r w:rsidR="00104847">
        <w:rPr>
          <w:rFonts w:cs="Arial"/>
          <w:szCs w:val="22"/>
        </w:rPr>
        <w:t xml:space="preserve"> </w:t>
      </w:r>
      <w:r w:rsidR="002766A3" w:rsidRPr="00593E63">
        <w:rPr>
          <w:rFonts w:cs="Arial"/>
          <w:szCs w:val="22"/>
        </w:rPr>
        <w:t>25OHD concentration.</w:t>
      </w:r>
    </w:p>
    <w:p w:rsidR="004C1030" w:rsidRPr="00593E63" w:rsidRDefault="004C1030" w:rsidP="0086523F">
      <w:pPr>
        <w:pStyle w:val="ListParagraph"/>
        <w:numPr>
          <w:ilvl w:val="0"/>
          <w:numId w:val="2"/>
        </w:numPr>
        <w:autoSpaceDE w:val="0"/>
        <w:autoSpaceDN w:val="0"/>
      </w:pPr>
      <w:r>
        <w:t xml:space="preserve">Variability of response </w:t>
      </w:r>
      <w:r w:rsidRPr="00593E63">
        <w:t xml:space="preserve">to vitamin D supplementation </w:t>
      </w:r>
      <w:r>
        <w:t>by adherence based on pills counts and by achieved 25OH concentration.</w:t>
      </w:r>
    </w:p>
    <w:p w:rsidR="005560AC" w:rsidRPr="00593E63" w:rsidRDefault="00A1596F" w:rsidP="001D38CF">
      <w:pPr>
        <w:numPr>
          <w:ilvl w:val="0"/>
          <w:numId w:val="2"/>
        </w:numPr>
        <w:autoSpaceDE w:val="0"/>
        <w:autoSpaceDN w:val="0"/>
      </w:pPr>
      <w:r w:rsidRPr="00593E63">
        <w:t>E</w:t>
      </w:r>
      <w:r w:rsidR="005560AC" w:rsidRPr="00593E63">
        <w:t>ffect of vitamin D supplementation on HbA1c, FPG and 2hPG as continuous variables.</w:t>
      </w:r>
    </w:p>
    <w:p w:rsidR="00FE33BC" w:rsidRPr="00593E63" w:rsidRDefault="005A6536" w:rsidP="001D38CF">
      <w:pPr>
        <w:numPr>
          <w:ilvl w:val="0"/>
          <w:numId w:val="2"/>
        </w:numPr>
        <w:autoSpaceDE w:val="0"/>
        <w:autoSpaceDN w:val="0"/>
      </w:pPr>
      <w:r w:rsidRPr="00593E63">
        <w:t>E</w:t>
      </w:r>
      <w:r w:rsidR="00FE33BC" w:rsidRPr="00593E63">
        <w:t>ffect of vitamin D supplementation on insulin resistance and beta cell secretion (</w:t>
      </w:r>
      <w:r w:rsidR="005560AC" w:rsidRPr="00593E63">
        <w:t>indices derived from the OGTT).</w:t>
      </w:r>
    </w:p>
    <w:p w:rsidR="00F36C61" w:rsidRPr="00593E63" w:rsidRDefault="005A6536" w:rsidP="00A20BBA">
      <w:pPr>
        <w:numPr>
          <w:ilvl w:val="0"/>
          <w:numId w:val="2"/>
        </w:numPr>
        <w:autoSpaceDE w:val="0"/>
        <w:autoSpaceDN w:val="0"/>
      </w:pPr>
      <w:r w:rsidRPr="00593E63">
        <w:t>E</w:t>
      </w:r>
      <w:r w:rsidR="00F36C61" w:rsidRPr="00593E63">
        <w:t xml:space="preserve">ffect of vitamin D supplementation on plasma 25OHD concentration </w:t>
      </w:r>
      <w:r w:rsidR="00A67BF2" w:rsidRPr="00593E63">
        <w:t xml:space="preserve">and </w:t>
      </w:r>
      <w:r w:rsidR="00F96D12">
        <w:t>identification of</w:t>
      </w:r>
      <w:r w:rsidR="00F96D12" w:rsidRPr="00593E63">
        <w:t xml:space="preserve"> </w:t>
      </w:r>
      <w:r w:rsidR="00A67BF2" w:rsidRPr="00593E63">
        <w:t xml:space="preserve">phenotypic, </w:t>
      </w:r>
      <w:r w:rsidR="00FE33BC" w:rsidRPr="00593E63">
        <w:t>in</w:t>
      </w:r>
      <w:r w:rsidR="00A67BF2" w:rsidRPr="00593E63">
        <w:t>cluding seasonal and geographic,</w:t>
      </w:r>
      <w:r w:rsidR="00FE33BC" w:rsidRPr="00593E63">
        <w:t xml:space="preserve"> characteristics associated with </w:t>
      </w:r>
      <w:r w:rsidR="00F36C61" w:rsidRPr="00593E63">
        <w:t xml:space="preserve">variability on </w:t>
      </w:r>
      <w:r w:rsidR="00DC012D" w:rsidRPr="00593E63">
        <w:t xml:space="preserve">achieved </w:t>
      </w:r>
      <w:r w:rsidR="005560AC" w:rsidRPr="00593E63">
        <w:t xml:space="preserve">plasma </w:t>
      </w:r>
      <w:r w:rsidR="00F36C61" w:rsidRPr="00593E63">
        <w:t>25OHD concentration.</w:t>
      </w:r>
      <w:r w:rsidR="00DC012D" w:rsidRPr="00593E63">
        <w:t xml:space="preserve"> </w:t>
      </w:r>
    </w:p>
    <w:p w:rsidR="0055485B" w:rsidRDefault="00A20BBA" w:rsidP="001D38CF">
      <w:pPr>
        <w:numPr>
          <w:ilvl w:val="0"/>
          <w:numId w:val="2"/>
        </w:numPr>
        <w:autoSpaceDE w:val="0"/>
        <w:autoSpaceDN w:val="0"/>
      </w:pPr>
      <w:r w:rsidRPr="00593E63">
        <w:t>E</w:t>
      </w:r>
      <w:r w:rsidR="00212DCD" w:rsidRPr="00593E63">
        <w:t xml:space="preserve">ffect of vitamin D supplementation on </w:t>
      </w:r>
      <w:r w:rsidR="0055485B">
        <w:t xml:space="preserve">blood pressure. </w:t>
      </w:r>
    </w:p>
    <w:p w:rsidR="005A6536" w:rsidRPr="00593E63" w:rsidRDefault="005A6536" w:rsidP="005A6536">
      <w:pPr>
        <w:numPr>
          <w:ilvl w:val="0"/>
          <w:numId w:val="2"/>
        </w:numPr>
        <w:autoSpaceDE w:val="0"/>
        <w:autoSpaceDN w:val="0"/>
      </w:pPr>
      <w:r w:rsidRPr="00593E63">
        <w:t>Safety and tolerability of vitamin D supplementation.</w:t>
      </w:r>
    </w:p>
    <w:p w:rsidR="00063712" w:rsidRPr="00593E63" w:rsidRDefault="00063712" w:rsidP="00063712">
      <w:pPr>
        <w:pStyle w:val="Heading3"/>
      </w:pPr>
      <w:bookmarkStart w:id="366" w:name="_Toc181164606"/>
      <w:bookmarkStart w:id="367" w:name="_Toc181164825"/>
      <w:bookmarkStart w:id="368" w:name="_Toc181594513"/>
      <w:bookmarkStart w:id="369" w:name="_Toc181594796"/>
      <w:bookmarkStart w:id="370" w:name="_Toc181609670"/>
      <w:bookmarkStart w:id="371" w:name="_Toc182110948"/>
      <w:bookmarkStart w:id="372" w:name="_Toc182111272"/>
      <w:bookmarkStart w:id="373" w:name="_Toc183225415"/>
      <w:bookmarkStart w:id="374" w:name="_Toc310539926"/>
      <w:bookmarkStart w:id="375" w:name="_Toc196812063"/>
      <w:bookmarkStart w:id="376" w:name="_Toc200438206"/>
      <w:bookmarkStart w:id="377" w:name="_Toc217280725"/>
      <w:bookmarkStart w:id="378" w:name="_Toc250974569"/>
      <w:r w:rsidRPr="00593E63">
        <w:t>3.2.3</w:t>
      </w:r>
      <w:r w:rsidRPr="00593E63">
        <w:tab/>
        <w:t>Ancillary Studies</w:t>
      </w:r>
      <w:bookmarkEnd w:id="366"/>
      <w:bookmarkEnd w:id="367"/>
      <w:bookmarkEnd w:id="368"/>
      <w:bookmarkEnd w:id="369"/>
      <w:bookmarkEnd w:id="370"/>
      <w:bookmarkEnd w:id="371"/>
      <w:bookmarkEnd w:id="372"/>
      <w:bookmarkEnd w:id="373"/>
      <w:bookmarkEnd w:id="374"/>
      <w:bookmarkEnd w:id="375"/>
      <w:bookmarkEnd w:id="376"/>
      <w:bookmarkEnd w:id="377"/>
      <w:bookmarkEnd w:id="378"/>
    </w:p>
    <w:p w:rsidR="00063712" w:rsidRPr="00593E63" w:rsidRDefault="00063712" w:rsidP="00063712"/>
    <w:p w:rsidR="0081211F" w:rsidRDefault="00671FAE">
      <w:r w:rsidRPr="00593E63">
        <w:t>Other outcomes</w:t>
      </w:r>
      <w:r w:rsidR="0055485B">
        <w:t xml:space="preserve"> (e.g. effect of vitamin D supplementation on cardiovascular risk factors [cholesterol profile, C-reactive protein, urine albumin excretion])</w:t>
      </w:r>
      <w:r w:rsidRPr="00593E63">
        <w:t xml:space="preserve">, as part of distinct ancillary studies requesting additional funds, </w:t>
      </w:r>
      <w:r w:rsidR="00A3353E">
        <w:t>may</w:t>
      </w:r>
      <w:r w:rsidR="00A3353E" w:rsidRPr="00593E63">
        <w:t xml:space="preserve"> </w:t>
      </w:r>
      <w:r w:rsidRPr="00593E63">
        <w:t xml:space="preserve">be developed in parallel. </w:t>
      </w:r>
      <w:r w:rsidR="00880CD6">
        <w:t xml:space="preserve">Additional blood (serum and plasma) and urine samples will be collected at the baseline, </w:t>
      </w:r>
      <w:r w:rsidR="00284CA0">
        <w:t>6-month</w:t>
      </w:r>
      <w:r w:rsidR="00880CD6">
        <w:t xml:space="preserve"> and annual visits for banking.  These samples will be</w:t>
      </w:r>
      <w:r w:rsidR="00912245">
        <w:t>come</w:t>
      </w:r>
      <w:r w:rsidR="00880CD6">
        <w:t xml:space="preserve"> available to ancillary studies. </w:t>
      </w:r>
      <w:r w:rsidR="00F834DA">
        <w:t>L</w:t>
      </w:r>
      <w:r w:rsidR="00880CD6" w:rsidRPr="00593E63">
        <w:t xml:space="preserve">ong-term storage of </w:t>
      </w:r>
      <w:r w:rsidR="00880CD6">
        <w:t xml:space="preserve">blood and urine </w:t>
      </w:r>
      <w:r w:rsidR="00880CD6" w:rsidRPr="00593E63">
        <w:t xml:space="preserve">samples will be transitioned to the NIDDK </w:t>
      </w:r>
      <w:r w:rsidR="0086523F">
        <w:t xml:space="preserve">Central </w:t>
      </w:r>
      <w:r w:rsidR="00880CD6" w:rsidRPr="00593E63">
        <w:t>Repositor</w:t>
      </w:r>
      <w:r w:rsidR="0086523F">
        <w:t>ies</w:t>
      </w:r>
      <w:r w:rsidR="00880CD6" w:rsidRPr="00593E63">
        <w:t>.</w:t>
      </w:r>
      <w:r w:rsidR="00880CD6">
        <w:t xml:space="preserve">  In addition, a</w:t>
      </w:r>
      <w:r w:rsidRPr="00593E63">
        <w:t xml:space="preserve">t baseline, the study will collect whole blood for future DNA extraction, which </w:t>
      </w:r>
      <w:r w:rsidR="00A3353E">
        <w:t xml:space="preserve">may </w:t>
      </w:r>
      <w:r w:rsidRPr="00593E63">
        <w:t xml:space="preserve">be done as part of a genetic ancillary study. </w:t>
      </w:r>
    </w:p>
    <w:p w:rsidR="002E20AF" w:rsidRDefault="002E20AF" w:rsidP="00AF2EC8">
      <w:pPr>
        <w:pStyle w:val="Heading1"/>
        <w:rPr>
          <w:b w:val="0"/>
        </w:rPr>
      </w:pPr>
    </w:p>
    <w:p w:rsidR="00F36C61" w:rsidRPr="00593E63" w:rsidRDefault="00F36C61" w:rsidP="00AF2EC8">
      <w:pPr>
        <w:pStyle w:val="Heading1"/>
      </w:pPr>
      <w:r w:rsidRPr="00593E63">
        <w:rPr>
          <w:b w:val="0"/>
        </w:rPr>
        <w:br w:type="page"/>
      </w:r>
      <w:bookmarkStart w:id="379" w:name="_Toc175640100"/>
      <w:bookmarkStart w:id="380" w:name="_Toc175640190"/>
      <w:bookmarkStart w:id="381" w:name="_Toc175649465"/>
      <w:bookmarkStart w:id="382" w:name="_Toc175649569"/>
      <w:bookmarkStart w:id="383" w:name="_Toc175649662"/>
      <w:bookmarkStart w:id="384" w:name="_Toc175649755"/>
      <w:bookmarkStart w:id="385" w:name="_Toc175649846"/>
      <w:bookmarkStart w:id="386" w:name="_Toc175701692"/>
      <w:bookmarkStart w:id="387" w:name="_Toc176317010"/>
      <w:bookmarkStart w:id="388" w:name="_Toc176876539"/>
      <w:bookmarkStart w:id="389" w:name="_Toc176876610"/>
      <w:bookmarkStart w:id="390" w:name="_Toc176876764"/>
      <w:bookmarkStart w:id="391" w:name="_Toc178069950"/>
      <w:bookmarkStart w:id="392" w:name="_Toc178739407"/>
      <w:bookmarkStart w:id="393" w:name="_Toc180425764"/>
      <w:bookmarkStart w:id="394" w:name="_Toc180486623"/>
      <w:bookmarkStart w:id="395" w:name="_Toc180486757"/>
      <w:bookmarkStart w:id="396" w:name="_Toc181164607"/>
      <w:bookmarkStart w:id="397" w:name="_Toc181164826"/>
      <w:bookmarkStart w:id="398" w:name="_Toc181594514"/>
      <w:bookmarkStart w:id="399" w:name="_Toc181594797"/>
      <w:bookmarkStart w:id="400" w:name="_Toc181609671"/>
      <w:bookmarkStart w:id="401" w:name="_Toc182110949"/>
      <w:bookmarkStart w:id="402" w:name="_Toc182111273"/>
      <w:bookmarkStart w:id="403" w:name="_Toc183225416"/>
      <w:bookmarkStart w:id="404" w:name="_Toc310539927"/>
      <w:bookmarkStart w:id="405" w:name="_Toc196812064"/>
      <w:bookmarkStart w:id="406" w:name="_Toc200438207"/>
      <w:bookmarkStart w:id="407" w:name="_Toc217280726"/>
      <w:bookmarkStart w:id="408" w:name="_Toc250974570"/>
      <w:r w:rsidRPr="00593E63">
        <w:lastRenderedPageBreak/>
        <w:t>4.</w:t>
      </w:r>
      <w:r w:rsidRPr="00593E63">
        <w:tab/>
        <w:t>STUDY DESIGN</w:t>
      </w: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379"/>
      <w:bookmarkEnd w:id="380"/>
      <w:bookmarkEnd w:id="381"/>
      <w:bookmarkEnd w:id="382"/>
      <w:bookmarkEnd w:id="383"/>
      <w:bookmarkEnd w:id="384"/>
      <w:bookmarkEnd w:id="385"/>
      <w:bookmarkEnd w:id="386"/>
      <w:bookmarkEnd w:id="387"/>
      <w:bookmarkEnd w:id="388"/>
      <w:bookmarkEnd w:id="389"/>
      <w:bookmarkEnd w:id="390"/>
      <w:r w:rsidRPr="00593E63">
        <w:t>, INTERVENTION AND PROCEDURES</w:t>
      </w:r>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p>
    <w:p w:rsidR="00F36C61" w:rsidRPr="00593E63" w:rsidRDefault="00904790" w:rsidP="0077304A">
      <w:pPr>
        <w:pStyle w:val="Heading2"/>
      </w:pPr>
      <w:bookmarkStart w:id="409" w:name="_Toc15441064"/>
      <w:bookmarkStart w:id="410" w:name="_Toc15449717"/>
      <w:bookmarkStart w:id="411" w:name="_Toc15454417"/>
      <w:bookmarkStart w:id="412" w:name="_Toc15454463"/>
      <w:bookmarkStart w:id="413" w:name="_Toc15625167"/>
      <w:bookmarkStart w:id="414" w:name="_Toc15625227"/>
      <w:bookmarkStart w:id="415" w:name="_Toc15625465"/>
      <w:bookmarkStart w:id="416" w:name="_Toc15789605"/>
      <w:bookmarkStart w:id="417" w:name="_Toc15978652"/>
      <w:bookmarkStart w:id="418" w:name="_Toc16068778"/>
      <w:bookmarkStart w:id="419" w:name="_Toc40149931"/>
      <w:bookmarkStart w:id="420" w:name="_Toc40419795"/>
      <w:bookmarkStart w:id="421" w:name="_Toc40420319"/>
      <w:bookmarkStart w:id="422" w:name="_Toc40420422"/>
      <w:bookmarkStart w:id="423" w:name="_Toc42587231"/>
      <w:bookmarkStart w:id="424" w:name="_Toc43003087"/>
      <w:bookmarkStart w:id="425" w:name="_Toc142022279"/>
      <w:bookmarkStart w:id="426" w:name="_Toc175640101"/>
      <w:bookmarkStart w:id="427" w:name="_Toc175640191"/>
      <w:bookmarkStart w:id="428" w:name="_Toc175649466"/>
      <w:bookmarkStart w:id="429" w:name="_Toc175649570"/>
      <w:bookmarkStart w:id="430" w:name="_Toc175649663"/>
      <w:bookmarkStart w:id="431" w:name="_Toc175649756"/>
      <w:bookmarkStart w:id="432" w:name="_Toc175649847"/>
      <w:bookmarkStart w:id="433" w:name="_Toc175701693"/>
      <w:bookmarkStart w:id="434" w:name="_Toc176317011"/>
      <w:bookmarkStart w:id="435" w:name="_Toc176876540"/>
      <w:bookmarkStart w:id="436" w:name="_Toc176876611"/>
      <w:bookmarkStart w:id="437" w:name="_Toc176876765"/>
      <w:bookmarkStart w:id="438" w:name="_Toc178069951"/>
      <w:bookmarkStart w:id="439" w:name="_Toc178739408"/>
      <w:bookmarkStart w:id="440" w:name="_Toc180425765"/>
      <w:bookmarkStart w:id="441" w:name="_Toc180486624"/>
      <w:bookmarkStart w:id="442" w:name="_Toc180486758"/>
      <w:bookmarkStart w:id="443" w:name="_Toc181164608"/>
      <w:bookmarkStart w:id="444" w:name="_Toc181164827"/>
      <w:bookmarkStart w:id="445" w:name="_Toc181594515"/>
      <w:bookmarkStart w:id="446" w:name="_Toc181594798"/>
      <w:bookmarkStart w:id="447" w:name="_Toc181609672"/>
      <w:bookmarkStart w:id="448" w:name="_Toc182110950"/>
      <w:bookmarkStart w:id="449" w:name="_Toc182111274"/>
      <w:bookmarkStart w:id="450" w:name="_Toc183225417"/>
      <w:bookmarkStart w:id="451" w:name="_Toc310539928"/>
      <w:bookmarkStart w:id="452" w:name="_Toc196812065"/>
      <w:bookmarkStart w:id="453" w:name="_Toc200438208"/>
      <w:bookmarkStart w:id="454" w:name="_Toc217280727"/>
      <w:bookmarkStart w:id="455" w:name="_Toc250974571"/>
      <w:r>
        <w:t>4.1</w:t>
      </w:r>
      <w:r>
        <w:tab/>
      </w:r>
      <w:r w:rsidR="00F36C61" w:rsidRPr="00593E63">
        <w:t>Overview of Study Design</w:t>
      </w:r>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p>
    <w:p w:rsidR="00F36C61" w:rsidRPr="00593E63" w:rsidRDefault="00F36C61" w:rsidP="00AF2EC8"/>
    <w:p w:rsidR="00F36C61" w:rsidRPr="00593E63" w:rsidRDefault="006F68BE" w:rsidP="00AF2EC8">
      <w:r w:rsidRPr="00593E63">
        <w:rPr>
          <w:rFonts w:cs="Arial"/>
          <w:szCs w:val="22"/>
        </w:rPr>
        <w:t>The D2d study is a multicenter, randomized (1:1), double-masked, placebo-controlled, parallel-group primary prevention clinical trial with 2 arms (oral daily vitamin D</w:t>
      </w:r>
      <w:r w:rsidRPr="00593E63">
        <w:rPr>
          <w:rFonts w:cs="Arial"/>
          <w:szCs w:val="22"/>
          <w:vertAlign w:val="subscript"/>
        </w:rPr>
        <w:t>3</w:t>
      </w:r>
      <w:r w:rsidRPr="00593E63">
        <w:rPr>
          <w:rFonts w:cs="Arial"/>
          <w:szCs w:val="22"/>
        </w:rPr>
        <w:t xml:space="preserve"> vs. placebo) in participants at high risk for diabetes (with pre-diabetes) who will be followed for</w:t>
      </w:r>
      <w:r w:rsidR="004E5EF5" w:rsidRPr="00593E63">
        <w:rPr>
          <w:rFonts w:cs="Arial"/>
          <w:szCs w:val="22"/>
        </w:rPr>
        <w:t xml:space="preserve"> </w:t>
      </w:r>
      <w:r w:rsidR="004730B8">
        <w:rPr>
          <w:rFonts w:cs="Arial"/>
          <w:szCs w:val="22"/>
        </w:rPr>
        <w:t>approximately 4</w:t>
      </w:r>
      <w:r w:rsidR="004E5EF5" w:rsidRPr="00593E63">
        <w:rPr>
          <w:rFonts w:cs="Arial"/>
          <w:szCs w:val="22"/>
        </w:rPr>
        <w:t xml:space="preserve"> years </w:t>
      </w:r>
      <w:r w:rsidRPr="00593E63">
        <w:rPr>
          <w:rFonts w:cs="Arial"/>
          <w:szCs w:val="22"/>
        </w:rPr>
        <w:t>after randomization for incident diabetes</w:t>
      </w:r>
      <w:r w:rsidRPr="00593E63">
        <w:t xml:space="preserve"> </w:t>
      </w:r>
      <w:r w:rsidR="00F36C61" w:rsidRPr="00593E63">
        <w:t xml:space="preserve">(Figure </w:t>
      </w:r>
      <w:r w:rsidR="00011C2C" w:rsidRPr="00593E63">
        <w:t>4.1</w:t>
      </w:r>
      <w:r w:rsidR="00F36C61" w:rsidRPr="00593E63">
        <w:t xml:space="preserve">). </w:t>
      </w:r>
    </w:p>
    <w:p w:rsidR="00F36C61" w:rsidRPr="00593E63" w:rsidRDefault="00F36C61" w:rsidP="00AF2EC8"/>
    <w:p w:rsidR="00F36C61" w:rsidRPr="00593E63" w:rsidRDefault="008332E9" w:rsidP="00AF2EC8">
      <w:r w:rsidRPr="00593E63">
        <w:t>Adults at increased risk for type 2 diabetes (</w:t>
      </w:r>
      <w:r w:rsidRPr="00593E63">
        <w:rPr>
          <w:i/>
        </w:rPr>
        <w:t>pre-diabetes</w:t>
      </w:r>
      <w:r w:rsidRPr="00593E63">
        <w:t>), defined as meeting two-out-of-three</w:t>
      </w:r>
      <w:r w:rsidRPr="00593E63">
        <w:rPr>
          <w:szCs w:val="40"/>
        </w:rPr>
        <w:t xml:space="preserve"> ADA</w:t>
      </w:r>
      <w:r w:rsidRPr="00593E63">
        <w:t xml:space="preserve"> glycemic criteria established in 2010 </w:t>
      </w:r>
      <w:r w:rsidRPr="00593E63">
        <w:rPr>
          <w:szCs w:val="40"/>
        </w:rPr>
        <w:t xml:space="preserve">(FPG 100-125 mg/dL or 2hPG 140-199 mg/dL or HbA1c </w:t>
      </w:r>
      <w:r w:rsidRPr="00593E63">
        <w:t>5.7-6.4</w:t>
      </w:r>
      <w:r w:rsidRPr="00593E63">
        <w:rPr>
          <w:szCs w:val="40"/>
        </w:rPr>
        <w:t xml:space="preserve">%), </w:t>
      </w:r>
      <w:r w:rsidRPr="00593E63">
        <w:t>will be randomized to receive, once daily, either a single soft-gel of vitamin D</w:t>
      </w:r>
      <w:r w:rsidRPr="00593E63">
        <w:rPr>
          <w:vertAlign w:val="subscript"/>
        </w:rPr>
        <w:t>3</w:t>
      </w:r>
      <w:r w:rsidRPr="00593E63">
        <w:t xml:space="preserve"> (cholecalciferol, 4,000 IU) or matching placebo. </w:t>
      </w:r>
      <w:r w:rsidR="00F36C61" w:rsidRPr="00593E63">
        <w:t xml:space="preserve">Study participants will be seen every 3 months during the first </w:t>
      </w:r>
      <w:r w:rsidR="00037E8C" w:rsidRPr="00593E63">
        <w:t xml:space="preserve">6 months </w:t>
      </w:r>
      <w:r w:rsidR="00F36C61" w:rsidRPr="00593E63">
        <w:t xml:space="preserve">and every 6 months for the remainder of the study. At the midpoint of each 6-month interval </w:t>
      </w:r>
      <w:r w:rsidR="00451B1C" w:rsidRPr="00593E63">
        <w:t>after the month 6 visit</w:t>
      </w:r>
      <w:r w:rsidR="00F36C61" w:rsidRPr="00593E63">
        <w:t xml:space="preserve">, participants will receive a telephone call to encourage compliance, assess for adverse events and </w:t>
      </w:r>
      <w:r w:rsidR="00045DBB" w:rsidRPr="00593E63">
        <w:t>receive a reminder</w:t>
      </w:r>
      <w:r w:rsidR="00F36C61" w:rsidRPr="00593E63">
        <w:t xml:space="preserve"> of their upcoming visit. The primary outcome will be </w:t>
      </w:r>
      <w:r w:rsidR="00F36C61" w:rsidRPr="00593E63">
        <w:rPr>
          <w:i/>
        </w:rPr>
        <w:t>time to diabetes</w:t>
      </w:r>
      <w:r w:rsidR="00F36C61" w:rsidRPr="00593E63">
        <w:t xml:space="preserve">, defined by laboratory criteria </w:t>
      </w:r>
      <w:r w:rsidR="00063712" w:rsidRPr="00593E63">
        <w:t xml:space="preserve">derived from </w:t>
      </w:r>
      <w:r w:rsidR="00C528B7" w:rsidRPr="00593E63">
        <w:t xml:space="preserve">a </w:t>
      </w:r>
      <w:r w:rsidR="00F36C61" w:rsidRPr="00593E63">
        <w:t>75-gram OGTT [to</w:t>
      </w:r>
      <w:r w:rsidR="00CE58D1" w:rsidRPr="00593E63">
        <w:t xml:space="preserve"> obtain</w:t>
      </w:r>
      <w:r w:rsidR="00F36C61" w:rsidRPr="00593E63">
        <w:t xml:space="preserve"> 2hPG]</w:t>
      </w:r>
      <w:r w:rsidR="00C528B7" w:rsidRPr="00593E63">
        <w:t xml:space="preserve"> done annually,</w:t>
      </w:r>
      <w:r w:rsidR="000260B1" w:rsidRPr="00593E63">
        <w:t xml:space="preserve"> </w:t>
      </w:r>
      <w:r w:rsidR="00F36C61" w:rsidRPr="00593E63">
        <w:t xml:space="preserve">FPG and </w:t>
      </w:r>
      <w:r w:rsidR="00D544FB" w:rsidRPr="00593E63">
        <w:t xml:space="preserve">HbA1c </w:t>
      </w:r>
      <w:r w:rsidR="00C528B7" w:rsidRPr="00593E63">
        <w:t xml:space="preserve">done </w:t>
      </w:r>
      <w:r w:rsidR="00F36C61" w:rsidRPr="00593E63">
        <w:t>every 6 months</w:t>
      </w:r>
      <w:r w:rsidR="00063712" w:rsidRPr="00593E63">
        <w:t xml:space="preserve"> </w:t>
      </w:r>
      <w:r w:rsidR="000260B1" w:rsidRPr="00593E63">
        <w:t xml:space="preserve">or when </w:t>
      </w:r>
      <w:r w:rsidR="00F36C61" w:rsidRPr="00593E63">
        <w:t>symptoms consistent with hyperglycemia</w:t>
      </w:r>
      <w:r w:rsidR="000260B1" w:rsidRPr="00593E63">
        <w:t xml:space="preserve"> are reported</w:t>
      </w:r>
      <w:r w:rsidR="00CE58D1" w:rsidRPr="00593E63">
        <w:t xml:space="preserve"> (Figure 9.1)</w:t>
      </w:r>
      <w:r w:rsidR="000260B1" w:rsidRPr="00593E63">
        <w:t>.</w:t>
      </w:r>
    </w:p>
    <w:p w:rsidR="003E08B0" w:rsidRPr="00593E63" w:rsidRDefault="003E08B0" w:rsidP="00AF2EC8"/>
    <w:p w:rsidR="003B1745" w:rsidRPr="00593E63" w:rsidRDefault="003E08B0" w:rsidP="003E08B0">
      <w:r w:rsidRPr="00BE4F61">
        <w:t>Figure 4.1. Schematic of Study Design</w:t>
      </w:r>
    </w:p>
    <w:p w:rsidR="003E08B0" w:rsidRPr="00593E63" w:rsidRDefault="00664444" w:rsidP="009A5C5B">
      <w:pPr>
        <w:jc w:val="center"/>
      </w:pPr>
      <w:r>
        <w:rPr>
          <w:noProof/>
        </w:rPr>
        <w:drawing>
          <wp:inline distT="0" distB="0" distL="0" distR="0">
            <wp:extent cx="6299200" cy="1950720"/>
            <wp:effectExtent l="0" t="0" r="0" b="0"/>
            <wp:docPr id="4" name="Picture 4" descr="Macintosh HD:Users:agp:Desktop:Screen Shot 2014-01-03 at 9.35.0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agp:Desktop:Screen Shot 2014-01-03 at 9.35.07 AM.pn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299200" cy="1950720"/>
                    </a:xfrm>
                    <a:prstGeom prst="rect">
                      <a:avLst/>
                    </a:prstGeom>
                    <a:noFill/>
                    <a:ln>
                      <a:noFill/>
                    </a:ln>
                  </pic:spPr>
                </pic:pic>
              </a:graphicData>
            </a:graphic>
          </wp:inline>
        </w:drawing>
      </w:r>
    </w:p>
    <w:p w:rsidR="00F36C61" w:rsidRPr="00593E63" w:rsidRDefault="00904790" w:rsidP="00A53E5B">
      <w:pPr>
        <w:pStyle w:val="Heading2"/>
      </w:pPr>
      <w:bookmarkStart w:id="456" w:name="_Toc40149932"/>
      <w:bookmarkStart w:id="457" w:name="_Toc40419796"/>
      <w:bookmarkStart w:id="458" w:name="_Toc40420320"/>
      <w:bookmarkStart w:id="459" w:name="_Toc40420423"/>
      <w:bookmarkStart w:id="460" w:name="_Toc42587232"/>
      <w:bookmarkStart w:id="461" w:name="_Toc43003088"/>
      <w:bookmarkStart w:id="462" w:name="_Toc142022280"/>
      <w:bookmarkStart w:id="463" w:name="_Toc175640102"/>
      <w:bookmarkStart w:id="464" w:name="_Toc175640192"/>
      <w:bookmarkStart w:id="465" w:name="_Toc175649467"/>
      <w:bookmarkStart w:id="466" w:name="_Toc175649571"/>
      <w:bookmarkStart w:id="467" w:name="_Toc175649664"/>
      <w:bookmarkStart w:id="468" w:name="_Toc175649757"/>
      <w:bookmarkStart w:id="469" w:name="_Toc175649848"/>
      <w:bookmarkStart w:id="470" w:name="_Toc175701694"/>
      <w:bookmarkStart w:id="471" w:name="_Toc176317012"/>
      <w:bookmarkStart w:id="472" w:name="_Toc176876541"/>
      <w:bookmarkStart w:id="473" w:name="_Toc176876612"/>
      <w:bookmarkStart w:id="474" w:name="_Toc176876766"/>
      <w:bookmarkStart w:id="475" w:name="_Toc178069952"/>
      <w:bookmarkStart w:id="476" w:name="_Toc178739409"/>
      <w:bookmarkStart w:id="477" w:name="_Toc180425766"/>
      <w:bookmarkStart w:id="478" w:name="_Toc180486625"/>
      <w:bookmarkStart w:id="479" w:name="_Toc180486759"/>
      <w:bookmarkStart w:id="480" w:name="_Toc181164609"/>
      <w:bookmarkStart w:id="481" w:name="_Toc181164828"/>
      <w:bookmarkStart w:id="482" w:name="_Toc181594516"/>
      <w:bookmarkStart w:id="483" w:name="_Toc181594799"/>
      <w:bookmarkStart w:id="484" w:name="_Toc181609673"/>
      <w:bookmarkStart w:id="485" w:name="_Toc182110951"/>
      <w:bookmarkStart w:id="486" w:name="_Toc182111275"/>
      <w:bookmarkStart w:id="487" w:name="_Toc183225418"/>
      <w:bookmarkStart w:id="488" w:name="_Toc310539929"/>
      <w:bookmarkStart w:id="489" w:name="_Toc196812066"/>
      <w:bookmarkStart w:id="490" w:name="_Toc200438209"/>
      <w:bookmarkStart w:id="491" w:name="_Toc217280728"/>
      <w:bookmarkStart w:id="492" w:name="_Toc250974572"/>
      <w:r>
        <w:t>4.2</w:t>
      </w:r>
      <w:r w:rsidR="00F36C61" w:rsidRPr="00593E63">
        <w:tab/>
        <w:t>Performance Location</w:t>
      </w:r>
      <w:bookmarkEnd w:id="456"/>
      <w:bookmarkEnd w:id="457"/>
      <w:bookmarkEnd w:id="458"/>
      <w:bookmarkEnd w:id="459"/>
      <w:bookmarkEnd w:id="460"/>
      <w:bookmarkEnd w:id="461"/>
      <w:r w:rsidR="00F36C61" w:rsidRPr="00593E63">
        <w:t>s</w:t>
      </w:r>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p>
    <w:p w:rsidR="00F36C61" w:rsidRPr="00593E63" w:rsidRDefault="00F36C61" w:rsidP="00AF2EC8">
      <w:pPr>
        <w:rPr>
          <w:b/>
        </w:rPr>
      </w:pPr>
    </w:p>
    <w:p w:rsidR="004F59DE" w:rsidRPr="00593E63" w:rsidRDefault="00F36C61" w:rsidP="003E08B0">
      <w:r w:rsidRPr="00593E63">
        <w:t xml:space="preserve">The D2d </w:t>
      </w:r>
      <w:r w:rsidR="0086523F">
        <w:t>study</w:t>
      </w:r>
      <w:r w:rsidRPr="00593E63">
        <w:t xml:space="preserve"> will be conducted at multiple collaborating clinical sites in the Unit</w:t>
      </w:r>
      <w:r w:rsidR="00CA3763" w:rsidRPr="00593E63">
        <w:t>ed</w:t>
      </w:r>
      <w:r w:rsidRPr="00593E63">
        <w:t xml:space="preserve"> States. </w:t>
      </w:r>
      <w:bookmarkStart w:id="493" w:name="_Toc15441065"/>
      <w:bookmarkStart w:id="494" w:name="_Toc15449718"/>
      <w:bookmarkStart w:id="495" w:name="_Toc15454418"/>
      <w:bookmarkStart w:id="496" w:name="_Toc15454464"/>
      <w:bookmarkStart w:id="497" w:name="_Toc15625168"/>
      <w:bookmarkStart w:id="498" w:name="_Toc15625228"/>
      <w:bookmarkStart w:id="499" w:name="_Toc15625466"/>
      <w:bookmarkStart w:id="500" w:name="_Toc15789606"/>
      <w:bookmarkStart w:id="501" w:name="_Toc15978653"/>
      <w:bookmarkStart w:id="502" w:name="_Toc16068779"/>
      <w:bookmarkStart w:id="503" w:name="_Toc40149933"/>
      <w:bookmarkStart w:id="504" w:name="_Toc40419797"/>
      <w:bookmarkStart w:id="505" w:name="_Toc40420321"/>
      <w:bookmarkStart w:id="506" w:name="_Toc40420424"/>
      <w:bookmarkStart w:id="507" w:name="_Toc42587233"/>
      <w:bookmarkStart w:id="508" w:name="_Toc43003089"/>
      <w:bookmarkStart w:id="509" w:name="_Toc142022281"/>
      <w:bookmarkStart w:id="510" w:name="_Toc175640103"/>
      <w:bookmarkStart w:id="511" w:name="_Toc175640193"/>
      <w:bookmarkStart w:id="512" w:name="_Toc175649468"/>
      <w:bookmarkStart w:id="513" w:name="_Toc175649572"/>
      <w:bookmarkStart w:id="514" w:name="_Toc175649665"/>
      <w:bookmarkStart w:id="515" w:name="_Toc175649758"/>
      <w:bookmarkStart w:id="516" w:name="_Toc175649849"/>
      <w:bookmarkStart w:id="517" w:name="_Toc175701695"/>
      <w:r w:rsidR="006F68BE" w:rsidRPr="00593E63">
        <w:rPr>
          <w:rFonts w:cs="Arial"/>
          <w:szCs w:val="22"/>
        </w:rPr>
        <w:t>To ensure study representation of the US population, several sites are located at high latitude (to capture low UVB exposure) while other sites have high proportion of minority populations.</w:t>
      </w:r>
    </w:p>
    <w:p w:rsidR="00F36C61" w:rsidRPr="00593E63" w:rsidRDefault="00904790" w:rsidP="00A53E5B">
      <w:pPr>
        <w:pStyle w:val="Heading2"/>
      </w:pPr>
      <w:bookmarkStart w:id="518" w:name="_Toc178069954"/>
      <w:bookmarkStart w:id="519" w:name="_Toc178739410"/>
      <w:bookmarkStart w:id="520" w:name="_Toc180425767"/>
      <w:bookmarkStart w:id="521" w:name="_Toc180486626"/>
      <w:bookmarkStart w:id="522" w:name="_Toc180486760"/>
      <w:bookmarkStart w:id="523" w:name="_Toc181164610"/>
      <w:bookmarkStart w:id="524" w:name="_Toc181164829"/>
      <w:bookmarkStart w:id="525" w:name="_Toc181594517"/>
      <w:bookmarkStart w:id="526" w:name="_Toc181594800"/>
      <w:bookmarkStart w:id="527" w:name="_Toc181609674"/>
      <w:bookmarkStart w:id="528" w:name="_Toc182110952"/>
      <w:bookmarkStart w:id="529" w:name="_Toc182111276"/>
      <w:bookmarkStart w:id="530" w:name="_Toc183225419"/>
      <w:bookmarkStart w:id="531" w:name="_Toc310539930"/>
      <w:bookmarkStart w:id="532" w:name="_Toc196812067"/>
      <w:bookmarkStart w:id="533" w:name="_Toc200438210"/>
      <w:bookmarkStart w:id="534" w:name="_Toc217280729"/>
      <w:bookmarkStart w:id="535" w:name="_Toc250974573"/>
      <w:r>
        <w:t>4.3</w:t>
      </w:r>
      <w:r>
        <w:tab/>
      </w:r>
      <w:r w:rsidR="00F36C61" w:rsidRPr="00593E63">
        <w:t>Principles Guiding Selection of Specific Intervention and Study Duration</w:t>
      </w:r>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p>
    <w:p w:rsidR="00F36C61" w:rsidRPr="00593E63" w:rsidRDefault="00F36C61" w:rsidP="00AF2EC8">
      <w:pPr>
        <w:pStyle w:val="Heading3"/>
      </w:pPr>
      <w:bookmarkStart w:id="536" w:name="_Toc15454434"/>
      <w:bookmarkStart w:id="537" w:name="_Toc15454480"/>
      <w:bookmarkStart w:id="538" w:name="_Toc15625184"/>
      <w:bookmarkStart w:id="539" w:name="_Toc15625244"/>
      <w:bookmarkStart w:id="540" w:name="_Toc15625482"/>
      <w:bookmarkStart w:id="541" w:name="_Toc15789622"/>
      <w:bookmarkStart w:id="542" w:name="_Toc15978669"/>
      <w:bookmarkStart w:id="543" w:name="_Toc16068798"/>
      <w:bookmarkStart w:id="544" w:name="_Toc40149957"/>
      <w:bookmarkStart w:id="545" w:name="_Toc40419821"/>
      <w:bookmarkStart w:id="546" w:name="_Toc40420345"/>
      <w:bookmarkStart w:id="547" w:name="_Toc40420448"/>
      <w:bookmarkStart w:id="548" w:name="_Toc42587257"/>
      <w:bookmarkStart w:id="549" w:name="_Toc43003113"/>
      <w:bookmarkStart w:id="550" w:name="_Toc142022304"/>
      <w:bookmarkStart w:id="551" w:name="_Toc175640132"/>
      <w:bookmarkStart w:id="552" w:name="_Toc175640222"/>
      <w:bookmarkStart w:id="553" w:name="_Toc175649497"/>
      <w:bookmarkStart w:id="554" w:name="_Toc175649601"/>
      <w:bookmarkStart w:id="555" w:name="_Toc175649694"/>
      <w:bookmarkStart w:id="556" w:name="_Toc175649785"/>
      <w:bookmarkStart w:id="557" w:name="_Toc175649877"/>
      <w:bookmarkStart w:id="558" w:name="_Toc175701724"/>
      <w:bookmarkStart w:id="559" w:name="_Toc176317040"/>
      <w:bookmarkStart w:id="560" w:name="_Toc176876557"/>
      <w:bookmarkStart w:id="561" w:name="_Toc176876628"/>
      <w:bookmarkStart w:id="562" w:name="_Toc176876782"/>
      <w:bookmarkStart w:id="563" w:name="_Toc178069955"/>
      <w:bookmarkStart w:id="564" w:name="_Toc178739411"/>
      <w:bookmarkStart w:id="565" w:name="_Toc180425768"/>
      <w:bookmarkStart w:id="566" w:name="_Toc180486627"/>
      <w:bookmarkStart w:id="567" w:name="_Toc180486761"/>
      <w:bookmarkStart w:id="568" w:name="_Toc181164611"/>
      <w:bookmarkStart w:id="569" w:name="_Toc181164830"/>
      <w:bookmarkStart w:id="570" w:name="_Toc181594518"/>
      <w:bookmarkStart w:id="571" w:name="_Toc181594801"/>
      <w:bookmarkStart w:id="572" w:name="_Toc181609675"/>
      <w:bookmarkStart w:id="573" w:name="_Toc182110953"/>
      <w:bookmarkStart w:id="574" w:name="_Toc182111277"/>
      <w:bookmarkStart w:id="575" w:name="_Toc183225420"/>
      <w:bookmarkStart w:id="576" w:name="_Toc310539931"/>
      <w:bookmarkStart w:id="577" w:name="_Toc196812068"/>
      <w:bookmarkStart w:id="578" w:name="_Toc200438211"/>
      <w:bookmarkStart w:id="579" w:name="_Toc217280730"/>
      <w:bookmarkStart w:id="580" w:name="_Toc250974574"/>
      <w:r w:rsidRPr="00593E63">
        <w:t>4.3.1</w:t>
      </w:r>
      <w:r w:rsidRPr="00593E63">
        <w:tab/>
        <w:t xml:space="preserve">Choice of Specific Vitamin D </w:t>
      </w:r>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r w:rsidRPr="00593E63">
        <w:t>Supplementation as the Active Intervention</w:t>
      </w:r>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p>
    <w:p w:rsidR="00F36C61" w:rsidRPr="00593E63" w:rsidRDefault="00F36C61" w:rsidP="00AF2EC8">
      <w:pPr>
        <w:pStyle w:val="Heading4"/>
      </w:pPr>
      <w:r w:rsidRPr="00593E63">
        <w:t>4.3.1.1</w:t>
      </w:r>
      <w:r w:rsidRPr="00593E63">
        <w:tab/>
      </w:r>
      <w:r w:rsidRPr="00593E63">
        <w:tab/>
        <w:t xml:space="preserve">Choice of Vitamin D Formulation </w:t>
      </w:r>
    </w:p>
    <w:p w:rsidR="00F36C61" w:rsidRPr="00593E63" w:rsidRDefault="00F36C61" w:rsidP="00AF2EC8"/>
    <w:p w:rsidR="0034073F" w:rsidRPr="00593E63" w:rsidRDefault="0034073F" w:rsidP="0034073F">
      <w:r w:rsidRPr="00593E63">
        <w:t>Cholecalciferol (vitamin D</w:t>
      </w:r>
      <w:r w:rsidRPr="00593E63">
        <w:rPr>
          <w:vertAlign w:val="subscript"/>
        </w:rPr>
        <w:t>3</w:t>
      </w:r>
      <w:r w:rsidRPr="00593E63">
        <w:t>, inactive form) was chosen instead of 1,25(OH)</w:t>
      </w:r>
      <w:r w:rsidRPr="00593E63">
        <w:rPr>
          <w:vertAlign w:val="subscript"/>
        </w:rPr>
        <w:t>2</w:t>
      </w:r>
      <w:r w:rsidRPr="00593E63">
        <w:t xml:space="preserve">D (active form) because administration of the latter </w:t>
      </w:r>
      <w:r w:rsidR="006F68BE" w:rsidRPr="00593E63">
        <w:t>would increase</w:t>
      </w:r>
      <w:r w:rsidRPr="00593E63">
        <w:t xml:space="preserve"> risk of hypercalcemia. Moreover, certain critical tissues, such as the beta cell, express 1-alpha-hydroxylase (CYP27B1) and can convert inactive vitamin D to its active metabolite.</w:t>
      </w:r>
      <w:hyperlink w:anchor="_ENREF_62" w:tooltip="Bland, 2004 #620" w:history="1">
        <w:r w:rsidR="00C86DFD">
          <w:fldChar w:fldCharType="begin"/>
        </w:r>
        <w:r w:rsidR="0093527A">
          <w:instrText xml:space="preserve"> ADDIN EN.CITE &lt;EndNote&gt;&lt;Cite&gt;&lt;Author&gt;Bland&lt;/Author&gt;&lt;Year&gt;2004&lt;/Year&gt;&lt;RecNum&gt;620&lt;/RecNum&gt;&lt;DisplayText&gt;&lt;style face="superscript"&gt;62&lt;/style&gt;&lt;/DisplayText&gt;&lt;record&gt;&lt;rec-number&gt;620&lt;/rec-number&gt;&lt;foreign-keys&gt;&lt;key app="EN" db-id="ezat2t9tivr5d7edrtl5vwsd0xxvt0pzaxxx"&gt;620&lt;/key&gt;&lt;key app="ENWeb" db-id="TBGM7grtqgYAAGxqi7M"&gt;467&lt;/key&gt;&lt;/foreign-keys&gt;&lt;ref-type name="Journal Article"&gt;17&lt;/ref-type&gt;&lt;contributors&gt;&lt;authors&gt;&lt;author&gt;Bland, R.&lt;/author&gt;&lt;author&gt;Markovic, D.&lt;/author&gt;&lt;author&gt;Hills, C. E.&lt;/author&gt;&lt;author&gt;Hughes, S. V.&lt;/author&gt;&lt;author&gt;Chan, S. L.&lt;/author&gt;&lt;author&gt;Squires, P. E.&lt;/author&gt;&lt;author&gt;Hewison, M.&lt;/author&gt;&lt;/authors&gt;&lt;/contributors&gt;&lt;auth-address&gt;Department of Biological Sciences, Biomedical Research Institute, The University of Warwick, Coventry CV4 7AL, UK. rosemary.bland@warwick.ac.uk&lt;/auth-address&gt;&lt;titles&gt;&lt;title&gt;Expression of 25-hydroxyvitamin D3-1alpha-hydroxylase in pancreatic islets&lt;/title&gt;&lt;secondary-title&gt;J Steroid Biochem Mol Biol&lt;/secondary-title&gt;&lt;/titles&gt;&lt;periodical&gt;&lt;full-title&gt;J Steroid Biochem Mol Biol&lt;/full-title&gt;&lt;/periodical&gt;&lt;pages&gt;121-5&lt;/pages&gt;&lt;volume&gt;89-90&lt;/volume&gt;&lt;number&gt;1-5&lt;/number&gt;&lt;keywords&gt;&lt;keyword&gt;25-Hydroxyvitamin D3 1-alpha-Hydroxylase/genetics/*metabolism&lt;/keyword&gt;&lt;keyword&gt;Animals&lt;/keyword&gt;&lt;keyword&gt;Blotting, Western&lt;/keyword&gt;&lt;keyword&gt;Cells, Cultured&lt;/keyword&gt;&lt;keyword&gt;Islets of Langerhans/*enzymology/metabolism&lt;/keyword&gt;&lt;keyword&gt;RNA, Messenger/genetics/metabolism&lt;/keyword&gt;&lt;keyword&gt;Rats&lt;/keyword&gt;&lt;keyword&gt;Receptors, Calcitriol/genetics/metabolism&lt;/keyword&gt;&lt;keyword&gt;Research Support, Non-U.S. Gov&amp;apos;t&lt;/keyword&gt;&lt;keyword&gt;Reverse Transcriptase Polymerase Chain Reaction&lt;/keyword&gt;&lt;/keywords&gt;&lt;dates&gt;&lt;year&gt;2004&lt;/year&gt;&lt;pub-dates&gt;&lt;date&gt;May&lt;/date&gt;&lt;/pub-dates&gt;&lt;/dates&gt;&lt;accession-num&gt;15225758&lt;/accession-num&gt;&lt;urls&gt;&lt;related-urls&gt;&lt;url&gt;http://www.ncbi.nlm.nih.gov/entrez/query.fcgi?cmd=Retrieve&amp;amp;db=PubMed&amp;amp;dopt=Citation&amp;amp;list_uids=15225758 &lt;/url&gt;&lt;/related-urls&gt;&lt;/urls&gt;&lt;/record&gt;&lt;/Cite&gt;&lt;/EndNote&gt;</w:instrText>
        </w:r>
        <w:r w:rsidR="00C86DFD">
          <w:fldChar w:fldCharType="separate"/>
        </w:r>
        <w:r w:rsidR="0093527A" w:rsidRPr="0093527A">
          <w:rPr>
            <w:noProof/>
            <w:vertAlign w:val="superscript"/>
          </w:rPr>
          <w:t>62</w:t>
        </w:r>
        <w:r w:rsidR="00C86DFD">
          <w:fldChar w:fldCharType="end"/>
        </w:r>
      </w:hyperlink>
      <w:r w:rsidRPr="00593E63">
        <w:t xml:space="preserve"> Cholecalciferol (D</w:t>
      </w:r>
      <w:r w:rsidRPr="00593E63">
        <w:rPr>
          <w:vertAlign w:val="subscript"/>
        </w:rPr>
        <w:t>3</w:t>
      </w:r>
      <w:r w:rsidRPr="00593E63">
        <w:t>) was chosen over ergocalciferol (D</w:t>
      </w:r>
      <w:r w:rsidRPr="00593E63">
        <w:rPr>
          <w:vertAlign w:val="subscript"/>
        </w:rPr>
        <w:t>2</w:t>
      </w:r>
      <w:r w:rsidRPr="00593E63">
        <w:t>) because supplementation with D</w:t>
      </w:r>
      <w:r w:rsidRPr="00593E63">
        <w:rPr>
          <w:vertAlign w:val="subscript"/>
        </w:rPr>
        <w:t xml:space="preserve">3 </w:t>
      </w:r>
      <w:r w:rsidRPr="00593E63">
        <w:t xml:space="preserve">may result in a greater and sustained increase in 25OHD </w:t>
      </w:r>
      <w:r w:rsidR="004A6FA6" w:rsidRPr="00593E63">
        <w:t xml:space="preserve">level </w:t>
      </w:r>
      <w:r w:rsidRPr="00593E63">
        <w:t xml:space="preserve">and because </w:t>
      </w:r>
      <w:r w:rsidRPr="00593E63">
        <w:lastRenderedPageBreak/>
        <w:t>at high doses, D</w:t>
      </w:r>
      <w:r w:rsidRPr="00593E63">
        <w:rPr>
          <w:vertAlign w:val="subscript"/>
        </w:rPr>
        <w:t>2</w:t>
      </w:r>
      <w:r w:rsidRPr="00593E63">
        <w:t xml:space="preserve"> may be less effective than D</w:t>
      </w:r>
      <w:r w:rsidRPr="00593E63">
        <w:rPr>
          <w:vertAlign w:val="subscript"/>
        </w:rPr>
        <w:t>3</w:t>
      </w:r>
      <w:r w:rsidRPr="00593E63">
        <w:t>.</w:t>
      </w:r>
      <w:r w:rsidR="00C86DFD">
        <w:rPr>
          <w:rFonts w:eastAsia="MS Mincho"/>
        </w:rPr>
        <w:fldChar w:fldCharType="begin">
          <w:fldData xml:space="preserve">PEVuZE5vdGU+PENpdGU+PEF1dGhvcj5UcmFuZzwvQXV0aG9yPjxZZWFyPjE5OTg8L1llYXI+PFJl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</w:fldData>
        </w:fldChar>
      </w:r>
      <w:r w:rsidR="0093527A">
        <w:rPr>
          <w:rFonts w:eastAsia="MS Mincho"/>
        </w:rPr>
        <w:instrText xml:space="preserve"> ADDIN EN.CITE </w:instrText>
      </w:r>
      <w:r w:rsidR="00C86DFD">
        <w:rPr>
          <w:rFonts w:eastAsia="MS Mincho"/>
        </w:rPr>
        <w:fldChar w:fldCharType="begin">
          <w:fldData xml:space="preserve">PEVuZE5vdGU+PENpdGU+PEF1dGhvcj5UcmFuZzwvQXV0aG9yPjxZZWFyPjE5OTg8L1llYXI+PFJl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</w:fldData>
        </w:fldChar>
      </w:r>
      <w:r w:rsidR="0093527A">
        <w:rPr>
          <w:rFonts w:eastAsia="MS Mincho"/>
        </w:rPr>
        <w:instrText xml:space="preserve"> ADDIN EN.CITE.DATA </w:instrText>
      </w:r>
      <w:r w:rsidR="00C86DFD">
        <w:rPr>
          <w:rFonts w:eastAsia="MS Mincho"/>
        </w:rPr>
      </w:r>
      <w:r w:rsidR="00C86DFD">
        <w:rPr>
          <w:rFonts w:eastAsia="MS Mincho"/>
        </w:rPr>
        <w:fldChar w:fldCharType="end"/>
      </w:r>
      <w:r w:rsidR="00C86DFD">
        <w:rPr>
          <w:rFonts w:eastAsia="MS Mincho"/>
        </w:rPr>
      </w:r>
      <w:r w:rsidR="00C86DFD">
        <w:rPr>
          <w:rFonts w:eastAsia="MS Mincho"/>
        </w:rPr>
        <w:fldChar w:fldCharType="separate"/>
      </w:r>
      <w:hyperlink w:anchor="_ENREF_185" w:tooltip=", 2011 #3001" w:history="1">
        <w:r w:rsidR="0093527A" w:rsidRPr="0093527A">
          <w:rPr>
            <w:rFonts w:eastAsia="MS Mincho"/>
            <w:noProof/>
            <w:vertAlign w:val="superscript"/>
          </w:rPr>
          <w:t>185</w:t>
        </w:r>
      </w:hyperlink>
      <w:r w:rsidR="0093527A" w:rsidRPr="0093527A">
        <w:rPr>
          <w:rFonts w:eastAsia="MS Mincho"/>
          <w:noProof/>
          <w:vertAlign w:val="superscript"/>
        </w:rPr>
        <w:t>,</w:t>
      </w:r>
      <w:hyperlink w:anchor="_ENREF_189" w:tooltip="Trang, 1998 #2834" w:history="1">
        <w:r w:rsidR="0093527A" w:rsidRPr="0093527A">
          <w:rPr>
            <w:rFonts w:eastAsia="MS Mincho"/>
            <w:noProof/>
            <w:vertAlign w:val="superscript"/>
          </w:rPr>
          <w:t>189-193</w:t>
        </w:r>
      </w:hyperlink>
      <w:r w:rsidR="00C86DFD">
        <w:rPr>
          <w:rFonts w:eastAsia="MS Mincho"/>
        </w:rPr>
        <w:fldChar w:fldCharType="end"/>
      </w:r>
      <w:r w:rsidRPr="00593E63">
        <w:t xml:space="preserve"> Lastly, vitamin D</w:t>
      </w:r>
      <w:r w:rsidRPr="00593E63">
        <w:rPr>
          <w:vertAlign w:val="subscript"/>
        </w:rPr>
        <w:t>3</w:t>
      </w:r>
      <w:r w:rsidRPr="00593E63">
        <w:t xml:space="preserve"> is the most commonly consume</w:t>
      </w:r>
      <w:r w:rsidR="004A6FA6" w:rsidRPr="00593E63">
        <w:t>d vitamin D form; therefore,</w:t>
      </w:r>
      <w:r w:rsidRPr="00593E63">
        <w:t xml:space="preserve"> use of vitamin D</w:t>
      </w:r>
      <w:r w:rsidRPr="00593E63">
        <w:rPr>
          <w:vertAlign w:val="subscript"/>
        </w:rPr>
        <w:t>3</w:t>
      </w:r>
      <w:r w:rsidRPr="00593E63">
        <w:t xml:space="preserve"> will increase the study’s translational potential.</w:t>
      </w:r>
    </w:p>
    <w:p w:rsidR="00F36C61" w:rsidRPr="00593E63" w:rsidRDefault="00F36C61" w:rsidP="00AF2EC8">
      <w:pPr>
        <w:pStyle w:val="Heading4"/>
      </w:pPr>
      <w:r w:rsidRPr="00593E63">
        <w:t>4.3.1.2</w:t>
      </w:r>
      <w:r w:rsidRPr="00593E63">
        <w:tab/>
      </w:r>
      <w:r w:rsidRPr="00593E63">
        <w:tab/>
        <w:t>Choice of Vitamin D Dose (amount and frequency)</w:t>
      </w:r>
    </w:p>
    <w:p w:rsidR="00F36C61" w:rsidRPr="00593E63" w:rsidRDefault="00F36C61" w:rsidP="00AF2EC8"/>
    <w:p w:rsidR="00EC470F" w:rsidRPr="00593E63" w:rsidRDefault="000B36C2" w:rsidP="00AF2EC8">
      <w:pPr>
        <w:rPr>
          <w:rFonts w:cs="Helvetica"/>
        </w:rPr>
      </w:pPr>
      <w:r w:rsidRPr="00593E63">
        <w:rPr>
          <w:i/>
        </w:rPr>
        <w:t>Rationale for</w:t>
      </w:r>
      <w:r w:rsidR="00F36C61" w:rsidRPr="00593E63">
        <w:rPr>
          <w:i/>
        </w:rPr>
        <w:t xml:space="preserve"> amount of vitamin D.</w:t>
      </w:r>
      <w:r w:rsidR="00F36C61" w:rsidRPr="00593E63">
        <w:t xml:space="preserve"> </w:t>
      </w:r>
      <w:r w:rsidR="0065575C" w:rsidRPr="00593E63">
        <w:t xml:space="preserve">Based </w:t>
      </w:r>
      <w:r w:rsidR="00EC470F" w:rsidRPr="00593E63">
        <w:t xml:space="preserve">on the available </w:t>
      </w:r>
      <w:r w:rsidR="0065575C" w:rsidRPr="00593E63">
        <w:t xml:space="preserve">literature, </w:t>
      </w:r>
      <w:r w:rsidR="00EC470F" w:rsidRPr="00593E63">
        <w:t>the planning committee</w:t>
      </w:r>
      <w:r w:rsidR="0065575C" w:rsidRPr="00593E63">
        <w:t xml:space="preserve"> has determined that the selected dose of 4,000 IU</w:t>
      </w:r>
      <w:r w:rsidR="00EC470F" w:rsidRPr="00593E63">
        <w:t>/day for vitamin D provides the best possible balance of safety and efficacy in terms of obtaining a large-enough difference in 25OHD concentration between active and placebo groups and reaching a high enough 25OHD that will have an effect on the outcome of interest</w:t>
      </w:r>
      <w:r w:rsidRPr="00593E63">
        <w:t>, as described below</w:t>
      </w:r>
      <w:r w:rsidR="00EC470F" w:rsidRPr="00593E63">
        <w:t>.</w:t>
      </w:r>
    </w:p>
    <w:p w:rsidR="00EC470F" w:rsidRPr="00593E63" w:rsidRDefault="00EC470F" w:rsidP="00AF2EC8"/>
    <w:p w:rsidR="0071124A" w:rsidRPr="00593E63" w:rsidRDefault="00F36C61" w:rsidP="00AF2EC8">
      <w:pPr>
        <w:rPr>
          <w:rFonts w:cs="Arial"/>
          <w:szCs w:val="22"/>
        </w:rPr>
      </w:pPr>
      <w:r w:rsidRPr="00593E63">
        <w:rPr>
          <w:rFonts w:cs="Arial"/>
          <w:szCs w:val="22"/>
        </w:rPr>
        <w:t xml:space="preserve">Based on published observational and </w:t>
      </w:r>
      <w:r w:rsidR="00B94988" w:rsidRPr="00593E63">
        <w:rPr>
          <w:rFonts w:cs="Arial"/>
          <w:szCs w:val="22"/>
        </w:rPr>
        <w:t xml:space="preserve">short-term mechanistic </w:t>
      </w:r>
      <w:r w:rsidRPr="00593E63">
        <w:rPr>
          <w:rFonts w:cs="Arial"/>
          <w:szCs w:val="22"/>
        </w:rPr>
        <w:t>intervention studies,</w:t>
      </w:r>
      <w:r w:rsidR="00C86DFD">
        <w:rPr>
          <w:rFonts w:cs="Arial"/>
          <w:szCs w:val="22"/>
        </w:rPr>
        <w:fldChar w:fldCharType="begin">
          <w:fldData xml:space="preserve">PEVuZE5vdGU+PENpdGU+PEF1dGhvcj5QaXR0YXM8L0F1dGhvcj48WWVhcj4yMDA2PC9ZZWFyPjxS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</w:fldData>
        </w:fldChar>
      </w:r>
      <w:r w:rsidR="0093527A">
        <w:rPr>
          <w:rFonts w:cs="Arial"/>
          <w:szCs w:val="22"/>
        </w:rPr>
        <w:instrText xml:space="preserve"> ADDIN EN.CITE </w:instrText>
      </w:r>
      <w:r w:rsidR="00C86DFD">
        <w:rPr>
          <w:rFonts w:cs="Arial"/>
          <w:szCs w:val="22"/>
        </w:rPr>
        <w:fldChar w:fldCharType="begin">
          <w:fldData xml:space="preserve">PEVuZE5vdGU+PENpdGU+PEF1dGhvcj5QaXR0YXM8L0F1dGhvcj48WWVhcj4yMDA2PC9ZZWFyPjxS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</w:fldData>
        </w:fldChar>
      </w:r>
      <w:r w:rsidR="0093527A">
        <w:rPr>
          <w:rFonts w:cs="Arial"/>
          <w:szCs w:val="22"/>
        </w:rPr>
        <w:instrText xml:space="preserve"> ADDIN EN.CITE.DATA </w:instrText>
      </w:r>
      <w:r w:rsidR="00C86DFD">
        <w:rPr>
          <w:rFonts w:cs="Arial"/>
          <w:szCs w:val="22"/>
        </w:rPr>
      </w:r>
      <w:r w:rsidR="00C86DFD">
        <w:rPr>
          <w:rFonts w:cs="Arial"/>
          <w:szCs w:val="22"/>
        </w:rPr>
        <w:fldChar w:fldCharType="end"/>
      </w:r>
      <w:r w:rsidR="00C86DFD">
        <w:rPr>
          <w:rFonts w:cs="Arial"/>
          <w:szCs w:val="22"/>
        </w:rPr>
      </w:r>
      <w:r w:rsidR="00C86DFD">
        <w:rPr>
          <w:rFonts w:cs="Arial"/>
          <w:szCs w:val="22"/>
        </w:rPr>
        <w:fldChar w:fldCharType="separate"/>
      </w:r>
      <w:hyperlink w:anchor="_ENREF_18" w:tooltip="Pittas, 2006 #34" w:history="1">
        <w:r w:rsidR="0093527A" w:rsidRPr="0093527A">
          <w:rPr>
            <w:rFonts w:cs="Arial"/>
            <w:noProof/>
            <w:szCs w:val="22"/>
            <w:vertAlign w:val="superscript"/>
          </w:rPr>
          <w:t>18-22</w:t>
        </w:r>
      </w:hyperlink>
      <w:r w:rsidR="0093527A" w:rsidRPr="0093527A">
        <w:rPr>
          <w:rFonts w:cs="Arial"/>
          <w:noProof/>
          <w:szCs w:val="22"/>
          <w:vertAlign w:val="superscript"/>
        </w:rPr>
        <w:t>,</w:t>
      </w:r>
      <w:hyperlink w:anchor="_ENREF_27" w:tooltip="Mattila, 2007 #755" w:history="1">
        <w:r w:rsidR="0093527A" w:rsidRPr="0093527A">
          <w:rPr>
            <w:rFonts w:cs="Arial"/>
            <w:noProof/>
            <w:szCs w:val="22"/>
            <w:vertAlign w:val="superscript"/>
          </w:rPr>
          <w:t>27</w:t>
        </w:r>
      </w:hyperlink>
      <w:r w:rsidR="0093527A" w:rsidRPr="0093527A">
        <w:rPr>
          <w:rFonts w:cs="Arial"/>
          <w:noProof/>
          <w:szCs w:val="22"/>
          <w:vertAlign w:val="superscript"/>
        </w:rPr>
        <w:t>,</w:t>
      </w:r>
      <w:hyperlink w:anchor="_ENREF_28" w:tooltip="Knekt, 2008 #1644" w:history="1">
        <w:r w:rsidR="0093527A" w:rsidRPr="0093527A">
          <w:rPr>
            <w:rFonts w:cs="Arial"/>
            <w:noProof/>
            <w:szCs w:val="22"/>
            <w:vertAlign w:val="superscript"/>
          </w:rPr>
          <w:t>28</w:t>
        </w:r>
      </w:hyperlink>
      <w:r w:rsidR="0093527A" w:rsidRPr="0093527A">
        <w:rPr>
          <w:rFonts w:cs="Arial"/>
          <w:noProof/>
          <w:szCs w:val="22"/>
          <w:vertAlign w:val="superscript"/>
        </w:rPr>
        <w:t>,</w:t>
      </w:r>
      <w:hyperlink w:anchor="_ENREF_34" w:tooltip="von Hurst, 2010 #2606" w:history="1">
        <w:r w:rsidR="0093527A" w:rsidRPr="0093527A">
          <w:rPr>
            <w:rFonts w:cs="Arial"/>
            <w:noProof/>
            <w:szCs w:val="22"/>
            <w:vertAlign w:val="superscript"/>
          </w:rPr>
          <w:t>34</w:t>
        </w:r>
      </w:hyperlink>
      <w:r w:rsidR="0093527A" w:rsidRPr="0093527A">
        <w:rPr>
          <w:rFonts w:cs="Arial"/>
          <w:noProof/>
          <w:szCs w:val="22"/>
          <w:vertAlign w:val="superscript"/>
        </w:rPr>
        <w:t>,</w:t>
      </w:r>
      <w:hyperlink w:anchor="_ENREF_45" w:tooltip="Pittas, 2007 #41" w:history="1">
        <w:r w:rsidR="0093527A" w:rsidRPr="0093527A">
          <w:rPr>
            <w:rFonts w:cs="Arial"/>
            <w:noProof/>
            <w:szCs w:val="22"/>
            <w:vertAlign w:val="superscript"/>
          </w:rPr>
          <w:t>45</w:t>
        </w:r>
      </w:hyperlink>
      <w:r w:rsidR="0093527A" w:rsidRPr="0093527A">
        <w:rPr>
          <w:rFonts w:cs="Arial"/>
          <w:noProof/>
          <w:szCs w:val="22"/>
          <w:vertAlign w:val="superscript"/>
        </w:rPr>
        <w:t>,</w:t>
      </w:r>
      <w:hyperlink w:anchor="_ENREF_47" w:tooltip="Pittas, 2010 #69" w:history="1">
        <w:r w:rsidR="0093527A" w:rsidRPr="0093527A">
          <w:rPr>
            <w:rFonts w:cs="Arial"/>
            <w:noProof/>
            <w:szCs w:val="22"/>
            <w:vertAlign w:val="superscript"/>
          </w:rPr>
          <w:t>47</w:t>
        </w:r>
      </w:hyperlink>
      <w:r w:rsidR="0093527A" w:rsidRPr="0093527A">
        <w:rPr>
          <w:rFonts w:cs="Arial"/>
          <w:noProof/>
          <w:szCs w:val="22"/>
          <w:vertAlign w:val="superscript"/>
        </w:rPr>
        <w:t>,</w:t>
      </w:r>
      <w:hyperlink w:anchor="_ENREF_194" w:tooltip="Ou, 2011 #3924" w:history="1">
        <w:r w:rsidR="0093527A" w:rsidRPr="0093527A">
          <w:rPr>
            <w:rFonts w:cs="Arial"/>
            <w:noProof/>
            <w:szCs w:val="22"/>
            <w:vertAlign w:val="superscript"/>
          </w:rPr>
          <w:t>194</w:t>
        </w:r>
      </w:hyperlink>
      <w:r w:rsidR="00C86DFD">
        <w:rPr>
          <w:rFonts w:cs="Arial"/>
          <w:szCs w:val="22"/>
        </w:rPr>
        <w:fldChar w:fldCharType="end"/>
      </w:r>
      <w:r w:rsidRPr="00593E63">
        <w:rPr>
          <w:rFonts w:cs="Arial"/>
          <w:bCs/>
          <w:szCs w:val="22"/>
        </w:rPr>
        <w:t xml:space="preserve"> it appears that </w:t>
      </w:r>
      <w:r w:rsidRPr="00593E63">
        <w:rPr>
          <w:rFonts w:cs="Arial"/>
          <w:szCs w:val="22"/>
        </w:rPr>
        <w:t xml:space="preserve">a </w:t>
      </w:r>
      <w:r w:rsidR="00130570" w:rsidRPr="00593E63">
        <w:rPr>
          <w:rFonts w:cs="Arial"/>
          <w:szCs w:val="22"/>
        </w:rPr>
        <w:t xml:space="preserve">plasma </w:t>
      </w:r>
      <w:r w:rsidRPr="00593E63">
        <w:rPr>
          <w:rFonts w:cs="Arial"/>
          <w:szCs w:val="22"/>
        </w:rPr>
        <w:t xml:space="preserve">25OHD concentration of approximately </w:t>
      </w:r>
      <w:r w:rsidR="00EB744B" w:rsidRPr="00593E63">
        <w:rPr>
          <w:rFonts w:cs="Arial"/>
          <w:szCs w:val="22"/>
        </w:rPr>
        <w:t>30-5</w:t>
      </w:r>
      <w:r w:rsidRPr="00593E63">
        <w:rPr>
          <w:rFonts w:cs="Arial"/>
          <w:szCs w:val="22"/>
        </w:rPr>
        <w:t>0 ng/m</w:t>
      </w:r>
      <w:r w:rsidR="00DC664E" w:rsidRPr="00593E63">
        <w:rPr>
          <w:rFonts w:cs="Arial"/>
          <w:szCs w:val="22"/>
        </w:rPr>
        <w:t>L</w:t>
      </w:r>
      <w:r w:rsidRPr="00593E63">
        <w:rPr>
          <w:rFonts w:cs="Arial"/>
          <w:szCs w:val="22"/>
        </w:rPr>
        <w:t xml:space="preserve"> is required to detect a protective effect of vitamin D in relation to </w:t>
      </w:r>
      <w:r w:rsidR="001B4774" w:rsidRPr="00593E63">
        <w:rPr>
          <w:rFonts w:cs="Arial"/>
          <w:szCs w:val="22"/>
        </w:rPr>
        <w:t>type 2 diabetes</w:t>
      </w:r>
      <w:r w:rsidR="00812F27" w:rsidRPr="00593E63">
        <w:rPr>
          <w:rFonts w:cs="Arial"/>
          <w:szCs w:val="22"/>
        </w:rPr>
        <w:t>, if present</w:t>
      </w:r>
      <w:r w:rsidRPr="00593E63">
        <w:rPr>
          <w:rFonts w:cs="Arial"/>
          <w:szCs w:val="22"/>
        </w:rPr>
        <w:t xml:space="preserve">. In an observational study in the Nurses’ Health Study, the median 25OHD in the highest quartile, which was associated with an approximate 50% risk reduction in incident </w:t>
      </w:r>
      <w:r w:rsidR="001B4774" w:rsidRPr="00593E63">
        <w:rPr>
          <w:rFonts w:cs="Arial"/>
          <w:szCs w:val="22"/>
        </w:rPr>
        <w:t>type 2 diabetes</w:t>
      </w:r>
      <w:r w:rsidRPr="00593E63">
        <w:rPr>
          <w:rFonts w:cs="Arial"/>
          <w:szCs w:val="22"/>
        </w:rPr>
        <w:t>, was 33 ng/mL.</w:t>
      </w:r>
      <w:hyperlink w:anchor="_ENREF_22" w:tooltip="Pittas, 2010 #73" w:history="1">
        <w:r w:rsidR="00C86DFD">
          <w:rPr>
            <w:rFonts w:cs="Arial"/>
            <w:szCs w:val="22"/>
          </w:rPr>
          <w:fldChar w:fldCharType="begin"/>
        </w:r>
        <w:r w:rsidR="0093527A">
          <w:rPr>
            <w:rFonts w:cs="Arial"/>
            <w:szCs w:val="22"/>
          </w:rPr>
          <w:instrText xml:space="preserve"> ADDIN EN.CITE &lt;EndNote&gt;&lt;Cite&gt;&lt;Author&gt;Pittas&lt;/Author&gt;&lt;Year&gt;2010&lt;/Year&gt;&lt;RecNum&gt;73&lt;/RecNum&gt;&lt;DisplayText&gt;&lt;style face="superscript"&gt;22&lt;/style&gt;&lt;/DisplayText&gt;&lt;record&gt;&lt;rec-number&gt;73&lt;/rec-number&gt;&lt;foreign-keys&gt;&lt;key app="EN" db-id="va9edpd0badfx5ewferxt95pdwdrt2wsds2p"&gt;73&lt;/key&gt;&lt;/foreign-keys&gt;&lt;ref-type name="Journal Article"&gt;17&lt;/ref-type&gt;&lt;contributors&gt;&lt;authors&gt;&lt;author&gt;Pittas, A. G.&lt;/author&gt;&lt;author&gt;Sun, Q.&lt;/author&gt;&lt;author&gt;Manson, J. E.&lt;/author&gt;&lt;author&gt;Dawson-Hughes, B.&lt;/author&gt;&lt;author&gt;Hu, F. B.&lt;/author&gt;&lt;/authors&gt;&lt;/contributors&gt;&lt;auth-address&gt;Division of Endocrinology, Diabetes and Metabolism, Tufts Medical Center, Boston, Massachusetts, USA. apittas@tuftsmedicalcenter.org&lt;/auth-address&gt;&lt;titles&gt;&lt;title&gt;Plasma 25-hydroxyvitamin D concentration and risk of incident type 2 diabetes in women&lt;/title&gt;&lt;secondary-title&gt;Diabetes Care&lt;/secondary-title&gt;&lt;alt-title&gt;Diabetes care&lt;/alt-title&gt;&lt;/titles&gt;&lt;periodical&gt;&lt;full-title&gt;Diabetes Care&lt;/full-title&gt;&lt;/periodical&gt;&lt;alt-periodical&gt;&lt;full-title&gt;Diabetes Care&lt;/full-title&gt;&lt;/alt-periodical&gt;&lt;pages&gt;2021-3&lt;/pages&gt;&lt;volume&gt;33&lt;/volume&gt;&lt;number&gt;9&lt;/number&gt;&lt;edition&gt;2010/09/02&lt;/edition&gt;&lt;keywords&gt;&lt;keyword&gt;Adult&lt;/keyword&gt;&lt;keyword&gt;Aged&lt;/keyword&gt;&lt;keyword&gt;Diabetes Mellitus, Type 2/*blood/epidemiology&lt;/keyword&gt;&lt;keyword&gt;Female&lt;/keyword&gt;&lt;keyword&gt;Humans&lt;/keyword&gt;&lt;keyword&gt;Longitudinal Studies&lt;/keyword&gt;&lt;keyword&gt;Middle Aged&lt;/keyword&gt;&lt;keyword&gt;Risk Factors&lt;/keyword&gt;&lt;keyword&gt;Vitamin D/*analogs &amp;amp; derivatives/blood&lt;/keyword&gt;&lt;/keywords&gt;&lt;dates&gt;&lt;year&gt;2010&lt;/year&gt;&lt;pub-dates&gt;&lt;date&gt;Sep&lt;/date&gt;&lt;/pub-dates&gt;&lt;/dates&gt;&lt;isbn&gt;1935-5548 (Electronic)&amp;#xD;0149-5992 (Linking)&lt;/isbn&gt;&lt;accession-num&gt;20805275&lt;/accession-num&gt;&lt;work-type&gt;Research Support, N.I.H., Extramural&amp;#xD;Research Support, U.S. Gov&amp;apos;t, Non-P.H.S.&lt;/work-type&gt;&lt;urls&gt;&lt;related-urls&gt;&lt;url&gt;http://www.ncbi.nlm.nih.gov/pubmed/20805275&lt;/url&gt;&lt;/related-urls&gt;&lt;/urls&gt;&lt;custom2&gt;2928356&lt;/custom2&gt;&lt;electronic-resource-num&gt;10.2337/dc10-0790&lt;/electronic-resource-num&gt;&lt;language&gt;eng&lt;/language&gt;&lt;/record&gt;&lt;/Cite&gt;&lt;/EndNote&gt;</w:instrText>
        </w:r>
        <w:r w:rsidR="00C86DFD">
          <w:rPr>
            <w:rFonts w:cs="Arial"/>
            <w:szCs w:val="22"/>
          </w:rPr>
          <w:fldChar w:fldCharType="separate"/>
        </w:r>
        <w:r w:rsidR="0093527A" w:rsidRPr="0093527A">
          <w:rPr>
            <w:rFonts w:cs="Arial"/>
            <w:noProof/>
            <w:szCs w:val="22"/>
            <w:vertAlign w:val="superscript"/>
          </w:rPr>
          <w:t>22</w:t>
        </w:r>
        <w:r w:rsidR="00C86DFD">
          <w:rPr>
            <w:rFonts w:cs="Arial"/>
            <w:szCs w:val="22"/>
          </w:rPr>
          <w:fldChar w:fldCharType="end"/>
        </w:r>
      </w:hyperlink>
      <w:r w:rsidRPr="00593E63">
        <w:rPr>
          <w:rFonts w:cs="Arial"/>
          <w:szCs w:val="22"/>
        </w:rPr>
        <w:t xml:space="preserve"> This level was consistent with another observational study by Knekt et al (mean 25OHD in the highest quartile, 30 ng/mL).</w:t>
      </w:r>
      <w:r w:rsidR="00C86DFD">
        <w:rPr>
          <w:rFonts w:cs="Arial"/>
          <w:szCs w:val="22"/>
        </w:rPr>
        <w:fldChar w:fldCharType="begin">
          <w:fldData xml:space="preserve">PEVuZE5vdGU+PENpdGU+PEF1dGhvcj5NYXR0aWxhPC9BdXRob3I+PFllYXI+MjAwNzwvWWVhcj48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</w:fldData>
        </w:fldChar>
      </w:r>
      <w:r w:rsidR="0093527A">
        <w:rPr>
          <w:rFonts w:cs="Arial"/>
          <w:szCs w:val="22"/>
        </w:rPr>
        <w:instrText xml:space="preserve"> ADDIN EN.CITE </w:instrText>
      </w:r>
      <w:r w:rsidR="00C86DFD">
        <w:rPr>
          <w:rFonts w:cs="Arial"/>
          <w:szCs w:val="22"/>
        </w:rPr>
        <w:fldChar w:fldCharType="begin">
          <w:fldData xml:space="preserve">PEVuZE5vdGU+PENpdGU+PEF1dGhvcj5NYXR0aWxhPC9BdXRob3I+PFllYXI+MjAwNzwvWWVhcj48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</w:fldData>
        </w:fldChar>
      </w:r>
      <w:r w:rsidR="0093527A">
        <w:rPr>
          <w:rFonts w:cs="Arial"/>
          <w:szCs w:val="22"/>
        </w:rPr>
        <w:instrText xml:space="preserve"> ADDIN EN.CITE.DATA </w:instrText>
      </w:r>
      <w:r w:rsidR="00C86DFD">
        <w:rPr>
          <w:rFonts w:cs="Arial"/>
          <w:szCs w:val="22"/>
        </w:rPr>
      </w:r>
      <w:r w:rsidR="00C86DFD">
        <w:rPr>
          <w:rFonts w:cs="Arial"/>
          <w:szCs w:val="22"/>
        </w:rPr>
        <w:fldChar w:fldCharType="end"/>
      </w:r>
      <w:r w:rsidR="00C86DFD">
        <w:rPr>
          <w:rFonts w:cs="Arial"/>
          <w:szCs w:val="22"/>
        </w:rPr>
      </w:r>
      <w:r w:rsidR="00C86DFD">
        <w:rPr>
          <w:rFonts w:cs="Arial"/>
          <w:szCs w:val="22"/>
        </w:rPr>
        <w:fldChar w:fldCharType="separate"/>
      </w:r>
      <w:hyperlink w:anchor="_ENREF_27" w:tooltip="Mattila, 2007 #755" w:history="1">
        <w:r w:rsidR="0093527A" w:rsidRPr="0093527A">
          <w:rPr>
            <w:rFonts w:cs="Arial"/>
            <w:noProof/>
            <w:szCs w:val="22"/>
            <w:vertAlign w:val="superscript"/>
          </w:rPr>
          <w:t>27</w:t>
        </w:r>
      </w:hyperlink>
      <w:r w:rsidR="0093527A" w:rsidRPr="0093527A">
        <w:rPr>
          <w:rFonts w:cs="Arial"/>
          <w:noProof/>
          <w:szCs w:val="22"/>
          <w:vertAlign w:val="superscript"/>
        </w:rPr>
        <w:t>,</w:t>
      </w:r>
      <w:hyperlink w:anchor="_ENREF_28" w:tooltip="Knekt, 2008 #1644" w:history="1">
        <w:r w:rsidR="0093527A" w:rsidRPr="0093527A">
          <w:rPr>
            <w:rFonts w:cs="Arial"/>
            <w:noProof/>
            <w:szCs w:val="22"/>
            <w:vertAlign w:val="superscript"/>
          </w:rPr>
          <w:t>28</w:t>
        </w:r>
      </w:hyperlink>
      <w:r w:rsidR="00C86DFD">
        <w:rPr>
          <w:rFonts w:cs="Arial"/>
          <w:szCs w:val="22"/>
        </w:rPr>
        <w:fldChar w:fldCharType="end"/>
      </w:r>
      <w:r w:rsidRPr="00593E63">
        <w:rPr>
          <w:rFonts w:cs="Arial"/>
          <w:szCs w:val="22"/>
        </w:rPr>
        <w:t xml:space="preserve"> </w:t>
      </w:r>
      <w:r w:rsidR="00812F27" w:rsidRPr="00593E63">
        <w:rPr>
          <w:rFonts w:cs="Arial"/>
          <w:szCs w:val="22"/>
        </w:rPr>
        <w:t>Of particular relevance to the D2d trial, i</w:t>
      </w:r>
      <w:r w:rsidR="00E021CA" w:rsidRPr="00593E63">
        <w:rPr>
          <w:rFonts w:cs="Arial"/>
          <w:szCs w:val="22"/>
        </w:rPr>
        <w:t xml:space="preserve">n a </w:t>
      </w:r>
      <w:r w:rsidRPr="00593E63">
        <w:rPr>
          <w:rFonts w:cs="Arial"/>
          <w:szCs w:val="22"/>
        </w:rPr>
        <w:t>longitudinal observational study in the Diabetes Prevention Program</w:t>
      </w:r>
      <w:r w:rsidR="00812F27" w:rsidRPr="00593E63">
        <w:rPr>
          <w:rFonts w:cs="Arial"/>
          <w:szCs w:val="22"/>
        </w:rPr>
        <w:t xml:space="preserve"> (DPP)</w:t>
      </w:r>
      <w:r w:rsidRPr="00593E63">
        <w:rPr>
          <w:rFonts w:cs="Arial"/>
          <w:szCs w:val="22"/>
        </w:rPr>
        <w:t xml:space="preserve"> cohort, participants with pre-diabetes </w:t>
      </w:r>
      <w:r w:rsidR="000E5A24" w:rsidRPr="00593E63">
        <w:rPr>
          <w:rFonts w:cs="Arial"/>
          <w:szCs w:val="22"/>
        </w:rPr>
        <w:t>with baseline plasma 25OHD</w:t>
      </w:r>
      <w:r w:rsidRPr="00593E63">
        <w:rPr>
          <w:rFonts w:cs="Arial"/>
          <w:szCs w:val="22"/>
        </w:rPr>
        <w:t>≥</w:t>
      </w:r>
      <w:r w:rsidR="00293002" w:rsidRPr="00593E63">
        <w:rPr>
          <w:rFonts w:cs="Arial"/>
          <w:szCs w:val="22"/>
        </w:rPr>
        <w:t xml:space="preserve">30 ng/mL had a 28% risk reduction </w:t>
      </w:r>
      <w:r w:rsidR="00E021CA" w:rsidRPr="00593E63">
        <w:rPr>
          <w:rFonts w:cs="Arial"/>
          <w:szCs w:val="22"/>
        </w:rPr>
        <w:t>in incident diabetes over a 3-year period, after adjustment for the DPP lifestyle intervention, while participants</w:t>
      </w:r>
      <w:r w:rsidR="00293002" w:rsidRPr="00593E63">
        <w:rPr>
          <w:rFonts w:cs="Arial"/>
          <w:szCs w:val="22"/>
        </w:rPr>
        <w:t xml:space="preserve"> with 25OHD</w:t>
      </w:r>
      <w:r w:rsidR="003176D3" w:rsidRPr="00593E63">
        <w:rPr>
          <w:rFonts w:cs="Arial"/>
          <w:szCs w:val="22"/>
        </w:rPr>
        <w:t xml:space="preserve"> concentration</w:t>
      </w:r>
      <w:r w:rsidR="00293002" w:rsidRPr="00593E63">
        <w:rPr>
          <w:rFonts w:cs="Arial"/>
          <w:szCs w:val="22"/>
        </w:rPr>
        <w:t xml:space="preserve"> ≥</w:t>
      </w:r>
      <w:r w:rsidRPr="00593E63">
        <w:rPr>
          <w:rFonts w:cs="Arial"/>
          <w:szCs w:val="22"/>
        </w:rPr>
        <w:t>50 ng/mL had a 56% risk reduction</w:t>
      </w:r>
      <w:r w:rsidR="00E021CA" w:rsidRPr="00593E63">
        <w:rPr>
          <w:rFonts w:cs="Arial"/>
          <w:szCs w:val="22"/>
        </w:rPr>
        <w:t>.</w:t>
      </w:r>
      <w:hyperlink w:anchor="_ENREF_25" w:tooltip="Pittas, 2012 #121" w:history="1">
        <w:r w:rsidR="00C86DFD">
          <w:rPr>
            <w:rFonts w:cs="Arial"/>
            <w:szCs w:val="22"/>
          </w:rPr>
          <w:fldChar w:fldCharType="begin"/>
        </w:r>
        <w:r w:rsidR="0093527A">
          <w:rPr>
            <w:rFonts w:cs="Arial"/>
            <w:szCs w:val="22"/>
          </w:rPr>
          <w:instrText xml:space="preserve"> ADDIN EN.CITE &lt;EndNote&gt;&lt;Cite&gt;&lt;Author&gt;Pittas&lt;/Author&gt;&lt;Year&gt;2012&lt;/Year&gt;&lt;RecNum&gt;121&lt;/RecNum&gt;&lt;DisplayText&gt;&lt;style face="superscript"&gt;25&lt;/style&gt;&lt;/DisplayText&gt;&lt;record&gt;&lt;rec-number&gt;121&lt;/rec-number&gt;&lt;foreign-keys&gt;&lt;key app="EN" db-id="va9edpd0badfx5ewferxt95pdwdrt2wsds2p"&gt;121&lt;/key&gt;&lt;/foreign-keys&gt;&lt;ref-type name="Journal Article"&gt;17&lt;/ref-type&gt;&lt;contributors&gt;&lt;authors&gt;&lt;author&gt;Pittas, A. G.&lt;/author&gt;&lt;author&gt;Nelson, J.&lt;/author&gt;&lt;author&gt;Mitri, J.&lt;/author&gt;&lt;author&gt;Hillmann, W.&lt;/author&gt;&lt;author&gt;Garganta, C.&lt;/author&gt;&lt;author&gt;Nathan, D. M.&lt;/author&gt;&lt;author&gt;Hu, F. B.&lt;/author&gt;&lt;author&gt;Dawson-Hughes, B.&lt;/author&gt;&lt;/authors&gt;&lt;/contributors&gt;&lt;auth-address&gt;Division of Endocrinology, Diabetes, and Metabolism, Tufts Medical Center, Boston, Massachusetts, USA. apittas@tuftsmedicalcenter.org&lt;/auth-address&gt;&lt;titles&gt;&lt;title&gt;Plasma 25-hydroxyvitamin D and progression to diabetes in patients at risk for diabetes: an ancillary analysis in the Diabetes Prevention Program&lt;/title&gt;&lt;secondary-title&gt;Diabetes Care&lt;/secondary-title&gt;&lt;alt-title&gt;Diabetes care&lt;/alt-title&gt;&lt;/titles&gt;&lt;periodical&gt;&lt;full-title&gt;Diabetes Care&lt;/full-title&gt;&lt;/periodical&gt;&lt;alt-periodical&gt;&lt;full-title&gt;Diabetes Care&lt;/full-title&gt;&lt;/alt-periodical&gt;&lt;pages&gt;565-73&lt;/pages&gt;&lt;volume&gt;35&lt;/volume&gt;&lt;number&gt;3&lt;/number&gt;&lt;edition&gt;2012/02/11&lt;/edition&gt;&lt;dates&gt;&lt;year&gt;2012&lt;/year&gt;&lt;pub-dates&gt;&lt;date&gt;Mar&lt;/date&gt;&lt;/pub-dates&gt;&lt;/dates&gt;&lt;isbn&gt;1935-5548 (Electronic)&amp;#xD;0149-5992 (Linking)&lt;/isbn&gt;&lt;accession-num&gt;22323410&lt;/accession-num&gt;&lt;work-type&gt;Research Support, N.I.H., Extramural&amp;#xD;Research Support, N.I.H., Intramural&amp;#xD;Research Support, Non-U.S. Gov&amp;apos;t&amp;#xD;Research Support, U.S. Gov&amp;apos;t, Non-P.H.S.&lt;/work-type&gt;&lt;urls&gt;&lt;related-urls&gt;&lt;url&gt;http://www.ncbi.nlm.nih.gov/pubmed/22323410&lt;/url&gt;&lt;/related-urls&gt;&lt;/urls&gt;&lt;custom2&gt;3322702&lt;/custom2&gt;&lt;electronic-resource-num&gt;10.2337/dc11-1795&lt;/electronic-resource-num&gt;&lt;language&gt;eng&lt;/language&gt;&lt;/record&gt;&lt;/Cite&gt;&lt;/EndNote&gt;</w:instrText>
        </w:r>
        <w:r w:rsidR="00C86DFD">
          <w:rPr>
            <w:rFonts w:cs="Arial"/>
            <w:szCs w:val="22"/>
          </w:rPr>
          <w:fldChar w:fldCharType="separate"/>
        </w:r>
        <w:r w:rsidR="0093527A" w:rsidRPr="0093527A">
          <w:rPr>
            <w:rFonts w:cs="Arial"/>
            <w:noProof/>
            <w:szCs w:val="22"/>
            <w:vertAlign w:val="superscript"/>
          </w:rPr>
          <w:t>25</w:t>
        </w:r>
        <w:r w:rsidR="00C86DFD">
          <w:rPr>
            <w:rFonts w:cs="Arial"/>
            <w:szCs w:val="22"/>
          </w:rPr>
          <w:fldChar w:fldCharType="end"/>
        </w:r>
      </w:hyperlink>
      <w:r w:rsidR="00F023F9" w:rsidRPr="00593E63">
        <w:rPr>
          <w:rFonts w:cs="Arial"/>
          <w:szCs w:val="22"/>
        </w:rPr>
        <w:t xml:space="preserve"> </w:t>
      </w:r>
      <w:r w:rsidR="007D00DB" w:rsidRPr="00593E63">
        <w:rPr>
          <w:rFonts w:cs="Arial"/>
          <w:szCs w:val="22"/>
        </w:rPr>
        <w:t xml:space="preserve">In </w:t>
      </w:r>
      <w:r w:rsidR="004F2844" w:rsidRPr="00593E63">
        <w:rPr>
          <w:rFonts w:cs="Arial"/>
          <w:szCs w:val="22"/>
        </w:rPr>
        <w:t>the Stockholm Diabetes Prevention Program</w:t>
      </w:r>
      <w:r w:rsidR="007D00DB" w:rsidRPr="00593E63">
        <w:rPr>
          <w:rFonts w:cs="Arial"/>
          <w:szCs w:val="22"/>
        </w:rPr>
        <w:t>, progression from pre-diabetes to type 2 diabe</w:t>
      </w:r>
      <w:r w:rsidR="004F2844" w:rsidRPr="00593E63">
        <w:rPr>
          <w:rFonts w:cs="Arial"/>
          <w:szCs w:val="22"/>
        </w:rPr>
        <w:t>tes was reduced by 62</w:t>
      </w:r>
      <w:r w:rsidR="007D00DB" w:rsidRPr="00593E63">
        <w:rPr>
          <w:rFonts w:cs="Arial"/>
          <w:szCs w:val="22"/>
        </w:rPr>
        <w:t>% among those with 25OHD&gt;28 ng/mL compared to those with 25OHD&lt;18 ng/mL.</w:t>
      </w:r>
      <w:hyperlink w:anchor="_ENREF_195" w:tooltip="Deleskog, 2012 #4038" w:history="1">
        <w:r w:rsidR="00C86DFD">
          <w:rPr>
            <w:rFonts w:cs="Arial"/>
            <w:szCs w:val="22"/>
          </w:rPr>
          <w:fldChar w:fldCharType="begin"/>
        </w:r>
        <w:r w:rsidR="0093527A">
          <w:rPr>
            <w:rFonts w:cs="Arial"/>
            <w:szCs w:val="22"/>
          </w:rPr>
          <w:instrText xml:space="preserve"> ADDIN EN.CITE &lt;EndNote&gt;&lt;Cite&gt;&lt;Author&gt;Deleskog&lt;/Author&gt;&lt;Year&gt;2012&lt;/Year&gt;&lt;RecNum&gt;4038&lt;/RecNum&gt;&lt;DisplayText&gt;&lt;style face="superscript"&gt;195&lt;/style&gt;&lt;/DisplayText&gt;&lt;record&gt;&lt;rec-number&gt;4038&lt;/rec-number&gt;&lt;foreign-keys&gt;&lt;key app="EN" db-id="ezat2t9tivr5d7edrtl5vwsd0xxvt0pzaxxx"&gt;4038&lt;/key&gt;&lt;/foreign-keys&gt;&lt;ref-type name="Journal Article"&gt;17&lt;/ref-type&gt;&lt;contributors&gt;&lt;authors&gt;&lt;author&gt;Deleskog, A.&lt;/author&gt;&lt;author&gt;Hilding, A.&lt;/author&gt;&lt;author&gt;Brismar, K.&lt;/author&gt;&lt;author&gt;Hamsten, A.&lt;/author&gt;&lt;author&gt;Efendic, S.&lt;/author&gt;&lt;author&gt;Ostenson, C. G.&lt;/author&gt;&lt;/authors&gt;&lt;/contributors&gt;&lt;auth-address&gt;Department of Molecular Medicine and Surgery, Karolinska Institutet, Karolinska University Hospital, M1:03, SE-17176, Stockholm, Sweden, anna_deleskog@ki.se.&lt;/auth-address&gt;&lt;titles&gt;&lt;title&gt;Low serum 25-hydroxyvitamin D level predicts progression to type 2 diabetes in individuals with prediabetes but not with normal glucose tolerance&lt;/title&gt;&lt;secondary-title&gt;Diabetologia&lt;/secondary-title&gt;&lt;alt-title&gt;Diabetologia&lt;/alt-title&gt;&lt;/titles&gt;&lt;periodical&gt;&lt;full-title&gt;Diabetologia&lt;/full-title&gt;&lt;/periodical&gt;&lt;alt-periodical&gt;&lt;full-title&gt;Diabetologia&lt;/full-title&gt;&lt;/alt-periodical&gt;&lt;pages&gt;1668-78&lt;/pages&gt;&lt;volume&gt;55&lt;/volume&gt;&lt;number&gt;6&lt;/number&gt;&lt;edition&gt;2012/03/20&lt;/edition&gt;&lt;dates&gt;&lt;year&gt;2012&lt;/year&gt;&lt;pub-dates&gt;&lt;date&gt;Jun&lt;/date&gt;&lt;/pub-dates&gt;&lt;/dates&gt;&lt;isbn&gt;1432-0428 (Electronic)&amp;#xD;0012-186X (Linking)&lt;/isbn&gt;&lt;accession-num&gt;22426800&lt;/accession-num&gt;&lt;urls&gt;&lt;related-urls&gt;&lt;url&gt;http://www.ncbi.nlm.nih.gov/pubmed/22426800&lt;/url&gt;&lt;/related-urls&gt;&lt;/urls&gt;&lt;electronic-resource-num&gt;10.1007/s00125-012-2529-x&lt;/electronic-resource-num&gt;&lt;language&gt;eng&lt;/language&gt;&lt;/record&gt;&lt;/Cite&gt;&lt;/EndNote&gt;</w:instrText>
        </w:r>
        <w:r w:rsidR="00C86DFD">
          <w:rPr>
            <w:rFonts w:cs="Arial"/>
            <w:szCs w:val="22"/>
          </w:rPr>
          <w:fldChar w:fldCharType="separate"/>
        </w:r>
        <w:r w:rsidR="0093527A" w:rsidRPr="0093527A">
          <w:rPr>
            <w:rFonts w:cs="Arial"/>
            <w:noProof/>
            <w:szCs w:val="22"/>
            <w:vertAlign w:val="superscript"/>
          </w:rPr>
          <w:t>195</w:t>
        </w:r>
        <w:r w:rsidR="00C86DFD">
          <w:rPr>
            <w:rFonts w:cs="Arial"/>
            <w:szCs w:val="22"/>
          </w:rPr>
          <w:fldChar w:fldCharType="end"/>
        </w:r>
      </w:hyperlink>
      <w:r w:rsidR="007D00DB" w:rsidRPr="00593E63">
        <w:rPr>
          <w:rFonts w:cs="Arial"/>
          <w:szCs w:val="22"/>
        </w:rPr>
        <w:t xml:space="preserve"> </w:t>
      </w:r>
      <w:r w:rsidR="00B612F8" w:rsidRPr="00593E63">
        <w:rPr>
          <w:rFonts w:cs="Arial"/>
          <w:color w:val="131413"/>
          <w:szCs w:val="22"/>
        </w:rPr>
        <w:t>In a recent meta</w:t>
      </w:r>
      <w:r w:rsidR="004F2844" w:rsidRPr="00593E63">
        <w:rPr>
          <w:rFonts w:cs="Arial"/>
          <w:color w:val="131413"/>
          <w:szCs w:val="22"/>
        </w:rPr>
        <w:t>-</w:t>
      </w:r>
      <w:r w:rsidR="00B612F8" w:rsidRPr="00593E63">
        <w:rPr>
          <w:rFonts w:cs="Arial"/>
          <w:color w:val="131413"/>
          <w:szCs w:val="22"/>
        </w:rPr>
        <w:t>analysis,</w:t>
      </w:r>
      <w:r w:rsidR="00B612F8" w:rsidRPr="00593E63">
        <w:rPr>
          <w:rFonts w:cs="Arial"/>
          <w:szCs w:val="22"/>
        </w:rPr>
        <w:t xml:space="preserve"> </w:t>
      </w:r>
      <w:r w:rsidR="00B612F8" w:rsidRPr="00593E63">
        <w:rPr>
          <w:rFonts w:cs="Arial"/>
          <w:color w:val="131413"/>
          <w:szCs w:val="22"/>
        </w:rPr>
        <w:t xml:space="preserve">the </w:t>
      </w:r>
      <w:r w:rsidR="00E536ED" w:rsidRPr="00593E63">
        <w:rPr>
          <w:rFonts w:cs="Arial"/>
          <w:color w:val="131413"/>
          <w:szCs w:val="22"/>
        </w:rPr>
        <w:t>pooled</w:t>
      </w:r>
      <w:r w:rsidR="00B612F8" w:rsidRPr="00593E63">
        <w:rPr>
          <w:rFonts w:cs="Arial"/>
          <w:color w:val="131413"/>
          <w:szCs w:val="22"/>
        </w:rPr>
        <w:t xml:space="preserve"> relative risk of type 2 diabetes comparing</w:t>
      </w:r>
      <w:r w:rsidR="00B612F8" w:rsidRPr="00593E63">
        <w:rPr>
          <w:rFonts w:cs="Arial"/>
          <w:szCs w:val="22"/>
        </w:rPr>
        <w:t xml:space="preserve"> </w:t>
      </w:r>
      <w:r w:rsidR="00B612F8" w:rsidRPr="00593E63">
        <w:rPr>
          <w:rFonts w:cs="Arial"/>
          <w:color w:val="131413"/>
          <w:szCs w:val="22"/>
        </w:rPr>
        <w:t>the highest with the lowest quartile of 25OHD was 0.59 (0.52,</w:t>
      </w:r>
      <w:r w:rsidR="00B612F8" w:rsidRPr="00593E63">
        <w:rPr>
          <w:rFonts w:cs="Arial"/>
          <w:szCs w:val="22"/>
        </w:rPr>
        <w:t xml:space="preserve"> </w:t>
      </w:r>
      <w:r w:rsidR="00B612F8" w:rsidRPr="00593E63">
        <w:rPr>
          <w:rFonts w:cs="Arial"/>
          <w:color w:val="131413"/>
          <w:szCs w:val="22"/>
        </w:rPr>
        <w:t>0.</w:t>
      </w:r>
      <w:r w:rsidR="004F2844" w:rsidRPr="00593E63">
        <w:rPr>
          <w:rFonts w:cs="Arial"/>
          <w:color w:val="131413"/>
          <w:szCs w:val="22"/>
        </w:rPr>
        <w:t xml:space="preserve">67), with little heterogeneity </w:t>
      </w:r>
      <w:r w:rsidR="00B612F8" w:rsidRPr="00593E63">
        <w:rPr>
          <w:rFonts w:cs="Arial"/>
          <w:color w:val="131413"/>
          <w:szCs w:val="22"/>
        </w:rPr>
        <w:t>between</w:t>
      </w:r>
      <w:r w:rsidR="00B612F8" w:rsidRPr="00593E63">
        <w:rPr>
          <w:rFonts w:cs="Arial"/>
          <w:szCs w:val="22"/>
        </w:rPr>
        <w:t xml:space="preserve"> </w:t>
      </w:r>
      <w:r w:rsidR="00B612F8" w:rsidRPr="00593E63">
        <w:rPr>
          <w:rFonts w:cs="Arial"/>
          <w:color w:val="131413"/>
          <w:szCs w:val="22"/>
        </w:rPr>
        <w:t>the 11 studies included (3,612 cases and 55,713 non-cases).</w:t>
      </w:r>
      <w:hyperlink w:anchor="_ENREF_196" w:tooltip="Forouhi, 2012 #4067" w:history="1">
        <w:r w:rsidR="00C86DFD">
          <w:rPr>
            <w:rFonts w:cs="Arial"/>
            <w:szCs w:val="22"/>
          </w:rPr>
          <w:fldChar w:fldCharType="begin"/>
        </w:r>
        <w:r w:rsidR="0093527A">
          <w:rPr>
            <w:rFonts w:cs="Arial"/>
            <w:szCs w:val="22"/>
          </w:rPr>
          <w:instrText xml:space="preserve"> ADDIN EN.CITE &lt;EndNote&gt;&lt;Cite&gt;&lt;Author&gt;Forouhi&lt;/Author&gt;&lt;Year&gt;2012&lt;/Year&gt;&lt;RecNum&gt;4067&lt;/RecNum&gt;&lt;DisplayText&gt;&lt;style face="superscript"&gt;196&lt;/style&gt;&lt;/DisplayText&gt;&lt;record&gt;&lt;rec-number&gt;4067&lt;/rec-number&gt;&lt;foreign-keys&gt;&lt;key app="EN" db-id="ezat2t9tivr5d7edrtl5vwsd0xxvt0pzaxxx"&gt;4067&lt;/key&gt;&lt;/foreign-keys&gt;&lt;ref-type name="Journal Article"&gt;17&lt;/ref-type&gt;&lt;contributors&gt;&lt;authors&gt;&lt;author&gt;Forouhi, N. G.&lt;/author&gt;&lt;author&gt;Ye, Z.&lt;/author&gt;&lt;author&gt;Rickard, A. P.&lt;/author&gt;&lt;author&gt;Khaw, K. T.&lt;/author&gt;&lt;author&gt;Luben, R.&lt;/author&gt;&lt;author&gt;Langenberg, C.&lt;/author&gt;&lt;author&gt;Wareham, N. J.&lt;/author&gt;&lt;/authors&gt;&lt;/contributors&gt;&lt;auth-address&gt;Medical Research Council Epidemiology Unit, Institute of Metabolic Science, Addenbrooke&amp;apos;s Hospital, Box 285, Hills Road, Cambridge, CB2 0QQ, UK, nita.forouhi@mrc-epid.cam.ac.uk.&lt;/auth-address&gt;&lt;titles&gt;&lt;title&gt;Circulating 25-hydroxyvitamin D concentration and the risk of type 2 diabetes: results from the European Prospective Investigation into Cancer (EPIC)-Norfolk cohort and updated meta-analysis of prospective studies&lt;/title&gt;&lt;secondary-title&gt;Diabetologia&lt;/secondary-title&gt;&lt;alt-title&gt;Diabetologia&lt;/alt-title&gt;&lt;/titles&gt;&lt;periodical&gt;&lt;full-title&gt;Diabetologia&lt;/full-title&gt;&lt;/periodical&gt;&lt;alt-periodical&gt;&lt;full-title&gt;Diabetologia&lt;/full-title&gt;&lt;/alt-periodical&gt;&lt;edition&gt;2012/04/25&lt;/edition&gt;&lt;dates&gt;&lt;year&gt;2012&lt;/year&gt;&lt;pub-dates&gt;&lt;date&gt;Apr 15&lt;/date&gt;&lt;/pub-dates&gt;&lt;/dates&gt;&lt;isbn&gt;1432-0428 (Electronic)&amp;#xD;0012-186X (Linking)&lt;/isbn&gt;&lt;accession-num&gt;22526608&lt;/accession-num&gt;&lt;urls&gt;&lt;related-urls&gt;&lt;url&gt;http://www.ncbi.nlm.nih.gov/pubmed/22526608&lt;/url&gt;&lt;/related-urls&gt;&lt;/urls&gt;&lt;electronic-resource-num&gt;10.1007/s00125-012-2544-y&lt;/electronic-resource-num&gt;&lt;language&gt;Eng&lt;/language&gt;&lt;/record&gt;&lt;/Cite&gt;&lt;/EndNote&gt;</w:instrText>
        </w:r>
        <w:r w:rsidR="00C86DFD">
          <w:rPr>
            <w:rFonts w:cs="Arial"/>
            <w:szCs w:val="22"/>
          </w:rPr>
          <w:fldChar w:fldCharType="separate"/>
        </w:r>
        <w:r w:rsidR="0093527A" w:rsidRPr="0093527A">
          <w:rPr>
            <w:rFonts w:cs="Arial"/>
            <w:noProof/>
            <w:szCs w:val="22"/>
            <w:vertAlign w:val="superscript"/>
          </w:rPr>
          <w:t>196</w:t>
        </w:r>
        <w:r w:rsidR="00C86DFD">
          <w:rPr>
            <w:rFonts w:cs="Arial"/>
            <w:szCs w:val="22"/>
          </w:rPr>
          <w:fldChar w:fldCharType="end"/>
        </w:r>
      </w:hyperlink>
      <w:r w:rsidR="00B612F8" w:rsidRPr="00593E63">
        <w:rPr>
          <w:rFonts w:cs="Arial"/>
          <w:szCs w:val="22"/>
        </w:rPr>
        <w:t xml:space="preserve"> In </w:t>
      </w:r>
      <w:r w:rsidR="00B612F8" w:rsidRPr="00DE4EE5">
        <w:rPr>
          <w:rFonts w:cs="Arial"/>
          <w:szCs w:val="22"/>
        </w:rPr>
        <w:t>another</w:t>
      </w:r>
      <w:r w:rsidR="00DE4EE5" w:rsidRPr="00DE4EE5">
        <w:rPr>
          <w:rFonts w:cs="Arial"/>
          <w:bCs/>
          <w:szCs w:val="22"/>
        </w:rPr>
        <w:t xml:space="preserve"> meta-analysis</w:t>
      </w:r>
      <w:r w:rsidR="0065575C" w:rsidRPr="00DE4EE5">
        <w:rPr>
          <w:rFonts w:cs="Arial"/>
          <w:szCs w:val="22"/>
        </w:rPr>
        <w:t>,</w:t>
      </w:r>
      <w:hyperlink w:anchor="_ENREF_138" w:tooltip="Song, 2013 #4347" w:history="1">
        <w:r w:rsidR="00C86DFD">
          <w:fldChar w:fldCharType="begin"/>
        </w:r>
        <w:r w:rsidR="0093527A">
          <w:instrText xml:space="preserve"> ADDIN EN.CITE &lt;EndNote&gt;&lt;Cite&gt;&lt;Author&gt;Song&lt;/Author&gt;&lt;Year&gt;2013&lt;/Year&gt;&lt;RecNum&gt;4347&lt;/RecNum&gt;&lt;DisplayText&gt;&lt;style face="superscript"&gt;138&lt;/style&gt;&lt;/DisplayText&gt;&lt;record&gt;&lt;rec-number&gt;4347&lt;/rec-number&gt;&lt;foreign-keys&gt;&lt;key app="EN" db-id="ezat2t9tivr5d7edrtl5vwsd0xxvt0pzaxxx"&gt;4347&lt;/key&gt;&lt;/foreign-keys&gt;&lt;ref-type name="Journal Article"&gt;17&lt;/ref-type&gt;&lt;contributors&gt;&lt;authors&gt;&lt;author&gt;Song, Y.&lt;/author&gt;&lt;author&gt;Wang, L.&lt;/author&gt;&lt;author&gt;Pittas, A. G.&lt;/author&gt;&lt;author&gt;Del Gobbo, L. C.&lt;/author&gt;&lt;author&gt;Zhang, C.&lt;/author&gt;&lt;author&gt;Manson, J. E.&lt;/author&gt;&lt;author&gt;Hu, F. B.&lt;/author&gt;&lt;/authors&gt;&lt;/contributors&gt;&lt;auth-address&gt;Corresponding author: Yiqing Song, ysong3@rics.bwh.harvard.edu.&lt;/auth-address&gt;&lt;titles&gt;&lt;title&gt;Blood 25-Hydroxy Vitamin D Levels and Incident Type 2 Diabetes: A meta-analysis of prospective studies&lt;/title&gt;&lt;secondary-title&gt;Diabetes Care&lt;/secondary-title&gt;&lt;alt-title&gt;Diabetes care&lt;/alt-title&gt;&lt;/titles&gt;&lt;periodical&gt;&lt;full-title&gt;Diabetes Care&lt;/full-title&gt;&lt;/periodical&gt;&lt;alt-periodical&gt;&lt;full-title&gt;Diabetes Care&lt;/full-title&gt;&lt;/alt-periodical&gt;&lt;pages&gt;1422-8&lt;/pages&gt;&lt;volume&gt;36&lt;/volume&gt;&lt;number&gt;5&lt;/number&gt;&lt;edition&gt;2013/04/25&lt;/edition&gt;&lt;dates&gt;&lt;year&gt;2013&lt;/year&gt;&lt;pub-dates&gt;&lt;date&gt;May&lt;/date&gt;&lt;/pub-dates&gt;&lt;/dates&gt;&lt;isbn&gt;1935-5548 (Electronic)&amp;#xD;0149-5992 (Linking)&lt;/isbn&gt;&lt;accession-num&gt;23613602&lt;/accession-num&gt;&lt;urls&gt;&lt;related-urls&gt;&lt;url&gt;http://www.ncbi.nlm.nih.gov/pubmed/23613602&lt;/url&gt;&lt;/related-urls&gt;&lt;/urls&gt;&lt;custom2&gt;3631862&lt;/custom2&gt;&lt;electronic-resource-num&gt;10.2337/dc12-0962&lt;/electronic-resource-num&gt;&lt;language&gt;eng&lt;/language&gt;&lt;/record&gt;&lt;/Cite&gt;&lt;/EndNote&gt;</w:instrText>
        </w:r>
        <w:r w:rsidR="00C86DFD">
          <w:fldChar w:fldCharType="separate"/>
        </w:r>
        <w:r w:rsidR="0093527A" w:rsidRPr="0093527A">
          <w:rPr>
            <w:noProof/>
            <w:vertAlign w:val="superscript"/>
          </w:rPr>
          <w:t>138</w:t>
        </w:r>
        <w:r w:rsidR="00C86DFD">
          <w:fldChar w:fldCharType="end"/>
        </w:r>
      </w:hyperlink>
      <w:r w:rsidR="000B1AE7" w:rsidRPr="00593E63">
        <w:rPr>
          <w:rFonts w:cs="Arial"/>
          <w:szCs w:val="22"/>
        </w:rPr>
        <w:t xml:space="preserve"> </w:t>
      </w:r>
      <w:r w:rsidR="0065575C" w:rsidRPr="00593E63">
        <w:rPr>
          <w:rFonts w:cs="Arial"/>
          <w:szCs w:val="22"/>
        </w:rPr>
        <w:t xml:space="preserve">9 publications were identified that provided data from 13 </w:t>
      </w:r>
      <w:r w:rsidR="0065575C" w:rsidRPr="00593E63">
        <w:rPr>
          <w:rFonts w:cs="Arial"/>
          <w:bCs/>
          <w:szCs w:val="22"/>
        </w:rPr>
        <w:t>independent</w:t>
      </w:r>
      <w:r w:rsidR="0065575C" w:rsidRPr="00593E63">
        <w:rPr>
          <w:rFonts w:cs="Arial"/>
          <w:szCs w:val="22"/>
        </w:rPr>
        <w:t xml:space="preserve"> cohorts involving 65,721 participants and 3,567 incident cases of diabetes.</w:t>
      </w:r>
      <w:r w:rsidR="00C86DFD">
        <w:rPr>
          <w:rFonts w:cs="Arial"/>
          <w:bCs/>
          <w:szCs w:val="22"/>
        </w:rPr>
        <w:fldChar w:fldCharType="begin">
          <w:fldData xml:space="preserve">PEVuZE5vdGU+PENpdGU+PEF1dGhvcj5LbmVrdDwvQXV0aG9yPjxZZWFyPjIwMDg8L1llYXI+PFJl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</w:fldData>
        </w:fldChar>
      </w:r>
      <w:r w:rsidR="0093527A">
        <w:rPr>
          <w:rFonts w:cs="Arial"/>
          <w:bCs/>
          <w:szCs w:val="22"/>
        </w:rPr>
        <w:instrText xml:space="preserve"> ADDIN EN.CITE </w:instrText>
      </w:r>
      <w:r w:rsidR="00C86DFD">
        <w:rPr>
          <w:rFonts w:cs="Arial"/>
          <w:bCs/>
          <w:szCs w:val="22"/>
        </w:rPr>
        <w:fldChar w:fldCharType="begin">
          <w:fldData xml:space="preserve">PEVuZE5vdGU+PENpdGU+PEF1dGhvcj5LbmVrdDwvQXV0aG9yPjxZZWFyPjIwMDg8L1llYXI+PFJl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</w:fldData>
        </w:fldChar>
      </w:r>
      <w:r w:rsidR="0093527A">
        <w:rPr>
          <w:rFonts w:cs="Arial"/>
          <w:bCs/>
          <w:szCs w:val="22"/>
        </w:rPr>
        <w:instrText xml:space="preserve"> ADDIN EN.CITE.DATA </w:instrText>
      </w:r>
      <w:r w:rsidR="00C86DFD">
        <w:rPr>
          <w:rFonts w:cs="Arial"/>
          <w:bCs/>
          <w:szCs w:val="22"/>
        </w:rPr>
      </w:r>
      <w:r w:rsidR="00C86DFD">
        <w:rPr>
          <w:rFonts w:cs="Arial"/>
          <w:bCs/>
          <w:szCs w:val="22"/>
        </w:rPr>
        <w:fldChar w:fldCharType="end"/>
      </w:r>
      <w:r w:rsidR="00C86DFD">
        <w:rPr>
          <w:rFonts w:cs="Arial"/>
          <w:bCs/>
          <w:szCs w:val="22"/>
        </w:rPr>
      </w:r>
      <w:r w:rsidR="00C86DFD">
        <w:rPr>
          <w:rFonts w:cs="Arial"/>
          <w:bCs/>
          <w:szCs w:val="22"/>
        </w:rPr>
        <w:fldChar w:fldCharType="separate"/>
      </w:r>
      <w:hyperlink w:anchor="_ENREF_22" w:tooltip="Pittas, 2010 #73" w:history="1">
        <w:r w:rsidR="0093527A" w:rsidRPr="0093527A">
          <w:rPr>
            <w:rFonts w:cs="Arial"/>
            <w:bCs/>
            <w:noProof/>
            <w:szCs w:val="22"/>
            <w:vertAlign w:val="superscript"/>
          </w:rPr>
          <w:t>22</w:t>
        </w:r>
      </w:hyperlink>
      <w:r w:rsidR="0093527A" w:rsidRPr="0093527A">
        <w:rPr>
          <w:rFonts w:cs="Arial"/>
          <w:bCs/>
          <w:noProof/>
          <w:szCs w:val="22"/>
          <w:vertAlign w:val="superscript"/>
        </w:rPr>
        <w:t>,</w:t>
      </w:r>
      <w:hyperlink w:anchor="_ENREF_25" w:tooltip="Pittas, 2012 #121" w:history="1">
        <w:r w:rsidR="0093527A" w:rsidRPr="0093527A">
          <w:rPr>
            <w:rFonts w:cs="Arial"/>
            <w:bCs/>
            <w:noProof/>
            <w:szCs w:val="22"/>
            <w:vertAlign w:val="superscript"/>
          </w:rPr>
          <w:t>25</w:t>
        </w:r>
      </w:hyperlink>
      <w:r w:rsidR="0093527A" w:rsidRPr="0093527A">
        <w:rPr>
          <w:rFonts w:cs="Arial"/>
          <w:bCs/>
          <w:noProof/>
          <w:szCs w:val="22"/>
          <w:vertAlign w:val="superscript"/>
        </w:rPr>
        <w:t>,</w:t>
      </w:r>
      <w:hyperlink w:anchor="_ENREF_28" w:tooltip="Knekt, 2008 #1644" w:history="1">
        <w:r w:rsidR="0093527A" w:rsidRPr="0093527A">
          <w:rPr>
            <w:rFonts w:cs="Arial"/>
            <w:bCs/>
            <w:noProof/>
            <w:szCs w:val="22"/>
            <w:vertAlign w:val="superscript"/>
          </w:rPr>
          <w:t>28</w:t>
        </w:r>
      </w:hyperlink>
      <w:r w:rsidR="0093527A" w:rsidRPr="0093527A">
        <w:rPr>
          <w:rFonts w:cs="Arial"/>
          <w:bCs/>
          <w:noProof/>
          <w:szCs w:val="22"/>
          <w:vertAlign w:val="superscript"/>
        </w:rPr>
        <w:t>,</w:t>
      </w:r>
      <w:hyperlink w:anchor="_ENREF_37" w:tooltip="Anderson, 2010 #3050" w:history="1">
        <w:r w:rsidR="0093527A" w:rsidRPr="0093527A">
          <w:rPr>
            <w:rFonts w:cs="Arial"/>
            <w:bCs/>
            <w:noProof/>
            <w:szCs w:val="22"/>
            <w:vertAlign w:val="superscript"/>
          </w:rPr>
          <w:t>37</w:t>
        </w:r>
      </w:hyperlink>
      <w:r w:rsidR="0093527A" w:rsidRPr="0093527A">
        <w:rPr>
          <w:rFonts w:cs="Arial"/>
          <w:bCs/>
          <w:noProof/>
          <w:szCs w:val="22"/>
          <w:vertAlign w:val="superscript"/>
        </w:rPr>
        <w:t>,</w:t>
      </w:r>
      <w:hyperlink w:anchor="_ENREF_39" w:tooltip="Gagnon, 2011 #3256" w:history="1">
        <w:r w:rsidR="0093527A" w:rsidRPr="0093527A">
          <w:rPr>
            <w:rFonts w:cs="Arial"/>
            <w:bCs/>
            <w:noProof/>
            <w:szCs w:val="22"/>
            <w:vertAlign w:val="superscript"/>
          </w:rPr>
          <w:t>39</w:t>
        </w:r>
      </w:hyperlink>
      <w:r w:rsidR="0093527A" w:rsidRPr="0093527A">
        <w:rPr>
          <w:rFonts w:cs="Arial"/>
          <w:bCs/>
          <w:noProof/>
          <w:szCs w:val="22"/>
          <w:vertAlign w:val="superscript"/>
        </w:rPr>
        <w:t>,</w:t>
      </w:r>
      <w:hyperlink w:anchor="_ENREF_42" w:tooltip="Bolland, 2010 #3870" w:history="1">
        <w:r w:rsidR="0093527A" w:rsidRPr="0093527A">
          <w:rPr>
            <w:rFonts w:cs="Arial"/>
            <w:bCs/>
            <w:noProof/>
            <w:szCs w:val="22"/>
            <w:vertAlign w:val="superscript"/>
          </w:rPr>
          <w:t>42-44</w:t>
        </w:r>
      </w:hyperlink>
      <w:r w:rsidR="0093527A" w:rsidRPr="0093527A">
        <w:rPr>
          <w:rFonts w:cs="Arial"/>
          <w:bCs/>
          <w:noProof/>
          <w:szCs w:val="22"/>
          <w:vertAlign w:val="superscript"/>
        </w:rPr>
        <w:t>,</w:t>
      </w:r>
      <w:hyperlink w:anchor="_ENREF_137" w:tooltip="Grimnes, 2010 #3226" w:history="1">
        <w:r w:rsidR="0093527A" w:rsidRPr="0093527A">
          <w:rPr>
            <w:rFonts w:cs="Arial"/>
            <w:bCs/>
            <w:noProof/>
            <w:szCs w:val="22"/>
            <w:vertAlign w:val="superscript"/>
          </w:rPr>
          <w:t>137</w:t>
        </w:r>
      </w:hyperlink>
      <w:r w:rsidR="00C86DFD">
        <w:rPr>
          <w:rFonts w:cs="Arial"/>
          <w:bCs/>
          <w:szCs w:val="22"/>
        </w:rPr>
        <w:fldChar w:fldCharType="end"/>
      </w:r>
      <w:r w:rsidR="0065575C" w:rsidRPr="00593E63">
        <w:rPr>
          <w:rFonts w:cs="Arial"/>
          <w:bCs/>
          <w:szCs w:val="22"/>
        </w:rPr>
        <w:t xml:space="preserve"> </w:t>
      </w:r>
      <w:r w:rsidR="0065575C" w:rsidRPr="00593E63">
        <w:rPr>
          <w:rFonts w:cs="Arial"/>
          <w:szCs w:val="22"/>
        </w:rPr>
        <w:t xml:space="preserve">Comparing </w:t>
      </w:r>
      <w:r w:rsidR="0065575C" w:rsidRPr="00593E63">
        <w:rPr>
          <w:rFonts w:cs="Arial"/>
          <w:bCs/>
          <w:szCs w:val="22"/>
        </w:rPr>
        <w:t xml:space="preserve">the highest to the lowest category of 25OHD levels, </w:t>
      </w:r>
      <w:r w:rsidR="0065575C" w:rsidRPr="00593E63">
        <w:rPr>
          <w:rFonts w:cs="Arial"/>
          <w:szCs w:val="22"/>
        </w:rPr>
        <w:t>t</w:t>
      </w:r>
      <w:r w:rsidR="0065575C" w:rsidRPr="00593E63">
        <w:rPr>
          <w:rFonts w:cs="Arial"/>
          <w:bCs/>
          <w:szCs w:val="22"/>
        </w:rPr>
        <w:t>he pooled relative risk for incident diabetes was 0.65</w:t>
      </w:r>
      <w:r w:rsidR="0065575C" w:rsidRPr="00593E63">
        <w:rPr>
          <w:rFonts w:cs="Arial"/>
          <w:bCs/>
          <w:i/>
          <w:szCs w:val="22"/>
        </w:rPr>
        <w:t xml:space="preserve"> </w:t>
      </w:r>
      <w:r w:rsidR="00E536ED" w:rsidRPr="00593E63">
        <w:rPr>
          <w:rFonts w:cs="Arial"/>
          <w:bCs/>
          <w:szCs w:val="22"/>
        </w:rPr>
        <w:t>(95% CI, 0.55-0.77).</w:t>
      </w:r>
      <w:r w:rsidR="0065575C" w:rsidRPr="00593E63">
        <w:rPr>
          <w:rFonts w:cs="Arial"/>
          <w:bCs/>
          <w:szCs w:val="22"/>
        </w:rPr>
        <w:t xml:space="preserve"> </w:t>
      </w:r>
      <w:r w:rsidR="0065575C" w:rsidRPr="00593E63">
        <w:rPr>
          <w:rFonts w:cs="Arial"/>
          <w:szCs w:val="22"/>
        </w:rPr>
        <w:t>A linear trend meta-regression analysis showed that each 4 ng/mL increment in 25OHD levels w</w:t>
      </w:r>
      <w:r w:rsidR="000B1AE7" w:rsidRPr="00593E63">
        <w:rPr>
          <w:rFonts w:cs="Arial"/>
          <w:szCs w:val="22"/>
        </w:rPr>
        <w:t>as related to a 4% lower ris</w:t>
      </w:r>
      <w:r w:rsidR="00FE47A3">
        <w:rPr>
          <w:rFonts w:cs="Arial"/>
          <w:szCs w:val="22"/>
        </w:rPr>
        <w:t>k.</w:t>
      </w:r>
      <w:r w:rsidR="00FE47A3" w:rsidRPr="00593E63">
        <w:rPr>
          <w:rFonts w:cs="Arial"/>
          <w:szCs w:val="22"/>
        </w:rPr>
        <w:t xml:space="preserve"> </w:t>
      </w:r>
      <w:r w:rsidRPr="00593E63">
        <w:rPr>
          <w:rFonts w:cs="Arial"/>
          <w:szCs w:val="22"/>
        </w:rPr>
        <w:t xml:space="preserve">In the CaDDM trial, </w:t>
      </w:r>
      <w:r w:rsidR="001D004C" w:rsidRPr="00593E63">
        <w:rPr>
          <w:rFonts w:cs="Arial"/>
          <w:szCs w:val="22"/>
        </w:rPr>
        <w:t>among participants with pre-diabetes</w:t>
      </w:r>
      <w:r w:rsidR="0022100F" w:rsidRPr="00593E63">
        <w:rPr>
          <w:rFonts w:cs="Arial"/>
          <w:szCs w:val="22"/>
        </w:rPr>
        <w:t xml:space="preserve"> (which is the target population in the D2d study)</w:t>
      </w:r>
      <w:r w:rsidR="001D004C" w:rsidRPr="00593E63">
        <w:rPr>
          <w:rFonts w:cs="Arial"/>
          <w:szCs w:val="22"/>
        </w:rPr>
        <w:t xml:space="preserve">, </w:t>
      </w:r>
      <w:r w:rsidRPr="00593E63">
        <w:rPr>
          <w:rFonts w:cs="Arial"/>
          <w:szCs w:val="22"/>
        </w:rPr>
        <w:t>daily supplementation with 2,000 IU of vitamin D</w:t>
      </w:r>
      <w:r w:rsidRPr="00593E63">
        <w:rPr>
          <w:rFonts w:cs="Arial"/>
          <w:szCs w:val="22"/>
          <w:vertAlign w:val="subscript"/>
        </w:rPr>
        <w:t>3</w:t>
      </w:r>
      <w:r w:rsidRPr="00593E63">
        <w:rPr>
          <w:rFonts w:cs="Arial"/>
          <w:szCs w:val="22"/>
        </w:rPr>
        <w:t xml:space="preserve"> achieved a mean 25OHD </w:t>
      </w:r>
      <w:r w:rsidR="003176D3" w:rsidRPr="00593E63">
        <w:rPr>
          <w:rFonts w:cs="Arial"/>
          <w:szCs w:val="22"/>
        </w:rPr>
        <w:t xml:space="preserve">concentration </w:t>
      </w:r>
      <w:r w:rsidRPr="00593E63">
        <w:rPr>
          <w:rFonts w:cs="Arial"/>
          <w:szCs w:val="22"/>
        </w:rPr>
        <w:t>of 31 ng/mL in the active arm, which was associated with improvements in beta cell function (disposition index) by approximately 40% and</w:t>
      </w:r>
      <w:r w:rsidR="007012B7" w:rsidRPr="00593E63">
        <w:rPr>
          <w:rFonts w:cs="Arial"/>
          <w:szCs w:val="22"/>
        </w:rPr>
        <w:t xml:space="preserve"> glycemia (HbA1c</w:t>
      </w:r>
      <w:r w:rsidRPr="00593E63">
        <w:rPr>
          <w:rFonts w:cs="Arial"/>
          <w:szCs w:val="22"/>
        </w:rPr>
        <w:t>) by approximately 50% after 4 months.</w:t>
      </w:r>
      <w:hyperlink w:anchor="_ENREF_24" w:tooltip="Mitri, 2011 #90" w:history="1">
        <w:r w:rsidR="00C86DFD">
          <w:rPr>
            <w:rFonts w:cs="Arial"/>
            <w:szCs w:val="22"/>
          </w:rPr>
          <w:fldChar w:fldCharType="begin">
            <w:fldData xml:space="preserve">PEVuZE5vdGU+PENpdGU+PEF1dGhvcj5NaXRyaTwvQXV0aG9yPjxZZWFyPjIwMTE8L1llYXI+PFJl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</w:fldData>
          </w:fldChar>
        </w:r>
        <w:r w:rsidR="0093527A">
          <w:rPr>
            <w:rFonts w:cs="Arial"/>
            <w:szCs w:val="22"/>
          </w:rPr>
          <w:instrText xml:space="preserve"> ADDIN EN.CITE </w:instrText>
        </w:r>
        <w:r w:rsidR="00C86DFD">
          <w:rPr>
            <w:rFonts w:cs="Arial"/>
            <w:szCs w:val="22"/>
          </w:rPr>
          <w:fldChar w:fldCharType="begin">
            <w:fldData xml:space="preserve">PEVuZE5vdGU+PENpdGU+PEF1dGhvcj5NaXRyaTwvQXV0aG9yPjxZZWFyPjIwMTE8L1llYXI+PFJl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</w:fldData>
          </w:fldChar>
        </w:r>
        <w:r w:rsidR="0093527A">
          <w:rPr>
            <w:rFonts w:cs="Arial"/>
            <w:szCs w:val="22"/>
          </w:rPr>
          <w:instrText xml:space="preserve"> ADDIN EN.CITE.DATA </w:instrText>
        </w:r>
        <w:r w:rsidR="00C86DFD">
          <w:rPr>
            <w:rFonts w:cs="Arial"/>
            <w:szCs w:val="22"/>
          </w:rPr>
        </w:r>
        <w:r w:rsidR="00C86DFD">
          <w:rPr>
            <w:rFonts w:cs="Arial"/>
            <w:szCs w:val="22"/>
          </w:rPr>
          <w:fldChar w:fldCharType="end"/>
        </w:r>
        <w:r w:rsidR="00C86DFD">
          <w:rPr>
            <w:rFonts w:cs="Arial"/>
            <w:szCs w:val="22"/>
          </w:rPr>
        </w:r>
        <w:r w:rsidR="00C86DFD">
          <w:rPr>
            <w:rFonts w:cs="Arial"/>
            <w:szCs w:val="22"/>
          </w:rPr>
          <w:fldChar w:fldCharType="separate"/>
        </w:r>
        <w:r w:rsidR="0093527A" w:rsidRPr="0093527A">
          <w:rPr>
            <w:rFonts w:cs="Arial"/>
            <w:noProof/>
            <w:szCs w:val="22"/>
            <w:vertAlign w:val="superscript"/>
          </w:rPr>
          <w:t>24</w:t>
        </w:r>
        <w:r w:rsidR="00C86DFD">
          <w:rPr>
            <w:rFonts w:cs="Arial"/>
            <w:szCs w:val="22"/>
          </w:rPr>
          <w:fldChar w:fldCharType="end"/>
        </w:r>
      </w:hyperlink>
      <w:r w:rsidR="005643B7" w:rsidRPr="00593E63">
        <w:rPr>
          <w:rFonts w:cs="Arial"/>
          <w:szCs w:val="22"/>
        </w:rPr>
        <w:t xml:space="preserve"> </w:t>
      </w:r>
      <w:r w:rsidRPr="00593E63">
        <w:rPr>
          <w:rFonts w:cs="Arial"/>
          <w:szCs w:val="22"/>
        </w:rPr>
        <w:t>In a six-month trial by von Hurst et al, insulin resistance with vitamin D supplementation improved the most when end-of-study 25OHD</w:t>
      </w:r>
      <w:r w:rsidR="003176D3" w:rsidRPr="00593E63">
        <w:rPr>
          <w:rFonts w:cs="Arial"/>
          <w:szCs w:val="22"/>
        </w:rPr>
        <w:t xml:space="preserve"> concentration </w:t>
      </w:r>
      <w:r w:rsidR="007012B7" w:rsidRPr="00593E63">
        <w:rPr>
          <w:rFonts w:cs="Arial"/>
          <w:szCs w:val="22"/>
        </w:rPr>
        <w:t>was higher than 32 ng/mL</w:t>
      </w:r>
      <w:r w:rsidRPr="00593E63">
        <w:rPr>
          <w:rFonts w:cs="Arial"/>
          <w:szCs w:val="22"/>
        </w:rPr>
        <w:t>.</w:t>
      </w:r>
      <w:hyperlink w:anchor="_ENREF_34" w:tooltip="von Hurst, 2010 #2606" w:history="1">
        <w:r w:rsidR="00C86DFD">
          <w:rPr>
            <w:rFonts w:cs="Arial"/>
            <w:szCs w:val="22"/>
          </w:rPr>
          <w:fldChar w:fldCharType="begin">
            <w:fldData xml:space="preserve">PEVuZE5vdGU+PENpdGU+PEF1dGhvcj52b24gSHVyc3Q8L0F1dGhvcj48WWVhcj4yMDEwPC9ZZWFy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==
</w:fldData>
          </w:fldChar>
        </w:r>
        <w:r w:rsidR="0093527A">
          <w:rPr>
            <w:rFonts w:cs="Arial"/>
            <w:szCs w:val="22"/>
          </w:rPr>
          <w:instrText xml:space="preserve"> ADDIN EN.CITE </w:instrText>
        </w:r>
        <w:r w:rsidR="00C86DFD">
          <w:rPr>
            <w:rFonts w:cs="Arial"/>
            <w:szCs w:val="22"/>
          </w:rPr>
          <w:fldChar w:fldCharType="begin">
            <w:fldData xml:space="preserve">PEVuZE5vdGU+PENpdGU+PEF1dGhvcj52b24gSHVyc3Q8L0F1dGhvcj48WWVhcj4yMDEwPC9ZZWFy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==
</w:fldData>
          </w:fldChar>
        </w:r>
        <w:r w:rsidR="0093527A">
          <w:rPr>
            <w:rFonts w:cs="Arial"/>
            <w:szCs w:val="22"/>
          </w:rPr>
          <w:instrText xml:space="preserve"> ADDIN EN.CITE.DATA </w:instrText>
        </w:r>
        <w:r w:rsidR="00C86DFD">
          <w:rPr>
            <w:rFonts w:cs="Arial"/>
            <w:szCs w:val="22"/>
          </w:rPr>
        </w:r>
        <w:r w:rsidR="00C86DFD">
          <w:rPr>
            <w:rFonts w:cs="Arial"/>
            <w:szCs w:val="22"/>
          </w:rPr>
          <w:fldChar w:fldCharType="end"/>
        </w:r>
        <w:r w:rsidR="00C86DFD">
          <w:rPr>
            <w:rFonts w:cs="Arial"/>
            <w:szCs w:val="22"/>
          </w:rPr>
        </w:r>
        <w:r w:rsidR="00C86DFD">
          <w:rPr>
            <w:rFonts w:cs="Arial"/>
            <w:szCs w:val="22"/>
          </w:rPr>
          <w:fldChar w:fldCharType="separate"/>
        </w:r>
        <w:r w:rsidR="0093527A" w:rsidRPr="0093527A">
          <w:rPr>
            <w:rFonts w:cs="Arial"/>
            <w:noProof/>
            <w:szCs w:val="22"/>
            <w:vertAlign w:val="superscript"/>
          </w:rPr>
          <w:t>34</w:t>
        </w:r>
        <w:r w:rsidR="00C86DFD">
          <w:rPr>
            <w:rFonts w:cs="Arial"/>
            <w:szCs w:val="22"/>
          </w:rPr>
          <w:fldChar w:fldCharType="end"/>
        </w:r>
      </w:hyperlink>
      <w:r w:rsidRPr="00593E63">
        <w:rPr>
          <w:rFonts w:cs="Arial"/>
          <w:szCs w:val="22"/>
        </w:rPr>
        <w:t xml:space="preserve"> </w:t>
      </w:r>
      <w:r w:rsidRPr="00593E63">
        <w:rPr>
          <w:rFonts w:cs="Arial"/>
          <w:bCs/>
          <w:szCs w:val="22"/>
        </w:rPr>
        <w:t xml:space="preserve">Although one can extrapolate these data to recommend a </w:t>
      </w:r>
      <w:r w:rsidR="007012B7" w:rsidRPr="00593E63">
        <w:rPr>
          <w:rFonts w:cs="Arial"/>
          <w:bCs/>
          <w:szCs w:val="22"/>
        </w:rPr>
        <w:t>much higher target 25OHD concentration,</w:t>
      </w:r>
      <w:r w:rsidRPr="00593E63">
        <w:rPr>
          <w:rFonts w:cs="Arial"/>
          <w:bCs/>
          <w:szCs w:val="22"/>
        </w:rPr>
        <w:t xml:space="preserve"> there is </w:t>
      </w:r>
      <w:r w:rsidR="0022100F" w:rsidRPr="00593E63">
        <w:rPr>
          <w:rFonts w:cs="Arial"/>
          <w:bCs/>
          <w:szCs w:val="22"/>
        </w:rPr>
        <w:t>very limited</w:t>
      </w:r>
      <w:r w:rsidRPr="00593E63">
        <w:rPr>
          <w:rFonts w:cs="Arial"/>
          <w:bCs/>
          <w:szCs w:val="22"/>
        </w:rPr>
        <w:t xml:space="preserve"> longit</w:t>
      </w:r>
      <w:r w:rsidR="0022100F" w:rsidRPr="00593E63">
        <w:rPr>
          <w:rFonts w:cs="Arial"/>
          <w:bCs/>
          <w:szCs w:val="22"/>
        </w:rPr>
        <w:t xml:space="preserve">udinal </w:t>
      </w:r>
      <w:r w:rsidR="007012B7" w:rsidRPr="00593E63">
        <w:rPr>
          <w:rFonts w:cs="Arial"/>
          <w:bCs/>
          <w:szCs w:val="22"/>
        </w:rPr>
        <w:t>observational</w:t>
      </w:r>
      <w:r w:rsidR="0022100F" w:rsidRPr="00593E63">
        <w:rPr>
          <w:rFonts w:cs="Arial"/>
          <w:bCs/>
          <w:szCs w:val="22"/>
        </w:rPr>
        <w:t xml:space="preserve"> data</w:t>
      </w:r>
      <w:hyperlink w:anchor="_ENREF_25" w:tooltip="Pittas, 2012 #121" w:history="1">
        <w:r w:rsidR="00C86DFD">
          <w:rPr>
            <w:rFonts w:cs="Arial"/>
            <w:szCs w:val="22"/>
          </w:rPr>
          <w:fldChar w:fldCharType="begin"/>
        </w:r>
        <w:r w:rsidR="0093527A">
          <w:rPr>
            <w:rFonts w:cs="Arial"/>
            <w:szCs w:val="22"/>
          </w:rPr>
          <w:instrText xml:space="preserve"> ADDIN EN.CITE &lt;EndNote&gt;&lt;Cite&gt;&lt;Author&gt;Pittas&lt;/Author&gt;&lt;Year&gt;2012&lt;/Year&gt;&lt;RecNum&gt;121&lt;/RecNum&gt;&lt;DisplayText&gt;&lt;style face="superscript"&gt;25&lt;/style&gt;&lt;/DisplayText&gt;&lt;record&gt;&lt;rec-number&gt;121&lt;/rec-number&gt;&lt;foreign-keys&gt;&lt;key app="EN" db-id="va9edpd0badfx5ewferxt95pdwdrt2wsds2p"&gt;121&lt;/key&gt;&lt;/foreign-keys&gt;&lt;ref-type name="Journal Article"&gt;17&lt;/ref-type&gt;&lt;contributors&gt;&lt;authors&gt;&lt;author&gt;Pittas, A. G.&lt;/author&gt;&lt;author&gt;Nelson, J.&lt;/author&gt;&lt;author&gt;Mitri, J.&lt;/author&gt;&lt;author&gt;Hillmann, W.&lt;/author&gt;&lt;author&gt;Garganta, C.&lt;/author&gt;&lt;author&gt;Nathan, D. M.&lt;/author&gt;&lt;author&gt;Hu, F. B.&lt;/author&gt;&lt;author&gt;Dawson-Hughes, B.&lt;/author&gt;&lt;/authors&gt;&lt;/contributors&gt;&lt;auth-address&gt;Division of Endocrinology, Diabetes, and Metabolism, Tufts Medical Center, Boston, Massachusetts, USA. apittas@tuftsmedicalcenter.org&lt;/auth-address&gt;&lt;titles&gt;&lt;title&gt;Plasma 25-hydroxyvitamin D and progression to diabetes in patients at risk for diabetes: an ancillary analysis in the Diabetes Prevention Program&lt;/title&gt;&lt;secondary-title&gt;Diabetes Care&lt;/secondary-title&gt;&lt;alt-title&gt;Diabetes care&lt;/alt-title&gt;&lt;/titles&gt;&lt;periodical&gt;&lt;full-title&gt;Diabetes Care&lt;/full-title&gt;&lt;/periodical&gt;&lt;alt-periodical&gt;&lt;full-title&gt;Diabetes Care&lt;/full-title&gt;&lt;/alt-periodical&gt;&lt;pages&gt;565-73&lt;/pages&gt;&lt;volume&gt;35&lt;/volume&gt;&lt;number&gt;3&lt;/number&gt;&lt;edition&gt;2012/02/11&lt;/edition&gt;&lt;dates&gt;&lt;year&gt;2012&lt;/year&gt;&lt;pub-dates&gt;&lt;date&gt;Mar&lt;/date&gt;&lt;/pub-dates&gt;&lt;/dates&gt;&lt;isbn&gt;1935-5548 (Electronic)&amp;#xD;0149-5992 (Linking)&lt;/isbn&gt;&lt;accession-num&gt;22323410&lt;/accession-num&gt;&lt;work-type&gt;Research Support, N.I.H., Extramural&amp;#xD;Research Support, N.I.H., Intramural&amp;#xD;Research Support, Non-U.S. Gov&amp;apos;t&amp;#xD;Research Support, U.S. Gov&amp;apos;t, Non-P.H.S.&lt;/work-type&gt;&lt;urls&gt;&lt;related-urls&gt;&lt;url&gt;http://www.ncbi.nlm.nih.gov/pubmed/22323410&lt;/url&gt;&lt;/related-urls&gt;&lt;/urls&gt;&lt;custom2&gt;3322702&lt;/custom2&gt;&lt;electronic-resource-num&gt;10.2337/dc11-1795&lt;/electronic-resource-num&gt;&lt;language&gt;eng&lt;/language&gt;&lt;/record&gt;&lt;/Cite&gt;&lt;/EndNote&gt;</w:instrText>
        </w:r>
        <w:r w:rsidR="00C86DFD">
          <w:rPr>
            <w:rFonts w:cs="Arial"/>
            <w:szCs w:val="22"/>
          </w:rPr>
          <w:fldChar w:fldCharType="separate"/>
        </w:r>
        <w:r w:rsidR="0093527A" w:rsidRPr="0093527A">
          <w:rPr>
            <w:rFonts w:cs="Arial"/>
            <w:noProof/>
            <w:szCs w:val="22"/>
            <w:vertAlign w:val="superscript"/>
          </w:rPr>
          <w:t>25</w:t>
        </w:r>
        <w:r w:rsidR="00C86DFD">
          <w:rPr>
            <w:rFonts w:cs="Arial"/>
            <w:szCs w:val="22"/>
          </w:rPr>
          <w:fldChar w:fldCharType="end"/>
        </w:r>
      </w:hyperlink>
      <w:r w:rsidR="0022100F" w:rsidRPr="00593E63">
        <w:rPr>
          <w:rFonts w:cs="Arial"/>
          <w:bCs/>
          <w:szCs w:val="22"/>
        </w:rPr>
        <w:t xml:space="preserve"> and no</w:t>
      </w:r>
      <w:r w:rsidR="007012B7" w:rsidRPr="00593E63">
        <w:rPr>
          <w:rFonts w:cs="Arial"/>
          <w:bCs/>
          <w:szCs w:val="22"/>
        </w:rPr>
        <w:t xml:space="preserve"> intervention studies</w:t>
      </w:r>
      <w:r w:rsidRPr="00593E63">
        <w:rPr>
          <w:rFonts w:cs="Arial"/>
          <w:bCs/>
          <w:szCs w:val="22"/>
        </w:rPr>
        <w:t xml:space="preserve"> to support targeting much higher levels. </w:t>
      </w:r>
    </w:p>
    <w:p w:rsidR="0071124A" w:rsidRPr="00593E63" w:rsidRDefault="0071124A" w:rsidP="00AF2EC8">
      <w:pPr>
        <w:rPr>
          <w:rFonts w:cs="Arial"/>
          <w:bCs/>
        </w:rPr>
      </w:pPr>
    </w:p>
    <w:p w:rsidR="004F2844" w:rsidRPr="00593E63" w:rsidRDefault="008A5D24" w:rsidP="00B664E1">
      <w:pPr>
        <w:rPr>
          <w:szCs w:val="22"/>
        </w:rPr>
      </w:pPr>
      <w:r w:rsidRPr="00593E63">
        <w:t xml:space="preserve">Study </w:t>
      </w:r>
      <w:r w:rsidR="00B664E1" w:rsidRPr="00593E63">
        <w:t>participants, who will be overweight/obese and in many cases non-Caucasian, are expected to have a mean 25OHD concentration of approximately 20 ng/mL at study entry.</w:t>
      </w:r>
      <w:r w:rsidR="00C86DFD">
        <w:fldChar w:fldCharType="begin">
          <w:fldData xml:space="preserve">PEVuZE5vdGU+PENpdGU+PEF1dGhvcj5EYXdzb24tSHVnaGVzPC9BdXRob3I+PFllYXI+MTk5Nzwv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</w:fldData>
        </w:fldChar>
      </w:r>
      <w:r w:rsidR="0093527A">
        <w:instrText xml:space="preserve"> ADDIN EN.CITE </w:instrText>
      </w:r>
      <w:r w:rsidR="00C86DFD">
        <w:fldChar w:fldCharType="begin">
          <w:fldData xml:space="preserve">PEVuZE5vdGU+PENpdGU+PEF1dGhvcj5EYXdzb24tSHVnaGVzPC9BdXRob3I+PFllYXI+MTk5Nzwv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</w:fldData>
        </w:fldChar>
      </w:r>
      <w:r w:rsidR="0093527A">
        <w:instrText xml:space="preserve"> ADDIN EN.CITE.DATA </w:instrText>
      </w:r>
      <w:r w:rsidR="00C86DFD">
        <w:fldChar w:fldCharType="end"/>
      </w:r>
      <w:r w:rsidR="00C86DFD">
        <w:fldChar w:fldCharType="separate"/>
      </w:r>
      <w:hyperlink w:anchor="_ENREF_19" w:tooltip="Pittas, 2007 #42" w:history="1">
        <w:r w:rsidR="0093527A" w:rsidRPr="0093527A">
          <w:rPr>
            <w:noProof/>
            <w:vertAlign w:val="superscript"/>
          </w:rPr>
          <w:t>19</w:t>
        </w:r>
      </w:hyperlink>
      <w:r w:rsidR="0093527A" w:rsidRPr="0093527A">
        <w:rPr>
          <w:noProof/>
          <w:vertAlign w:val="superscript"/>
        </w:rPr>
        <w:t>,</w:t>
      </w:r>
      <w:hyperlink w:anchor="_ENREF_22" w:tooltip="Pittas, 2010 #73" w:history="1">
        <w:r w:rsidR="0093527A" w:rsidRPr="0093527A">
          <w:rPr>
            <w:noProof/>
            <w:vertAlign w:val="superscript"/>
          </w:rPr>
          <w:t>22</w:t>
        </w:r>
      </w:hyperlink>
      <w:r w:rsidR="0093527A" w:rsidRPr="0093527A">
        <w:rPr>
          <w:noProof/>
          <w:vertAlign w:val="superscript"/>
        </w:rPr>
        <w:t>,</w:t>
      </w:r>
      <w:hyperlink w:anchor="_ENREF_24" w:tooltip="Mitri, 2011 #90" w:history="1">
        <w:r w:rsidR="0093527A" w:rsidRPr="0093527A">
          <w:rPr>
            <w:noProof/>
            <w:vertAlign w:val="superscript"/>
          </w:rPr>
          <w:t>24</w:t>
        </w:r>
      </w:hyperlink>
      <w:r w:rsidR="0093527A" w:rsidRPr="0093527A">
        <w:rPr>
          <w:noProof/>
          <w:vertAlign w:val="superscript"/>
        </w:rPr>
        <w:t>,</w:t>
      </w:r>
      <w:hyperlink w:anchor="_ENREF_49" w:tooltip="Ginde, 2009 #2545" w:history="1">
        <w:r w:rsidR="0093527A" w:rsidRPr="0093527A">
          <w:rPr>
            <w:noProof/>
            <w:vertAlign w:val="superscript"/>
          </w:rPr>
          <w:t>49</w:t>
        </w:r>
      </w:hyperlink>
      <w:r w:rsidR="0093527A" w:rsidRPr="0093527A">
        <w:rPr>
          <w:noProof/>
          <w:vertAlign w:val="superscript"/>
        </w:rPr>
        <w:t>,</w:t>
      </w:r>
      <w:hyperlink w:anchor="_ENREF_197" w:tooltip="Dawson-Hughes, 1997 #97" w:history="1">
        <w:r w:rsidR="0093527A" w:rsidRPr="0093527A">
          <w:rPr>
            <w:noProof/>
            <w:vertAlign w:val="superscript"/>
          </w:rPr>
          <w:t>197-200</w:t>
        </w:r>
      </w:hyperlink>
      <w:r w:rsidR="00C86DFD">
        <w:fldChar w:fldCharType="end"/>
      </w:r>
      <w:r w:rsidR="00B664E1" w:rsidRPr="00593E63">
        <w:t xml:space="preserve"> </w:t>
      </w:r>
      <w:r w:rsidRPr="00593E63">
        <w:rPr>
          <w:rFonts w:cs="Arial"/>
          <w:szCs w:val="22"/>
        </w:rPr>
        <w:t>Approximately 4,000 IU/day of vitamin D will be needed to increase participants’ mean 25OHD to 35-40 ng/mL, especially during the winter.</w:t>
      </w:r>
      <w:r w:rsidR="00C86DFD">
        <w:rPr>
          <w:rFonts w:cs="Arial"/>
          <w:szCs w:val="22"/>
        </w:rPr>
        <w:fldChar w:fldCharType="begin">
          <w:fldData xml:space="preserve">PEVuZE5vdGU+PENpdGU+PEF1dGhvcj5EYXdzb24tSHVnaGVzPC9BdXRob3I+PFllYXI+MTk5Nzwv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</w:fldData>
        </w:fldChar>
      </w:r>
      <w:r w:rsidR="0093527A">
        <w:rPr>
          <w:rFonts w:cs="Arial"/>
          <w:szCs w:val="22"/>
        </w:rPr>
        <w:instrText xml:space="preserve"> ADDIN EN.CITE </w:instrText>
      </w:r>
      <w:r w:rsidR="00C86DFD">
        <w:rPr>
          <w:rFonts w:cs="Arial"/>
          <w:szCs w:val="22"/>
        </w:rPr>
        <w:fldChar w:fldCharType="begin">
          <w:fldData xml:space="preserve">PEVuZE5vdGU+PENpdGU+PEF1dGhvcj5EYXdzb24tSHVnaGVzPC9BdXRob3I+PFllYXI+MTk5Nzwv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</w:fldData>
        </w:fldChar>
      </w:r>
      <w:r w:rsidR="0093527A">
        <w:rPr>
          <w:rFonts w:cs="Arial"/>
          <w:szCs w:val="22"/>
        </w:rPr>
        <w:instrText xml:space="preserve"> ADDIN EN.CITE.DATA </w:instrText>
      </w:r>
      <w:r w:rsidR="00C86DFD">
        <w:rPr>
          <w:rFonts w:cs="Arial"/>
          <w:szCs w:val="22"/>
        </w:rPr>
      </w:r>
      <w:r w:rsidR="00C86DFD">
        <w:rPr>
          <w:rFonts w:cs="Arial"/>
          <w:szCs w:val="22"/>
        </w:rPr>
        <w:fldChar w:fldCharType="end"/>
      </w:r>
      <w:r w:rsidR="00C86DFD">
        <w:rPr>
          <w:rFonts w:cs="Arial"/>
          <w:szCs w:val="22"/>
        </w:rPr>
      </w:r>
      <w:r w:rsidR="00C86DFD">
        <w:rPr>
          <w:rFonts w:cs="Arial"/>
          <w:szCs w:val="22"/>
        </w:rPr>
        <w:fldChar w:fldCharType="separate"/>
      </w:r>
      <w:hyperlink w:anchor="_ENREF_24" w:tooltip="Mitri, 2011 #90" w:history="1">
        <w:r w:rsidR="0093527A" w:rsidRPr="0093527A">
          <w:rPr>
            <w:rFonts w:cs="Arial"/>
            <w:noProof/>
            <w:szCs w:val="22"/>
            <w:vertAlign w:val="superscript"/>
          </w:rPr>
          <w:t>24</w:t>
        </w:r>
      </w:hyperlink>
      <w:r w:rsidR="0093527A" w:rsidRPr="0093527A">
        <w:rPr>
          <w:rFonts w:cs="Arial"/>
          <w:noProof/>
          <w:szCs w:val="22"/>
          <w:vertAlign w:val="superscript"/>
        </w:rPr>
        <w:t>,</w:t>
      </w:r>
      <w:hyperlink w:anchor="_ENREF_197" w:tooltip="Dawson-Hughes, 1997 #97" w:history="1">
        <w:r w:rsidR="0093527A" w:rsidRPr="0093527A">
          <w:rPr>
            <w:rFonts w:cs="Arial"/>
            <w:noProof/>
            <w:szCs w:val="22"/>
            <w:vertAlign w:val="superscript"/>
          </w:rPr>
          <w:t>197</w:t>
        </w:r>
      </w:hyperlink>
      <w:r w:rsidR="0093527A" w:rsidRPr="0093527A">
        <w:rPr>
          <w:rFonts w:cs="Arial"/>
          <w:noProof/>
          <w:szCs w:val="22"/>
          <w:vertAlign w:val="superscript"/>
        </w:rPr>
        <w:t>,</w:t>
      </w:r>
      <w:hyperlink w:anchor="_ENREF_200" w:tooltip="Vieth, 2004 #2833" w:history="1">
        <w:r w:rsidR="0093527A" w:rsidRPr="0093527A">
          <w:rPr>
            <w:rFonts w:cs="Arial"/>
            <w:noProof/>
            <w:szCs w:val="22"/>
            <w:vertAlign w:val="superscript"/>
          </w:rPr>
          <w:t>200-205</w:t>
        </w:r>
      </w:hyperlink>
      <w:r w:rsidR="00C86DFD">
        <w:rPr>
          <w:rFonts w:cs="Arial"/>
          <w:szCs w:val="22"/>
        </w:rPr>
        <w:fldChar w:fldCharType="end"/>
      </w:r>
      <w:r w:rsidRPr="00593E63">
        <w:t xml:space="preserve"> </w:t>
      </w:r>
      <w:r w:rsidRPr="00593E63">
        <w:rPr>
          <w:rFonts w:cs="Arial"/>
          <w:szCs w:val="22"/>
        </w:rPr>
        <w:t xml:space="preserve"> </w:t>
      </w:r>
      <w:r w:rsidR="00B664E1" w:rsidRPr="00593E63">
        <w:t>Of high relevance and importance to the D2d trial, in the CaDDM trial a dose of 2,000 IU/day of vitamin D</w:t>
      </w:r>
      <w:r w:rsidR="00B664E1" w:rsidRPr="00593E63">
        <w:rPr>
          <w:vertAlign w:val="subscript"/>
        </w:rPr>
        <w:t>3</w:t>
      </w:r>
      <w:r w:rsidR="00B664E1" w:rsidRPr="00593E63">
        <w:t xml:space="preserve"> over 4 months achieved a mean 25OHD concentration of 31 ng/mL in a cohort of participants with pre-diabetes, which is identical to the target population in the D2d trial. The results from the CaDDM trial are in line with studies by Vieth et al,</w:t>
      </w:r>
      <w:hyperlink w:anchor="_ENREF_200" w:tooltip="Vieth, 2004 #2833" w:history="1">
        <w:r w:rsidR="00C86DFD">
          <w:fldChar w:fldCharType="begin"/>
        </w:r>
        <w:r w:rsidR="0093527A">
          <w:instrText xml:space="preserve"> ADDIN EN.CITE &lt;EndNote&gt;&lt;Cite&gt;&lt;Author&gt;Vieth&lt;/Author&gt;&lt;Year&gt;2004&lt;/Year&gt;&lt;RecNum&gt;2833&lt;/RecNum&gt;&lt;DisplayText&gt;&lt;style face="superscript"&gt;200&lt;/style&gt;&lt;/DisplayText&gt;&lt;record&gt;&lt;rec-number&gt;2833&lt;/rec-number&gt;&lt;foreign-keys&gt;&lt;key app="EN" db-id="ezat2t9tivr5d7edrtl5vwsd0xxvt0pzaxxx"&gt;2833&lt;/key&gt;&lt;key app="ENWeb" db-id="TBGM7grtqgYAAGxqi7M"&gt;1396&lt;/key&gt;&lt;/foreign-keys&gt;&lt;ref-type name="Journal Article"&gt;17&lt;/ref-type&gt;&lt;contributors&gt;&lt;authors&gt;&lt;author&gt;Vieth, R.&lt;/author&gt;&lt;author&gt;Kimball, S.&lt;/author&gt;&lt;author&gt;Hu, A.&lt;/author&gt;&lt;author&gt;Walfish, P. G.&lt;/author&gt;&lt;/authors&gt;&lt;/contributors&gt;&lt;auth-address&gt;Department of Laboratory Medicine and Pathology, University of Toronto, Canada. rvieth@mtsinai.on.ca&lt;/auth-address&gt;&lt;titles&gt;&lt;title&gt;Randomized comparison of the effects of the vitamin D3 adequate intake versus 100 mcg (4000 IU) per day on biochemical responses and the wellbeing of patients&lt;/title&gt;&lt;secondary-title&gt;Nutr J&lt;/secondary-title&gt;&lt;/titles&gt;&lt;periodical&gt;&lt;full-title&gt;Nutr J&lt;/full-title&gt;&lt;abbr-1&gt;Nutrition journal&lt;/abbr-1&gt;&lt;/periodical&gt;&lt;pages&gt;8&lt;/pages&gt;&lt;volume&gt;3&lt;/volume&gt;&lt;edition&gt;2004/07/21&lt;/edition&gt;&lt;dates&gt;&lt;year&gt;2004&lt;/year&gt;&lt;pub-dates&gt;&lt;date&gt;Jul 19&lt;/date&gt;&lt;/pub-dates&gt;&lt;/dates&gt;&lt;isbn&gt;1475-2891 (Electronic)&amp;#xD;1475-2891 (Linking)&lt;/isbn&gt;&lt;accession-num&gt;15260882&lt;/accession-num&gt;&lt;urls&gt;&lt;related-urls&gt;&lt;url&gt;http://www.ncbi.nlm.nih.gov/entrez/query.fcgi?cmd=Retrieve&amp;amp;db=PubMed&amp;amp;dopt=Citation&amp;amp;list_uids=15260882&lt;/url&gt;&lt;/related-urls&gt;&lt;/urls&gt;&lt;custom2&gt;506781&lt;/custom2&gt;&lt;electronic-resource-num&gt;10.1186/1475-2891-3-8&amp;#xD;1475-2891-3-8 [pii]&lt;/electronic-resource-num&gt;&lt;language&gt;eng&lt;/language&gt;&lt;/record&gt;&lt;/Cite&gt;&lt;/EndNote&gt;</w:instrText>
        </w:r>
        <w:r w:rsidR="00C86DFD">
          <w:fldChar w:fldCharType="separate"/>
        </w:r>
        <w:r w:rsidR="0093527A" w:rsidRPr="0093527A">
          <w:rPr>
            <w:noProof/>
            <w:vertAlign w:val="superscript"/>
          </w:rPr>
          <w:t>200</w:t>
        </w:r>
        <w:r w:rsidR="00C86DFD">
          <w:fldChar w:fldCharType="end"/>
        </w:r>
      </w:hyperlink>
      <w:r w:rsidR="00B664E1" w:rsidRPr="00593E63">
        <w:t xml:space="preserve"> Aloia et al</w:t>
      </w:r>
      <w:hyperlink w:anchor="_ENREF_203" w:tooltip="Aloia, 2008 #2308" w:history="1">
        <w:r w:rsidR="00C86DFD">
          <w:fldChar w:fldCharType="begin">
            <w:fldData xml:space="preserve">PEVuZE5vdGU+PENpdGU+PEF1dGhvcj5BbG9pYTwvQXV0aG9yPjxZZWFyPjIwMDg8L1llYXI+PFJl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</w:fldData>
          </w:fldChar>
        </w:r>
        <w:r w:rsidR="0093527A">
          <w:instrText xml:space="preserve"> ADDIN EN.CITE </w:instrText>
        </w:r>
        <w:r w:rsidR="00C86DFD">
          <w:fldChar w:fldCharType="begin">
            <w:fldData xml:space="preserve">PEVuZE5vdGU+PENpdGU+PEF1dGhvcj5BbG9pYTwvQXV0aG9yPjxZZWFyPjIwMDg8L1llYXI+PFJl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</w:fldData>
          </w:fldChar>
        </w:r>
        <w:r w:rsidR="0093527A">
          <w:instrText xml:space="preserve"> ADDIN EN.CITE.DATA </w:instrText>
        </w:r>
        <w:r w:rsidR="00C86DFD">
          <w:fldChar w:fldCharType="end"/>
        </w:r>
        <w:r w:rsidR="00C86DFD">
          <w:fldChar w:fldCharType="separate"/>
        </w:r>
        <w:r w:rsidR="0093527A" w:rsidRPr="0093527A">
          <w:rPr>
            <w:noProof/>
            <w:vertAlign w:val="superscript"/>
          </w:rPr>
          <w:t>203</w:t>
        </w:r>
        <w:r w:rsidR="00C86DFD">
          <w:fldChar w:fldCharType="end"/>
        </w:r>
      </w:hyperlink>
      <w:r w:rsidR="00B664E1" w:rsidRPr="00593E63">
        <w:t xml:space="preserve"> and Talwar et al where a daily vitamin D</w:t>
      </w:r>
      <w:r w:rsidR="00B664E1" w:rsidRPr="00593E63">
        <w:rPr>
          <w:vertAlign w:val="subscript"/>
        </w:rPr>
        <w:t>3</w:t>
      </w:r>
      <w:r w:rsidR="00B664E1" w:rsidRPr="00593E63">
        <w:t xml:space="preserve"> dose of between 3,800 and 5,000 IU raised 25OHD above 30 ng/mL in all participants studied, including African American women. </w:t>
      </w:r>
      <w:r w:rsidRPr="00593E63">
        <w:t xml:space="preserve">A recent dose response vitamin D </w:t>
      </w:r>
      <w:r w:rsidRPr="002C4C58">
        <w:t>supplementation study confirmed that 4,000 IU/day is an appropriate dose to raise 25OHD to ~40 ng/mL in white post-menopausal women including those with obesity.</w:t>
      </w:r>
      <w:hyperlink w:anchor="_ENREF_205" w:tooltip="Gallagher, 2012 #3970" w:history="1">
        <w:r w:rsidR="00C86DFD">
          <w:fldChar w:fldCharType="begin"/>
        </w:r>
        <w:r w:rsidR="0093527A">
          <w:instrText xml:space="preserve"> ADDIN EN.CITE &lt;EndNote&gt;&lt;Cite&gt;&lt;Author&gt;Gallagher&lt;/Author&gt;&lt;Year&gt;2012&lt;/Year&gt;&lt;RecNum&gt;3970&lt;/RecNum&gt;&lt;DisplayText&gt;&lt;style face="superscript"&gt;205&lt;/style&gt;&lt;/DisplayText&gt;&lt;record&gt;&lt;rec-number&gt;3970&lt;/rec-number&gt;&lt;foreign-keys&gt;&lt;key app="EN" db-id="ezat2t9tivr5d7edrtl5vwsd0xxvt0pzaxxx"&gt;3970&lt;/key&gt;&lt;/foreign-keys&gt;&lt;ref-type name="Journal Article"&gt;17&lt;/ref-type&gt;&lt;contributors&gt;&lt;authors&gt;&lt;author&gt;Gallagher, J. C.&lt;/author&gt;&lt;author&gt;Sai, A.&lt;/author&gt;&lt;author&gt;Templin, T., 2nd&lt;/author&gt;&lt;author&gt;Smith, L.&lt;/author&gt;&lt;/authors&gt;&lt;/contributors&gt;&lt;auth-address&gt;Bone Metabolism Unit, Creighton University School of Medicine, and College of Public Health, University of Nebraska Medical Center, Omaha, Nebraska.&lt;/auth-address&gt;&lt;titles&gt;&lt;title&gt;Dose response to vitamin d supplementation in postmenopausal women: a randomized trial&lt;/title&gt;&lt;secondary-title&gt;Ann Intern Med&lt;/secondary-title&gt;&lt;alt-title&gt;Annals of internal medicine&lt;/alt-title&gt;&lt;/titles&gt;&lt;periodical&gt;&lt;full-title&gt;Ann Intern Med&lt;/full-title&gt;&lt;/periodical&gt;&lt;pages&gt;425-37&lt;/pages&gt;&lt;volume&gt;156&lt;/volume&gt;&lt;number&gt;6&lt;/number&gt;&lt;edition&gt;2012/03/21&lt;/edition&gt;&lt;dates&gt;&lt;year&gt;2012&lt;/year&gt;&lt;pub-dates&gt;&lt;date&gt;Mar 20&lt;/date&gt;&lt;/pub-dates&gt;&lt;/dates&gt;&lt;isbn&gt;1539-3704 (Electronic)&amp;#xD;0003-4819 (Linking)&lt;/isbn&gt;&lt;accession-num&gt;22431675&lt;/accession-num&gt;&lt;urls&gt;&lt;related-urls&gt;&lt;url&gt;http://www.ncbi.nlm.nih.gov/pubmed/22431675&lt;/url&gt;&lt;/related-urls&gt;&lt;/urls&gt;&lt;electronic-resource-num&gt;10.1059/0003-4819-156-6-201203200-00005&lt;/electronic-resource-num&gt;&lt;language&gt;eng&lt;/language&gt;&lt;/record&gt;&lt;/Cite&gt;&lt;/EndNote&gt;</w:instrText>
        </w:r>
        <w:r w:rsidR="00C86DFD">
          <w:fldChar w:fldCharType="separate"/>
        </w:r>
        <w:r w:rsidR="0093527A" w:rsidRPr="0093527A">
          <w:rPr>
            <w:noProof/>
            <w:vertAlign w:val="superscript"/>
          </w:rPr>
          <w:t>205</w:t>
        </w:r>
        <w:r w:rsidR="00C86DFD">
          <w:fldChar w:fldCharType="end"/>
        </w:r>
      </w:hyperlink>
      <w:r w:rsidR="008332E9" w:rsidRPr="002C4C58">
        <w:t xml:space="preserve"> Of</w:t>
      </w:r>
      <w:r w:rsidR="00B664E1" w:rsidRPr="002C4C58">
        <w:t xml:space="preserve"> note, the 2011 Institute of Medicine set the Tolerable Upper Intake Level (UL) of Vitamin D for adults</w:t>
      </w:r>
      <w:r w:rsidR="00B664E1" w:rsidRPr="002C4C58">
        <w:rPr>
          <w:rFonts w:eastAsia="MS Mincho"/>
        </w:rPr>
        <w:t xml:space="preserve"> at </w:t>
      </w:r>
      <w:r w:rsidR="00B664E1" w:rsidRPr="002C4C58">
        <w:t>4,000 IU/day;</w:t>
      </w:r>
      <w:hyperlink w:anchor="_ENREF_185" w:tooltip=", 2011 #3001" w:history="1">
        <w:r w:rsidR="00C86DFD">
          <w:fldChar w:fldCharType="begin"/>
        </w:r>
        <w:r w:rsidR="0093527A">
          <w:instrText xml:space="preserve"> ADDIN EN.CITE &lt;EndNote&gt;&lt;Cite ExcludeAuth="1"&gt;&lt;Year&gt;2011&lt;/Year&gt;&lt;RecNum&gt;3001&lt;/RecNum&gt;&lt;DisplayText&gt;&lt;style face="superscript"&gt;185&lt;/style&gt;&lt;/DisplayText&gt;&lt;record&gt;&lt;rec-number&gt;3001&lt;/rec-number&gt;&lt;foreign-keys&gt;&lt;key app="EN" db-id="ezat2t9tivr5d7edrtl5vwsd0xxvt0pzaxxx"&gt;3001&lt;/key&gt;&lt;key app="ENWeb" db-id="TBGM7grtqgYAAGxqi7M"&gt;1663&lt;/key&gt;&lt;/foreign-keys&gt;&lt;ref-type name="Government Document"&gt;46&lt;/ref-type&gt;&lt;contributors&gt;&lt;/contributors&gt;&lt;titles&gt;&lt;title&gt;Institute of Medicine Dietary Reference Intakes for Calcium and Vitamin D&lt;/title&gt;&lt;/titles&gt;&lt;dates&gt;&lt;year&gt;2011&lt;/year&gt;&lt;/dates&gt;&lt;pub-location&gt;Washington, DC&lt;/pub-location&gt;&lt;publisher&gt;The National Academies Press&lt;/publisher&gt;&lt;urls&gt;&lt;related-urls&gt;&lt;url&gt;http://www.nap.edu/catalog/13050.html&lt;/url&gt;&lt;/related-urls&gt;&lt;/urls&gt;&lt;access-date&gt;November 30, 2010&lt;/access-date&gt;&lt;/record&gt;&lt;/Cite&gt;&lt;/EndNote&gt;</w:instrText>
        </w:r>
        <w:r w:rsidR="00C86DFD">
          <w:fldChar w:fldCharType="separate"/>
        </w:r>
        <w:r w:rsidR="0093527A" w:rsidRPr="0093527A">
          <w:rPr>
            <w:noProof/>
            <w:vertAlign w:val="superscript"/>
          </w:rPr>
          <w:t>185</w:t>
        </w:r>
        <w:r w:rsidR="00C86DFD">
          <w:fldChar w:fldCharType="end"/>
        </w:r>
      </w:hyperlink>
      <w:r w:rsidR="00B664E1" w:rsidRPr="002C4C58">
        <w:t xml:space="preserve"> </w:t>
      </w:r>
      <w:r w:rsidR="002C4C58" w:rsidRPr="002C4C58">
        <w:rPr>
          <w:rFonts w:eastAsia="Arial Unicode MS" w:cs="Arial Unicode MS"/>
        </w:rPr>
        <w:t xml:space="preserve">The UL is defined as the highest level of daily nutrient intake that is likely to pose no risk of </w:t>
      </w:r>
      <w:r w:rsidR="002C4C58" w:rsidRPr="002C4C58">
        <w:rPr>
          <w:rFonts w:eastAsia="Arial Unicode MS" w:cs="Arial Unicode MS"/>
        </w:rPr>
        <w:lastRenderedPageBreak/>
        <w:t xml:space="preserve">adverse health effects to almost all individuals in the general population; </w:t>
      </w:r>
      <w:r w:rsidR="00B664E1" w:rsidRPr="002C4C58">
        <w:t xml:space="preserve">however, the report </w:t>
      </w:r>
      <w:r w:rsidR="002C4C58" w:rsidRPr="002C4C58">
        <w:t xml:space="preserve">also </w:t>
      </w:r>
      <w:r w:rsidR="00B664E1" w:rsidRPr="002C4C58">
        <w:t>emphasized</w:t>
      </w:r>
      <w:r w:rsidR="00B664E1" w:rsidRPr="00593E63">
        <w:t xml:space="preserve"> that </w:t>
      </w:r>
      <w:r w:rsidR="00B664E1" w:rsidRPr="00593E63">
        <w:rPr>
          <w:rFonts w:cs="TimesNewRoman"/>
        </w:rPr>
        <w:t xml:space="preserve">the “UL is not specified as an ‘upper limit’ for clinical research and it may be appropriate to conduct clinical research with doses exceeding the UL, as long as there is monitoring and the protocol is carefully considered.” </w:t>
      </w:r>
      <w:r w:rsidR="00B664E1" w:rsidRPr="00593E63">
        <w:t xml:space="preserve">Vitamin D-related acute toxicity is not expected; however, the study will carefully assess and adjudicate all serious adverse effects reported by participants to gain insight into any potential risk of higher-dose vitamin D supplementation </w:t>
      </w:r>
      <w:r w:rsidR="00956F79">
        <w:rPr>
          <w:rFonts w:eastAsia="Arial Unicode MS" w:cs="Arial Unicode MS"/>
        </w:rPr>
        <w:t>than that</w:t>
      </w:r>
      <w:r w:rsidR="00956F79" w:rsidRPr="00E713AD">
        <w:rPr>
          <w:rFonts w:eastAsia="Arial Unicode MS" w:cs="Arial Unicode MS"/>
        </w:rPr>
        <w:t xml:space="preserve"> recommended by the Institute of Medicine</w:t>
      </w:r>
      <w:r w:rsidR="00956F79">
        <w:rPr>
          <w:rFonts w:eastAsia="Arial Unicode MS" w:cs="Arial Unicode MS"/>
        </w:rPr>
        <w:t xml:space="preserve"> for the majority of the healthy population, as described below.</w:t>
      </w:r>
    </w:p>
    <w:p w:rsidR="004F2844" w:rsidRPr="00593E63" w:rsidRDefault="004F2844" w:rsidP="00B664E1">
      <w:pPr>
        <w:rPr>
          <w:szCs w:val="22"/>
        </w:rPr>
      </w:pPr>
    </w:p>
    <w:p w:rsidR="00B664E1" w:rsidRPr="00593E63" w:rsidRDefault="00B664E1" w:rsidP="00B664E1">
      <w:pPr>
        <w:rPr>
          <w:rFonts w:cs="Helvetica"/>
        </w:rPr>
      </w:pPr>
      <w:r w:rsidRPr="00593E63">
        <w:rPr>
          <w:rFonts w:cs="TimesNewRoman"/>
        </w:rPr>
        <w:t>Based on these arguments, the chosen dose balances efficacy (i.e. very likely to reach optimal 25OHD concentration that differentiates intervention from placebo) with safety.</w:t>
      </w:r>
      <w:r w:rsidRPr="00593E63">
        <w:rPr>
          <w:rFonts w:cs="Helvetica"/>
        </w:rPr>
        <w:t xml:space="preserve"> </w:t>
      </w:r>
    </w:p>
    <w:p w:rsidR="00575B2B" w:rsidRPr="00593E63" w:rsidRDefault="00575B2B" w:rsidP="00B664E1"/>
    <w:p w:rsidR="00F36C61" w:rsidRPr="00593E63" w:rsidRDefault="001D2DE0" w:rsidP="00AF2EC8">
      <w:r w:rsidRPr="00593E63">
        <w:rPr>
          <w:rFonts w:cs="Helvetica"/>
          <w:i/>
        </w:rPr>
        <w:t>Rationale for</w:t>
      </w:r>
      <w:r w:rsidR="00F36C61" w:rsidRPr="00593E63">
        <w:rPr>
          <w:rFonts w:cs="Helvetica"/>
          <w:i/>
        </w:rPr>
        <w:t xml:space="preserve"> daily dose.</w:t>
      </w:r>
      <w:r w:rsidR="00F36C61" w:rsidRPr="00593E63">
        <w:rPr>
          <w:rFonts w:cs="Helvetica"/>
        </w:rPr>
        <w:t xml:space="preserve"> </w:t>
      </w:r>
      <w:r w:rsidR="0026078E" w:rsidRPr="00593E63">
        <w:rPr>
          <w:rFonts w:cs="Arial"/>
          <w:szCs w:val="22"/>
        </w:rPr>
        <w:t>Raising 25OHD can be achieved equally well with daily, weekly, or monthly vitamin D supplementation.</w:t>
      </w:r>
      <w:r w:rsidR="00C86DFD">
        <w:rPr>
          <w:rFonts w:cs="Arial"/>
          <w:szCs w:val="22"/>
        </w:rPr>
        <w:fldChar w:fldCharType="begin">
          <w:fldData xml:space="preserve">PEVuZE5vdGU+PENpdGU+PEF1dGhvcj5Jc2gtU2hhbG9tPC9BdXRob3I+PFllYXI+MjAwODwvWWVh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</w:fldData>
        </w:fldChar>
      </w:r>
      <w:r w:rsidR="0093527A">
        <w:rPr>
          <w:rFonts w:cs="Arial"/>
          <w:szCs w:val="22"/>
        </w:rPr>
        <w:instrText xml:space="preserve"> ADDIN EN.CITE </w:instrText>
      </w:r>
      <w:r w:rsidR="00C86DFD">
        <w:rPr>
          <w:rFonts w:cs="Arial"/>
          <w:szCs w:val="22"/>
        </w:rPr>
        <w:fldChar w:fldCharType="begin">
          <w:fldData xml:space="preserve">PEVuZE5vdGU+PENpdGU+PEF1dGhvcj5Jc2gtU2hhbG9tPC9BdXRob3I+PFllYXI+MjAwODwvWWVh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</w:fldData>
        </w:fldChar>
      </w:r>
      <w:r w:rsidR="0093527A">
        <w:rPr>
          <w:rFonts w:cs="Arial"/>
          <w:szCs w:val="22"/>
        </w:rPr>
        <w:instrText xml:space="preserve"> ADDIN EN.CITE.DATA </w:instrText>
      </w:r>
      <w:r w:rsidR="00C86DFD">
        <w:rPr>
          <w:rFonts w:cs="Arial"/>
          <w:szCs w:val="22"/>
        </w:rPr>
      </w:r>
      <w:r w:rsidR="00C86DFD">
        <w:rPr>
          <w:rFonts w:cs="Arial"/>
          <w:szCs w:val="22"/>
        </w:rPr>
        <w:fldChar w:fldCharType="end"/>
      </w:r>
      <w:r w:rsidR="00C86DFD">
        <w:rPr>
          <w:rFonts w:cs="Arial"/>
          <w:szCs w:val="22"/>
        </w:rPr>
      </w:r>
      <w:r w:rsidR="00C86DFD">
        <w:rPr>
          <w:rFonts w:cs="Arial"/>
          <w:szCs w:val="22"/>
        </w:rPr>
        <w:fldChar w:fldCharType="separate"/>
      </w:r>
      <w:hyperlink w:anchor="_ENREF_202" w:tooltip="Ish-Shalom, 2008 #1532" w:history="1">
        <w:r w:rsidR="0093527A" w:rsidRPr="0093527A">
          <w:rPr>
            <w:rFonts w:cs="Arial"/>
            <w:noProof/>
            <w:szCs w:val="22"/>
            <w:vertAlign w:val="superscript"/>
          </w:rPr>
          <w:t>202</w:t>
        </w:r>
      </w:hyperlink>
      <w:r w:rsidR="0093527A" w:rsidRPr="0093527A">
        <w:rPr>
          <w:rFonts w:cs="Arial"/>
          <w:noProof/>
          <w:szCs w:val="22"/>
          <w:vertAlign w:val="superscript"/>
        </w:rPr>
        <w:t>,</w:t>
      </w:r>
      <w:hyperlink w:anchor="_ENREF_206" w:tooltip="Chel, 2008 #2565" w:history="1">
        <w:r w:rsidR="0093527A" w:rsidRPr="0093527A">
          <w:rPr>
            <w:rFonts w:cs="Arial"/>
            <w:noProof/>
            <w:szCs w:val="22"/>
            <w:vertAlign w:val="superscript"/>
          </w:rPr>
          <w:t>206</w:t>
        </w:r>
      </w:hyperlink>
      <w:r w:rsidR="00C86DFD">
        <w:rPr>
          <w:rFonts w:cs="Arial"/>
          <w:szCs w:val="22"/>
        </w:rPr>
        <w:fldChar w:fldCharType="end"/>
      </w:r>
      <w:r w:rsidR="0026078E" w:rsidRPr="00593E63">
        <w:rPr>
          <w:rFonts w:cs="Arial"/>
          <w:szCs w:val="22"/>
        </w:rPr>
        <w:t xml:space="preserve"> Although non-daily dosing (e.g. weekly, monthly) is convenient and would reduce costs related of manufacturing, shipping, storage and distribution of study pills, the planning committee decided to test daily dosing because: (1) it is physiological in terms of how vitamin D exposure occurs and may be more likely to have an effect compared to infrequent and/or lower doses;</w:t>
      </w:r>
      <w:r w:rsidR="00C86DFD">
        <w:rPr>
          <w:rFonts w:cs="Arial"/>
          <w:szCs w:val="22"/>
        </w:rPr>
        <w:fldChar w:fldCharType="begin">
          <w:fldData xml:space="preserve">PEVuZE5vdGU+PENpdGU+PEF1dGhvcj5TYW5kZXJzPC9BdXRob3I+PFllYXI+MjAxMDwvWWVhcj48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</w:fldData>
        </w:fldChar>
      </w:r>
      <w:r w:rsidR="0093527A">
        <w:rPr>
          <w:rFonts w:cs="Arial"/>
          <w:szCs w:val="22"/>
        </w:rPr>
        <w:instrText xml:space="preserve"> ADDIN EN.CITE </w:instrText>
      </w:r>
      <w:r w:rsidR="00C86DFD">
        <w:rPr>
          <w:rFonts w:cs="Arial"/>
          <w:szCs w:val="22"/>
        </w:rPr>
        <w:fldChar w:fldCharType="begin">
          <w:fldData xml:space="preserve">PEVuZE5vdGU+PENpdGU+PEF1dGhvcj5TYW5kZXJzPC9BdXRob3I+PFllYXI+MjAxMDwvWWVhcj48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</w:fldData>
        </w:fldChar>
      </w:r>
      <w:r w:rsidR="0093527A">
        <w:rPr>
          <w:rFonts w:cs="Arial"/>
          <w:szCs w:val="22"/>
        </w:rPr>
        <w:instrText xml:space="preserve"> ADDIN EN.CITE.DATA </w:instrText>
      </w:r>
      <w:r w:rsidR="00C86DFD">
        <w:rPr>
          <w:rFonts w:cs="Arial"/>
          <w:szCs w:val="22"/>
        </w:rPr>
      </w:r>
      <w:r w:rsidR="00C86DFD">
        <w:rPr>
          <w:rFonts w:cs="Arial"/>
          <w:szCs w:val="22"/>
        </w:rPr>
        <w:fldChar w:fldCharType="end"/>
      </w:r>
      <w:r w:rsidR="00C86DFD">
        <w:rPr>
          <w:rFonts w:cs="Arial"/>
          <w:szCs w:val="22"/>
        </w:rPr>
      </w:r>
      <w:r w:rsidR="00C86DFD">
        <w:rPr>
          <w:rFonts w:cs="Arial"/>
          <w:szCs w:val="22"/>
        </w:rPr>
        <w:fldChar w:fldCharType="separate"/>
      </w:r>
      <w:hyperlink w:anchor="_ENREF_150" w:tooltip="Dawson-Hughes, 2010 #2713" w:history="1">
        <w:r w:rsidR="0093527A" w:rsidRPr="0093527A">
          <w:rPr>
            <w:rFonts w:cs="Arial"/>
            <w:noProof/>
            <w:szCs w:val="22"/>
            <w:vertAlign w:val="superscript"/>
          </w:rPr>
          <w:t>150</w:t>
        </w:r>
      </w:hyperlink>
      <w:r w:rsidR="0093527A" w:rsidRPr="0093527A">
        <w:rPr>
          <w:rFonts w:cs="Arial"/>
          <w:noProof/>
          <w:szCs w:val="22"/>
          <w:vertAlign w:val="superscript"/>
        </w:rPr>
        <w:t>,</w:t>
      </w:r>
      <w:hyperlink w:anchor="_ENREF_160" w:tooltip="Sanders, 2010 #2704" w:history="1">
        <w:r w:rsidR="0093527A" w:rsidRPr="0093527A">
          <w:rPr>
            <w:rFonts w:cs="Arial"/>
            <w:noProof/>
            <w:szCs w:val="22"/>
            <w:vertAlign w:val="superscript"/>
          </w:rPr>
          <w:t>160</w:t>
        </w:r>
      </w:hyperlink>
      <w:r w:rsidR="0093527A" w:rsidRPr="0093527A">
        <w:rPr>
          <w:rFonts w:cs="Arial"/>
          <w:noProof/>
          <w:szCs w:val="22"/>
          <w:vertAlign w:val="superscript"/>
        </w:rPr>
        <w:t>,</w:t>
      </w:r>
      <w:hyperlink w:anchor="_ENREF_185" w:tooltip=", 2011 #3001" w:history="1">
        <w:r w:rsidR="0093527A" w:rsidRPr="0093527A">
          <w:rPr>
            <w:rFonts w:cs="Arial"/>
            <w:noProof/>
            <w:szCs w:val="22"/>
            <w:vertAlign w:val="superscript"/>
          </w:rPr>
          <w:t>185</w:t>
        </w:r>
      </w:hyperlink>
      <w:r w:rsidR="0093527A" w:rsidRPr="0093527A">
        <w:rPr>
          <w:rFonts w:cs="Arial"/>
          <w:noProof/>
          <w:szCs w:val="22"/>
          <w:vertAlign w:val="superscript"/>
        </w:rPr>
        <w:t>,</w:t>
      </w:r>
      <w:hyperlink w:anchor="_ENREF_207" w:tooltip="Rosen, 2011 #3077" w:history="1">
        <w:r w:rsidR="0093527A" w:rsidRPr="0093527A">
          <w:rPr>
            <w:rFonts w:cs="Arial"/>
            <w:noProof/>
            <w:szCs w:val="22"/>
            <w:vertAlign w:val="superscript"/>
          </w:rPr>
          <w:t>207</w:t>
        </w:r>
      </w:hyperlink>
      <w:r w:rsidR="0093527A" w:rsidRPr="0093527A">
        <w:rPr>
          <w:rFonts w:cs="Arial"/>
          <w:noProof/>
          <w:szCs w:val="22"/>
          <w:vertAlign w:val="superscript"/>
        </w:rPr>
        <w:t>,</w:t>
      </w:r>
      <w:hyperlink w:anchor="_ENREF_208" w:tooltip="Manaseki-Holland, 2012 #4089" w:history="1">
        <w:r w:rsidR="0093527A" w:rsidRPr="0093527A">
          <w:rPr>
            <w:rFonts w:cs="Arial"/>
            <w:noProof/>
            <w:szCs w:val="22"/>
            <w:vertAlign w:val="superscript"/>
          </w:rPr>
          <w:t>208</w:t>
        </w:r>
      </w:hyperlink>
      <w:r w:rsidR="00C86DFD">
        <w:rPr>
          <w:rFonts w:cs="Arial"/>
          <w:szCs w:val="22"/>
        </w:rPr>
        <w:fldChar w:fldCharType="end"/>
      </w:r>
      <w:r w:rsidR="0026078E" w:rsidRPr="00593E63">
        <w:rPr>
          <w:rFonts w:cs="Arial"/>
          <w:szCs w:val="22"/>
        </w:rPr>
        <w:t xml:space="preserve"> (2) there is evidence that high infrequent (i.e. non-daily) doses of vitamin D may be metabolized differently as compared to daily doses and may provide either no benefit or result in an unfavorable benefit/risk ratio;</w:t>
      </w:r>
      <w:r w:rsidR="00C86DFD">
        <w:rPr>
          <w:rFonts w:cs="Arial"/>
          <w:szCs w:val="22"/>
        </w:rPr>
        <w:fldChar w:fldCharType="begin">
          <w:fldData xml:space="preserve">PEVuZE5vdGU+PENpdGU+PEF1dGhvcj5TYW5kZXJzPC9BdXRob3I+PFllYXI+MjAxMDwvWWVhcj48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</w:fldData>
        </w:fldChar>
      </w:r>
      <w:r w:rsidR="0093527A">
        <w:rPr>
          <w:rFonts w:cs="Arial"/>
          <w:szCs w:val="22"/>
        </w:rPr>
        <w:instrText xml:space="preserve"> ADDIN EN.CITE </w:instrText>
      </w:r>
      <w:r w:rsidR="00C86DFD">
        <w:rPr>
          <w:rFonts w:cs="Arial"/>
          <w:szCs w:val="22"/>
        </w:rPr>
        <w:fldChar w:fldCharType="begin">
          <w:fldData xml:space="preserve">PEVuZE5vdGU+PENpdGU+PEF1dGhvcj5TYW5kZXJzPC9BdXRob3I+PFllYXI+MjAxMDwvWWVhcj48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</w:fldData>
        </w:fldChar>
      </w:r>
      <w:r w:rsidR="0093527A">
        <w:rPr>
          <w:rFonts w:cs="Arial"/>
          <w:szCs w:val="22"/>
        </w:rPr>
        <w:instrText xml:space="preserve"> ADDIN EN.CITE.DATA </w:instrText>
      </w:r>
      <w:r w:rsidR="00C86DFD">
        <w:rPr>
          <w:rFonts w:cs="Arial"/>
          <w:szCs w:val="22"/>
        </w:rPr>
      </w:r>
      <w:r w:rsidR="00C86DFD">
        <w:rPr>
          <w:rFonts w:cs="Arial"/>
          <w:szCs w:val="22"/>
        </w:rPr>
        <w:fldChar w:fldCharType="end"/>
      </w:r>
      <w:r w:rsidR="00C86DFD">
        <w:rPr>
          <w:rFonts w:cs="Arial"/>
          <w:szCs w:val="22"/>
        </w:rPr>
      </w:r>
      <w:r w:rsidR="00C86DFD">
        <w:rPr>
          <w:rFonts w:cs="Arial"/>
          <w:szCs w:val="22"/>
        </w:rPr>
        <w:fldChar w:fldCharType="separate"/>
      </w:r>
      <w:hyperlink w:anchor="_ENREF_150" w:tooltip="Dawson-Hughes, 2010 #2713" w:history="1">
        <w:r w:rsidR="0093527A" w:rsidRPr="0093527A">
          <w:rPr>
            <w:rFonts w:cs="Arial"/>
            <w:noProof/>
            <w:szCs w:val="22"/>
            <w:vertAlign w:val="superscript"/>
          </w:rPr>
          <w:t>150</w:t>
        </w:r>
      </w:hyperlink>
      <w:r w:rsidR="0093527A" w:rsidRPr="0093527A">
        <w:rPr>
          <w:rFonts w:cs="Arial"/>
          <w:noProof/>
          <w:szCs w:val="22"/>
          <w:vertAlign w:val="superscript"/>
        </w:rPr>
        <w:t>,</w:t>
      </w:r>
      <w:hyperlink w:anchor="_ENREF_160" w:tooltip="Sanders, 2010 #2704" w:history="1">
        <w:r w:rsidR="0093527A" w:rsidRPr="0093527A">
          <w:rPr>
            <w:rFonts w:cs="Arial"/>
            <w:noProof/>
            <w:szCs w:val="22"/>
            <w:vertAlign w:val="superscript"/>
          </w:rPr>
          <w:t>160</w:t>
        </w:r>
      </w:hyperlink>
      <w:r w:rsidR="0093527A" w:rsidRPr="0093527A">
        <w:rPr>
          <w:rFonts w:cs="Arial"/>
          <w:noProof/>
          <w:szCs w:val="22"/>
          <w:vertAlign w:val="superscript"/>
        </w:rPr>
        <w:t>,</w:t>
      </w:r>
      <w:hyperlink w:anchor="_ENREF_185" w:tooltip=", 2011 #3001" w:history="1">
        <w:r w:rsidR="0093527A" w:rsidRPr="0093527A">
          <w:rPr>
            <w:rFonts w:cs="Arial"/>
            <w:noProof/>
            <w:szCs w:val="22"/>
            <w:vertAlign w:val="superscript"/>
          </w:rPr>
          <w:t>185</w:t>
        </w:r>
      </w:hyperlink>
      <w:r w:rsidR="0093527A" w:rsidRPr="0093527A">
        <w:rPr>
          <w:rFonts w:cs="Arial"/>
          <w:noProof/>
          <w:szCs w:val="22"/>
          <w:vertAlign w:val="superscript"/>
        </w:rPr>
        <w:t>,</w:t>
      </w:r>
      <w:hyperlink w:anchor="_ENREF_207" w:tooltip="Rosen, 2011 #3077" w:history="1">
        <w:r w:rsidR="0093527A" w:rsidRPr="0093527A">
          <w:rPr>
            <w:rFonts w:cs="Arial"/>
            <w:noProof/>
            <w:szCs w:val="22"/>
            <w:vertAlign w:val="superscript"/>
          </w:rPr>
          <w:t>207-211</w:t>
        </w:r>
      </w:hyperlink>
      <w:r w:rsidR="00C86DFD">
        <w:rPr>
          <w:rFonts w:cs="Arial"/>
          <w:szCs w:val="22"/>
        </w:rPr>
        <w:fldChar w:fldCharType="end"/>
      </w:r>
      <w:r w:rsidR="0026078E" w:rsidRPr="00593E63">
        <w:rPr>
          <w:rFonts w:cs="Arial"/>
          <w:szCs w:val="22"/>
        </w:rPr>
        <w:t xml:space="preserve"> (3) it is straightforward to apply among all sites; </w:t>
      </w:r>
      <w:r w:rsidR="0026078E" w:rsidRPr="00593E63">
        <w:rPr>
          <w:rFonts w:eastAsia="MS Mincho" w:cs="Arial"/>
          <w:szCs w:val="22"/>
        </w:rPr>
        <w:t>(4) it will</w:t>
      </w:r>
      <w:r w:rsidR="0026078E" w:rsidRPr="00593E63">
        <w:rPr>
          <w:rFonts w:cs="Arial"/>
          <w:szCs w:val="22"/>
        </w:rPr>
        <w:t xml:space="preserve"> maximize the </w:t>
      </w:r>
      <w:r w:rsidR="0086523F">
        <w:rPr>
          <w:rFonts w:cs="Arial"/>
          <w:szCs w:val="22"/>
        </w:rPr>
        <w:t>study</w:t>
      </w:r>
      <w:r w:rsidR="0026078E" w:rsidRPr="00593E63">
        <w:rPr>
          <w:rFonts w:cs="Arial"/>
          <w:szCs w:val="22"/>
        </w:rPr>
        <w:t>’s external validity.</w:t>
      </w:r>
    </w:p>
    <w:p w:rsidR="00F36C61" w:rsidRPr="00593E63" w:rsidRDefault="00F36C61" w:rsidP="00AF2EC8">
      <w:pPr>
        <w:pStyle w:val="Heading4"/>
      </w:pPr>
      <w:r w:rsidRPr="00593E63">
        <w:t>4.3.1.3</w:t>
      </w:r>
      <w:r w:rsidRPr="00593E63">
        <w:tab/>
      </w:r>
      <w:r w:rsidRPr="00593E63">
        <w:tab/>
      </w:r>
      <w:r w:rsidR="00D74BF5" w:rsidRPr="00593E63">
        <w:t>Rationale</w:t>
      </w:r>
      <w:r w:rsidRPr="00593E63">
        <w:t xml:space="preserve"> for Lack of a Target 25OHD Concentration</w:t>
      </w:r>
    </w:p>
    <w:p w:rsidR="00F36C61" w:rsidRPr="00593E63" w:rsidRDefault="00F36C61" w:rsidP="00AF2EC8">
      <w:pPr>
        <w:widowControl w:val="0"/>
        <w:autoSpaceDE w:val="0"/>
        <w:autoSpaceDN w:val="0"/>
        <w:adjustRightInd w:val="0"/>
      </w:pPr>
    </w:p>
    <w:p w:rsidR="00F36C61" w:rsidRPr="00593E63" w:rsidRDefault="00F36C61" w:rsidP="00AF2EC8">
      <w:pPr>
        <w:widowControl w:val="0"/>
        <w:autoSpaceDE w:val="0"/>
        <w:autoSpaceDN w:val="0"/>
        <w:adjustRightInd w:val="0"/>
      </w:pPr>
      <w:r w:rsidRPr="00593E63">
        <w:t xml:space="preserve">The D2d study is designed so that most participants reach adequate </w:t>
      </w:r>
      <w:r w:rsidR="00830267" w:rsidRPr="00593E63">
        <w:t xml:space="preserve">plasma </w:t>
      </w:r>
      <w:r w:rsidR="00627CC5" w:rsidRPr="00593E63">
        <w:t>25OHD</w:t>
      </w:r>
      <w:r w:rsidR="00627CC5" w:rsidRPr="00593E63" w:rsidDel="00627CC5">
        <w:t xml:space="preserve"> </w:t>
      </w:r>
      <w:r w:rsidR="00627CC5" w:rsidRPr="00593E63">
        <w:t xml:space="preserve">concentration </w:t>
      </w:r>
      <w:r w:rsidR="00747420" w:rsidRPr="00593E63">
        <w:t xml:space="preserve">with adequate </w:t>
      </w:r>
      <w:r w:rsidRPr="00593E63">
        <w:t>differentiat</w:t>
      </w:r>
      <w:r w:rsidR="00747420" w:rsidRPr="00593E63">
        <w:t>ion</w:t>
      </w:r>
      <w:r w:rsidRPr="00593E63">
        <w:t xml:space="preserve"> between the 2 study arms. </w:t>
      </w:r>
      <w:r w:rsidR="006E5C42" w:rsidRPr="00593E63">
        <w:rPr>
          <w:rFonts w:cs="Arial"/>
          <w:szCs w:val="22"/>
        </w:rPr>
        <w:t>A supplementation strategy that aims for a specific 25OHD threshold will not be used for the following reasons: (1) although 25OHD is a well-established biomarker of total vitamin D exposure (from intake and biosynthesis), it is not a validated health outcome surrogate i.e., simply aiming for a specific 25OHD threshold may not translate to favorable outcomes.</w:t>
      </w:r>
      <w:r w:rsidR="00C86DFD">
        <w:rPr>
          <w:rFonts w:cs="Arial"/>
          <w:szCs w:val="22"/>
        </w:rPr>
        <w:fldChar w:fldCharType="begin">
          <w:fldData xml:space="preserve">PEVuZE5vdGU+PENpdGU+PEF1dGhvcj5EYXdzb24tSHVnaGVzPC9BdXRob3I+PFllYXI+MjAxMDwv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</w:fldData>
        </w:fldChar>
      </w:r>
      <w:r w:rsidR="0093527A">
        <w:rPr>
          <w:rFonts w:cs="Arial"/>
          <w:szCs w:val="22"/>
        </w:rPr>
        <w:instrText xml:space="preserve"> ADDIN EN.CITE </w:instrText>
      </w:r>
      <w:r w:rsidR="00C86DFD">
        <w:rPr>
          <w:rFonts w:cs="Arial"/>
          <w:szCs w:val="22"/>
        </w:rPr>
        <w:fldChar w:fldCharType="begin">
          <w:fldData xml:space="preserve">PEVuZE5vdGU+PENpdGU+PEF1dGhvcj5EYXdzb24tSHVnaGVzPC9BdXRob3I+PFllYXI+MjAxMDwv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</w:fldData>
        </w:fldChar>
      </w:r>
      <w:r w:rsidR="0093527A">
        <w:rPr>
          <w:rFonts w:cs="Arial"/>
          <w:szCs w:val="22"/>
        </w:rPr>
        <w:instrText xml:space="preserve"> ADDIN EN.CITE.DATA </w:instrText>
      </w:r>
      <w:r w:rsidR="00C86DFD">
        <w:rPr>
          <w:rFonts w:cs="Arial"/>
          <w:szCs w:val="22"/>
        </w:rPr>
      </w:r>
      <w:r w:rsidR="00C86DFD">
        <w:rPr>
          <w:rFonts w:cs="Arial"/>
          <w:szCs w:val="22"/>
        </w:rPr>
        <w:fldChar w:fldCharType="end"/>
      </w:r>
      <w:r w:rsidR="00C86DFD">
        <w:rPr>
          <w:rFonts w:cs="Arial"/>
          <w:szCs w:val="22"/>
        </w:rPr>
      </w:r>
      <w:r w:rsidR="00C86DFD">
        <w:rPr>
          <w:rFonts w:cs="Arial"/>
          <w:szCs w:val="22"/>
        </w:rPr>
        <w:fldChar w:fldCharType="separate"/>
      </w:r>
      <w:hyperlink w:anchor="_ENREF_150" w:tooltip="Dawson-Hughes, 2010 #2713" w:history="1">
        <w:r w:rsidR="0093527A" w:rsidRPr="0093527A">
          <w:rPr>
            <w:rFonts w:cs="Arial"/>
            <w:noProof/>
            <w:szCs w:val="22"/>
            <w:vertAlign w:val="superscript"/>
          </w:rPr>
          <w:t>150</w:t>
        </w:r>
      </w:hyperlink>
      <w:r w:rsidR="0093527A" w:rsidRPr="0093527A">
        <w:rPr>
          <w:rFonts w:cs="Arial"/>
          <w:noProof/>
          <w:szCs w:val="22"/>
          <w:vertAlign w:val="superscript"/>
        </w:rPr>
        <w:t>,</w:t>
      </w:r>
      <w:hyperlink w:anchor="_ENREF_185" w:tooltip=", 2011 #3001" w:history="1">
        <w:r w:rsidR="0093527A" w:rsidRPr="0093527A">
          <w:rPr>
            <w:rFonts w:cs="Arial"/>
            <w:noProof/>
            <w:szCs w:val="22"/>
            <w:vertAlign w:val="superscript"/>
          </w:rPr>
          <w:t>185</w:t>
        </w:r>
      </w:hyperlink>
      <w:r w:rsidR="00C86DFD">
        <w:rPr>
          <w:rFonts w:cs="Arial"/>
          <w:szCs w:val="22"/>
        </w:rPr>
        <w:fldChar w:fldCharType="end"/>
      </w:r>
      <w:r w:rsidR="006E5C42" w:rsidRPr="00593E63">
        <w:rPr>
          <w:rFonts w:cs="Arial"/>
          <w:szCs w:val="22"/>
        </w:rPr>
        <w:t xml:space="preserve"> The study will test for such thresholds in the planned mediation analyses. (2) Aiming for and achieving a specific 25OHD level is complicated, as it depends on a variety of contributing factors (e.g. baseline 25OHD, age, BMI, genetic predictors [gender, skin color, genetic polymorphisms], dietary and environmental factors). (3) The approach to not target a specific 25OHD concentration is practical and will increase generalizability of results. (4) Aiming for a specific 25OHD target would add significant expense and burden without proportional benefit.</w:t>
      </w:r>
    </w:p>
    <w:p w:rsidR="00F36C61" w:rsidRPr="00593E63" w:rsidRDefault="00F36C61" w:rsidP="00AF2EC8">
      <w:pPr>
        <w:pStyle w:val="Heading3"/>
      </w:pPr>
      <w:bookmarkStart w:id="581" w:name="_Toc142022305"/>
      <w:bookmarkStart w:id="582" w:name="_Toc175640133"/>
      <w:bookmarkStart w:id="583" w:name="_Toc175640223"/>
      <w:bookmarkStart w:id="584" w:name="_Toc175649498"/>
      <w:bookmarkStart w:id="585" w:name="_Toc175649602"/>
      <w:bookmarkStart w:id="586" w:name="_Toc175649695"/>
      <w:bookmarkStart w:id="587" w:name="_Toc175649786"/>
      <w:bookmarkStart w:id="588" w:name="_Toc175649878"/>
      <w:bookmarkStart w:id="589" w:name="_Toc175701725"/>
      <w:bookmarkStart w:id="590" w:name="_Toc176317041"/>
      <w:bookmarkStart w:id="591" w:name="_Toc176876558"/>
      <w:bookmarkStart w:id="592" w:name="_Toc176876629"/>
      <w:bookmarkStart w:id="593" w:name="_Toc176876783"/>
      <w:bookmarkStart w:id="594" w:name="_Toc178069956"/>
      <w:bookmarkStart w:id="595" w:name="_Toc178739412"/>
      <w:bookmarkStart w:id="596" w:name="_Toc180425769"/>
      <w:bookmarkStart w:id="597" w:name="_Toc180486628"/>
      <w:bookmarkStart w:id="598" w:name="_Toc180486762"/>
      <w:bookmarkStart w:id="599" w:name="_Toc181164612"/>
      <w:bookmarkStart w:id="600" w:name="_Toc181164831"/>
      <w:bookmarkStart w:id="601" w:name="_Toc181594519"/>
      <w:bookmarkStart w:id="602" w:name="_Toc181594802"/>
      <w:bookmarkStart w:id="603" w:name="_Toc181609676"/>
      <w:bookmarkStart w:id="604" w:name="_Toc182110954"/>
      <w:bookmarkStart w:id="605" w:name="_Toc182111278"/>
      <w:bookmarkStart w:id="606" w:name="_Toc183225421"/>
      <w:bookmarkStart w:id="607" w:name="_Toc310539932"/>
      <w:bookmarkStart w:id="608" w:name="_Toc196812069"/>
      <w:bookmarkStart w:id="609" w:name="_Toc200438212"/>
      <w:bookmarkStart w:id="610" w:name="_Toc217280731"/>
      <w:bookmarkStart w:id="611" w:name="_Toc250974575"/>
      <w:r w:rsidRPr="00593E63">
        <w:t>4.3.2</w:t>
      </w:r>
      <w:r w:rsidRPr="00593E63">
        <w:tab/>
        <w:t xml:space="preserve">Choice of </w:t>
      </w:r>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r w:rsidR="00D852E5" w:rsidRPr="00593E63">
        <w:t>Comparison Group</w:t>
      </w:r>
      <w:bookmarkEnd w:id="609"/>
      <w:bookmarkEnd w:id="610"/>
      <w:bookmarkEnd w:id="611"/>
    </w:p>
    <w:p w:rsidR="00F36C61" w:rsidRPr="00593E63" w:rsidRDefault="00F36C61" w:rsidP="00AF2EC8"/>
    <w:p w:rsidR="00F36C61" w:rsidRPr="00593E63" w:rsidRDefault="00D852E5" w:rsidP="00AF2EC8">
      <w:pPr>
        <w:rPr>
          <w:szCs w:val="22"/>
        </w:rPr>
      </w:pPr>
      <w:r w:rsidRPr="00593E63">
        <w:rPr>
          <w:szCs w:val="22"/>
        </w:rPr>
        <w:t>Selecting a comparison group is challenging for trials with vitamin D given the evolving nature of the evidence. The following ethical and scientific principles were considered to select an appropriate control</w:t>
      </w:r>
      <w:r w:rsidR="00F36C61" w:rsidRPr="00593E63">
        <w:rPr>
          <w:szCs w:val="22"/>
        </w:rPr>
        <w:t xml:space="preserve">: (1) From a “subject protection” point of view, control participants should be allowed </w:t>
      </w:r>
      <w:r w:rsidRPr="00593E63">
        <w:rPr>
          <w:szCs w:val="22"/>
        </w:rPr>
        <w:t xml:space="preserve">to receive the “standard-of-care” </w:t>
      </w:r>
      <w:r w:rsidR="00F36C61" w:rsidRPr="00593E63">
        <w:rPr>
          <w:szCs w:val="22"/>
        </w:rPr>
        <w:t xml:space="preserve">vitamin D intake. For bone-related health, there are </w:t>
      </w:r>
      <w:r w:rsidR="00063712" w:rsidRPr="00593E63">
        <w:rPr>
          <w:szCs w:val="22"/>
        </w:rPr>
        <w:t xml:space="preserve">recent </w:t>
      </w:r>
      <w:r w:rsidR="00F36C61" w:rsidRPr="00593E63">
        <w:rPr>
          <w:szCs w:val="22"/>
        </w:rPr>
        <w:t>age-specific recommendations for</w:t>
      </w:r>
      <w:r w:rsidR="00832387" w:rsidRPr="00593E63">
        <w:rPr>
          <w:szCs w:val="22"/>
        </w:rPr>
        <w:t xml:space="preserve"> vitamin D intake set by the </w:t>
      </w:r>
      <w:r w:rsidR="00832387" w:rsidRPr="00593E63">
        <w:t>Institute of Medicine</w:t>
      </w:r>
      <w:r w:rsidR="00F36C61" w:rsidRPr="00593E63">
        <w:rPr>
          <w:szCs w:val="22"/>
        </w:rPr>
        <w:t xml:space="preserve"> and </w:t>
      </w:r>
      <w:r w:rsidR="00327D10" w:rsidRPr="00593E63">
        <w:rPr>
          <w:szCs w:val="22"/>
        </w:rPr>
        <w:t xml:space="preserve">these </w:t>
      </w:r>
      <w:r w:rsidR="007E0D57" w:rsidRPr="00593E63">
        <w:rPr>
          <w:szCs w:val="22"/>
        </w:rPr>
        <w:t xml:space="preserve">will be included in </w:t>
      </w:r>
      <w:r w:rsidR="00327D10" w:rsidRPr="00593E63">
        <w:rPr>
          <w:szCs w:val="22"/>
        </w:rPr>
        <w:t>the</w:t>
      </w:r>
      <w:r w:rsidR="007E0D57" w:rsidRPr="00593E63">
        <w:rPr>
          <w:szCs w:val="22"/>
        </w:rPr>
        <w:t xml:space="preserve"> overall</w:t>
      </w:r>
      <w:r w:rsidR="00327D10" w:rsidRPr="00593E63">
        <w:rPr>
          <w:szCs w:val="22"/>
        </w:rPr>
        <w:t xml:space="preserve"> </w:t>
      </w:r>
      <w:r w:rsidR="00F36C61" w:rsidRPr="00593E63">
        <w:rPr>
          <w:szCs w:val="22"/>
        </w:rPr>
        <w:t xml:space="preserve">recommendations </w:t>
      </w:r>
      <w:r w:rsidR="007E0D57" w:rsidRPr="00593E63">
        <w:rPr>
          <w:szCs w:val="22"/>
        </w:rPr>
        <w:t xml:space="preserve">provided </w:t>
      </w:r>
      <w:r w:rsidRPr="00593E63">
        <w:rPr>
          <w:szCs w:val="22"/>
        </w:rPr>
        <w:t>to all participants (see below)</w:t>
      </w:r>
      <w:r w:rsidR="000B36C2" w:rsidRPr="00593E63">
        <w:rPr>
          <w:szCs w:val="22"/>
        </w:rPr>
        <w:t>.</w:t>
      </w:r>
      <w:hyperlink w:anchor="_ENREF_185" w:tooltip=", 2011 #3001" w:history="1">
        <w:r w:rsidR="00C86DFD">
          <w:fldChar w:fldCharType="begin"/>
        </w:r>
        <w:r w:rsidR="0093527A">
          <w:instrText xml:space="preserve"> ADDIN EN.CITE &lt;EndNote&gt;&lt;Cite ExcludeAuth="1"&gt;&lt;Year&gt;2011&lt;/Year&gt;&lt;RecNum&gt;3001&lt;/RecNum&gt;&lt;DisplayText&gt;&lt;style face="superscript"&gt;185&lt;/style&gt;&lt;/DisplayText&gt;&lt;record&gt;&lt;rec-number&gt;3001&lt;/rec-number&gt;&lt;foreign-keys&gt;&lt;key app="EN" db-id="ezat2t9tivr5d7edrtl5vwsd0xxvt0pzaxxx"&gt;3001&lt;/key&gt;&lt;key app="ENWeb" db-id="TBGM7grtqgYAAGxqi7M"&gt;1663&lt;/key&gt;&lt;/foreign-keys&gt;&lt;ref-type name="Government Document"&gt;46&lt;/ref-type&gt;&lt;contributors&gt;&lt;/contributors&gt;&lt;titles&gt;&lt;title&gt;Institute of Medicine Dietary Reference Intakes for Calcium and Vitamin D&lt;/title&gt;&lt;/titles&gt;&lt;dates&gt;&lt;year&gt;2011&lt;/year&gt;&lt;/dates&gt;&lt;pub-location&gt;Washington, DC&lt;/pub-location&gt;&lt;publisher&gt;The National Academies Press&lt;/publisher&gt;&lt;urls&gt;&lt;related-urls&gt;&lt;url&gt;http://www.nap.edu/catalog/13050.html&lt;/url&gt;&lt;/related-urls&gt;&lt;/urls&gt;&lt;access-date&gt;November 30, 2010&lt;/access-date&gt;&lt;/record&gt;&lt;/Cite&gt;&lt;/EndNote&gt;</w:instrText>
        </w:r>
        <w:r w:rsidR="00C86DFD">
          <w:fldChar w:fldCharType="separate"/>
        </w:r>
        <w:r w:rsidR="0093527A" w:rsidRPr="0093527A">
          <w:rPr>
            <w:noProof/>
            <w:vertAlign w:val="superscript"/>
          </w:rPr>
          <w:t>185</w:t>
        </w:r>
        <w:r w:rsidR="00C86DFD">
          <w:fldChar w:fldCharType="end"/>
        </w:r>
      </w:hyperlink>
      <w:r w:rsidR="000B36C2" w:rsidRPr="00593E63">
        <w:rPr>
          <w:szCs w:val="22"/>
        </w:rPr>
        <w:t xml:space="preserve"> </w:t>
      </w:r>
      <w:r w:rsidRPr="00593E63">
        <w:rPr>
          <w:i/>
          <w:szCs w:val="22"/>
        </w:rPr>
        <w:t>Notably, in relation to the outcome of interest (diabetes), there are no recommendations for vitamin D intake;</w:t>
      </w:r>
      <w:r w:rsidR="00C86DFD">
        <w:rPr>
          <w:i/>
          <w:szCs w:val="22"/>
        </w:rPr>
        <w:fldChar w:fldCharType="begin">
          <w:fldData xml:space="preserve">PEVuZE5vdGU+PENpdGUgRXhjbHVkZUF1dGg9IjEiPjxZZWFyPjIwMTE8L1llYXI+PFJlY051bT4z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</w:fldData>
        </w:fldChar>
      </w:r>
      <w:r w:rsidR="0093527A">
        <w:rPr>
          <w:i/>
          <w:szCs w:val="22"/>
        </w:rPr>
        <w:instrText xml:space="preserve"> ADDIN EN.CITE </w:instrText>
      </w:r>
      <w:r w:rsidR="00C86DFD">
        <w:rPr>
          <w:i/>
          <w:szCs w:val="22"/>
        </w:rPr>
        <w:fldChar w:fldCharType="begin">
          <w:fldData xml:space="preserve">PEVuZE5vdGU+PENpdGUgRXhjbHVkZUF1dGg9IjEiPjxZZWFyPjIwMTE8L1llYXI+PFJlY051bT4z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</w:fldData>
        </w:fldChar>
      </w:r>
      <w:r w:rsidR="0093527A">
        <w:rPr>
          <w:i/>
          <w:szCs w:val="22"/>
        </w:rPr>
        <w:instrText xml:space="preserve"> ADDIN EN.CITE.DATA </w:instrText>
      </w:r>
      <w:r w:rsidR="00C86DFD">
        <w:rPr>
          <w:i/>
          <w:szCs w:val="22"/>
        </w:rPr>
      </w:r>
      <w:r w:rsidR="00C86DFD">
        <w:rPr>
          <w:i/>
          <w:szCs w:val="22"/>
        </w:rPr>
        <w:fldChar w:fldCharType="end"/>
      </w:r>
      <w:r w:rsidR="00C86DFD">
        <w:rPr>
          <w:i/>
          <w:szCs w:val="22"/>
        </w:rPr>
      </w:r>
      <w:r w:rsidR="00C86DFD">
        <w:rPr>
          <w:i/>
          <w:szCs w:val="22"/>
        </w:rPr>
        <w:fldChar w:fldCharType="separate"/>
      </w:r>
      <w:hyperlink w:anchor="_ENREF_185" w:tooltip=", 2011 #3001" w:history="1">
        <w:r w:rsidR="0093527A" w:rsidRPr="0093527A">
          <w:rPr>
            <w:i/>
            <w:noProof/>
            <w:szCs w:val="22"/>
            <w:vertAlign w:val="superscript"/>
          </w:rPr>
          <w:t>185</w:t>
        </w:r>
      </w:hyperlink>
      <w:r w:rsidR="0093527A" w:rsidRPr="0093527A">
        <w:rPr>
          <w:i/>
          <w:noProof/>
          <w:szCs w:val="22"/>
          <w:vertAlign w:val="superscript"/>
        </w:rPr>
        <w:t>,</w:t>
      </w:r>
      <w:hyperlink w:anchor="_ENREF_212" w:tooltip="Rosen, 2012 #4073" w:history="1">
        <w:r w:rsidR="0093527A" w:rsidRPr="0093527A">
          <w:rPr>
            <w:i/>
            <w:noProof/>
            <w:szCs w:val="22"/>
            <w:vertAlign w:val="superscript"/>
          </w:rPr>
          <w:t>212</w:t>
        </w:r>
      </w:hyperlink>
      <w:r w:rsidR="00C86DFD">
        <w:rPr>
          <w:i/>
          <w:szCs w:val="22"/>
        </w:rPr>
        <w:fldChar w:fldCharType="end"/>
      </w:r>
      <w:r w:rsidR="00F36C61" w:rsidRPr="00593E63">
        <w:rPr>
          <w:szCs w:val="22"/>
        </w:rPr>
        <w:t xml:space="preserve"> (2) Exclusively on the basis of observational studies, several investigators advise routine intake</w:t>
      </w:r>
      <w:r w:rsidR="0011746C" w:rsidRPr="00593E63">
        <w:rPr>
          <w:szCs w:val="22"/>
        </w:rPr>
        <w:t xml:space="preserve"> of</w:t>
      </w:r>
      <w:r w:rsidR="00F36C61" w:rsidRPr="00593E63">
        <w:rPr>
          <w:szCs w:val="22"/>
        </w:rPr>
        <w:t xml:space="preserve"> </w:t>
      </w:r>
      <w:r w:rsidR="006C34CC" w:rsidRPr="00593E63">
        <w:rPr>
          <w:szCs w:val="22"/>
        </w:rPr>
        <w:t xml:space="preserve">doses </w:t>
      </w:r>
      <w:r w:rsidR="00F36C61" w:rsidRPr="00593E63">
        <w:rPr>
          <w:szCs w:val="22"/>
        </w:rPr>
        <w:t xml:space="preserve">higher </w:t>
      </w:r>
      <w:r w:rsidR="006C34CC" w:rsidRPr="00593E63">
        <w:rPr>
          <w:szCs w:val="22"/>
        </w:rPr>
        <w:t xml:space="preserve">than </w:t>
      </w:r>
      <w:r w:rsidR="00832387" w:rsidRPr="00593E63">
        <w:rPr>
          <w:szCs w:val="22"/>
        </w:rPr>
        <w:t xml:space="preserve">the </w:t>
      </w:r>
      <w:r w:rsidR="00832387" w:rsidRPr="00593E63">
        <w:t>Institute of Medicine</w:t>
      </w:r>
      <w:r w:rsidR="00832387" w:rsidRPr="00593E63">
        <w:rPr>
          <w:szCs w:val="22"/>
        </w:rPr>
        <w:t xml:space="preserve"> </w:t>
      </w:r>
      <w:r w:rsidR="00F36C61" w:rsidRPr="00593E63">
        <w:rPr>
          <w:szCs w:val="22"/>
        </w:rPr>
        <w:t xml:space="preserve">recommended </w:t>
      </w:r>
      <w:r w:rsidR="006C34CC" w:rsidRPr="00593E63">
        <w:rPr>
          <w:szCs w:val="22"/>
        </w:rPr>
        <w:t>doses</w:t>
      </w:r>
      <w:r w:rsidR="00F36C61" w:rsidRPr="00593E63">
        <w:rPr>
          <w:szCs w:val="22"/>
        </w:rPr>
        <w:t>. However, such recommendations are not based on results from randomized control</w:t>
      </w:r>
      <w:r w:rsidR="006C34CC" w:rsidRPr="00593E63">
        <w:rPr>
          <w:szCs w:val="22"/>
        </w:rPr>
        <w:t>led</w:t>
      </w:r>
      <w:r w:rsidR="00F36C61" w:rsidRPr="00593E63">
        <w:rPr>
          <w:szCs w:val="22"/>
        </w:rPr>
        <w:t xml:space="preserve"> trial</w:t>
      </w:r>
      <w:r w:rsidR="006C34CC" w:rsidRPr="00593E63">
        <w:rPr>
          <w:szCs w:val="22"/>
        </w:rPr>
        <w:t>s</w:t>
      </w:r>
      <w:r w:rsidR="00F36C61" w:rsidRPr="00593E63">
        <w:rPr>
          <w:szCs w:val="22"/>
        </w:rPr>
        <w:t xml:space="preserve">, which is the premise behind the </w:t>
      </w:r>
      <w:r w:rsidR="007E0D57" w:rsidRPr="00593E63">
        <w:rPr>
          <w:szCs w:val="22"/>
        </w:rPr>
        <w:t xml:space="preserve">D2d </w:t>
      </w:r>
      <w:r w:rsidR="00F36C61" w:rsidRPr="00593E63">
        <w:rPr>
          <w:szCs w:val="22"/>
        </w:rPr>
        <w:t>trial. Indeed, the current knowledge wi</w:t>
      </w:r>
      <w:r w:rsidR="000A00AF" w:rsidRPr="00593E63">
        <w:rPr>
          <w:szCs w:val="22"/>
        </w:rPr>
        <w:t>th vitamin D in relation to type 2 diabetes</w:t>
      </w:r>
      <w:r w:rsidR="00F36C61" w:rsidRPr="00593E63">
        <w:rPr>
          <w:szCs w:val="22"/>
        </w:rPr>
        <w:t>, but also for many other outcomes, is similar to other interventions (e.g. hormone replacement therapy, vitamin E)</w:t>
      </w:r>
      <w:r w:rsidR="00C86DFD">
        <w:rPr>
          <w:szCs w:val="22"/>
        </w:rPr>
        <w:fldChar w:fldCharType="begin">
          <w:fldData xml:space="preserve">PEVuZE5vdGU+PENpdGU+PEF1dGhvcj5IdWxsZXk8L0F1dGhvcj48WWVhcj4xOTk4PC9ZZWFyPjxS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</w:fldData>
        </w:fldChar>
      </w:r>
      <w:r w:rsidR="0093527A">
        <w:rPr>
          <w:szCs w:val="22"/>
        </w:rPr>
        <w:instrText xml:space="preserve"> ADDIN EN.CITE </w:instrText>
      </w:r>
      <w:r w:rsidR="00C86DFD">
        <w:rPr>
          <w:szCs w:val="22"/>
        </w:rPr>
        <w:fldChar w:fldCharType="begin">
          <w:fldData xml:space="preserve">PEVuZE5vdGU+PENpdGU+PEF1dGhvcj5IdWxsZXk8L0F1dGhvcj48WWVhcj4xOTk4PC9ZZWFyPjxS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</w:fldData>
        </w:fldChar>
      </w:r>
      <w:r w:rsidR="0093527A">
        <w:rPr>
          <w:szCs w:val="22"/>
        </w:rPr>
        <w:instrText xml:space="preserve"> ADDIN EN.CITE.DATA </w:instrText>
      </w:r>
      <w:r w:rsidR="00C86DFD">
        <w:rPr>
          <w:szCs w:val="22"/>
        </w:rPr>
      </w:r>
      <w:r w:rsidR="00C86DFD">
        <w:rPr>
          <w:szCs w:val="22"/>
        </w:rPr>
        <w:fldChar w:fldCharType="end"/>
      </w:r>
      <w:r w:rsidR="00C86DFD">
        <w:rPr>
          <w:szCs w:val="22"/>
        </w:rPr>
      </w:r>
      <w:r w:rsidR="00C86DFD">
        <w:rPr>
          <w:szCs w:val="22"/>
        </w:rPr>
        <w:fldChar w:fldCharType="separate"/>
      </w:r>
      <w:hyperlink w:anchor="_ENREF_152" w:tooltip="Hulley, 1998 #2796" w:history="1">
        <w:r w:rsidR="0093527A" w:rsidRPr="0093527A">
          <w:rPr>
            <w:noProof/>
            <w:szCs w:val="22"/>
            <w:vertAlign w:val="superscript"/>
          </w:rPr>
          <w:t>152-154</w:t>
        </w:r>
      </w:hyperlink>
      <w:r w:rsidR="0093527A" w:rsidRPr="0093527A">
        <w:rPr>
          <w:noProof/>
          <w:szCs w:val="22"/>
          <w:vertAlign w:val="superscript"/>
        </w:rPr>
        <w:t>,</w:t>
      </w:r>
      <w:hyperlink w:anchor="_ENREF_158" w:tooltip="Klein, 2011 #300" w:history="1">
        <w:r w:rsidR="0093527A" w:rsidRPr="0093527A">
          <w:rPr>
            <w:noProof/>
            <w:szCs w:val="22"/>
            <w:vertAlign w:val="superscript"/>
          </w:rPr>
          <w:t>158</w:t>
        </w:r>
      </w:hyperlink>
      <w:r w:rsidR="0093527A" w:rsidRPr="0093527A">
        <w:rPr>
          <w:noProof/>
          <w:szCs w:val="22"/>
          <w:vertAlign w:val="superscript"/>
        </w:rPr>
        <w:t>,</w:t>
      </w:r>
      <w:hyperlink w:anchor="_ENREF_213" w:tooltip="Nathan, 2009 #2721" w:history="1">
        <w:r w:rsidR="0093527A" w:rsidRPr="0093527A">
          <w:rPr>
            <w:noProof/>
            <w:szCs w:val="22"/>
            <w:vertAlign w:val="superscript"/>
          </w:rPr>
          <w:t>213-217</w:t>
        </w:r>
      </w:hyperlink>
      <w:r w:rsidR="00C86DFD">
        <w:rPr>
          <w:szCs w:val="22"/>
        </w:rPr>
        <w:fldChar w:fldCharType="end"/>
      </w:r>
      <w:r w:rsidR="007B7CDE" w:rsidRPr="00593E63">
        <w:rPr>
          <w:szCs w:val="22"/>
        </w:rPr>
        <w:t xml:space="preserve"> </w:t>
      </w:r>
      <w:r w:rsidR="00F36C61" w:rsidRPr="00593E63">
        <w:rPr>
          <w:szCs w:val="22"/>
        </w:rPr>
        <w:t>that were strongly supported by observational studies</w:t>
      </w:r>
      <w:r w:rsidR="006C34CC" w:rsidRPr="00593E63">
        <w:rPr>
          <w:szCs w:val="22"/>
        </w:rPr>
        <w:t>.  S</w:t>
      </w:r>
      <w:r w:rsidR="00F36C61" w:rsidRPr="00593E63">
        <w:rPr>
          <w:szCs w:val="22"/>
        </w:rPr>
        <w:t xml:space="preserve">everal investigators had even questioned the need for trials to test these interventions; however, when </w:t>
      </w:r>
      <w:r w:rsidR="006C34CC" w:rsidRPr="00593E63">
        <w:rPr>
          <w:szCs w:val="22"/>
        </w:rPr>
        <w:t xml:space="preserve">prospective controlled </w:t>
      </w:r>
      <w:r w:rsidR="00F36C61" w:rsidRPr="00593E63">
        <w:rPr>
          <w:szCs w:val="22"/>
        </w:rPr>
        <w:t xml:space="preserve">trials were completed, these interventions </w:t>
      </w:r>
      <w:r w:rsidR="00F260C2" w:rsidRPr="00593E63">
        <w:rPr>
          <w:szCs w:val="22"/>
        </w:rPr>
        <w:t>showed</w:t>
      </w:r>
      <w:r w:rsidR="007E0D57" w:rsidRPr="00593E63">
        <w:rPr>
          <w:szCs w:val="22"/>
        </w:rPr>
        <w:t xml:space="preserve"> harm or no benefit</w:t>
      </w:r>
      <w:r w:rsidR="00F36C61" w:rsidRPr="00593E63">
        <w:rPr>
          <w:szCs w:val="22"/>
        </w:rPr>
        <w:t xml:space="preserve">, a result with a direct impact on clinical care.  After taking </w:t>
      </w:r>
      <w:r w:rsidR="00063712" w:rsidRPr="00593E63">
        <w:rPr>
          <w:szCs w:val="22"/>
        </w:rPr>
        <w:t>these</w:t>
      </w:r>
      <w:r w:rsidR="00F36C61" w:rsidRPr="00593E63">
        <w:rPr>
          <w:szCs w:val="22"/>
        </w:rPr>
        <w:t xml:space="preserve"> issues into consideration, </w:t>
      </w:r>
      <w:r w:rsidR="007E0D57" w:rsidRPr="00593E63">
        <w:rPr>
          <w:szCs w:val="22"/>
        </w:rPr>
        <w:t xml:space="preserve">the planning committee </w:t>
      </w:r>
      <w:r w:rsidR="00F36C61" w:rsidRPr="00593E63">
        <w:rPr>
          <w:szCs w:val="22"/>
        </w:rPr>
        <w:t xml:space="preserve">concluded that </w:t>
      </w:r>
      <w:r w:rsidRPr="00593E63">
        <w:rPr>
          <w:i/>
          <w:szCs w:val="22"/>
        </w:rPr>
        <w:t xml:space="preserve">all participants will be advised </w:t>
      </w:r>
      <w:r w:rsidRPr="00593E63">
        <w:rPr>
          <w:i/>
          <w:szCs w:val="22"/>
        </w:rPr>
        <w:lastRenderedPageBreak/>
        <w:t xml:space="preserve">to follow </w:t>
      </w:r>
      <w:r w:rsidR="007E0D57" w:rsidRPr="00593E63">
        <w:rPr>
          <w:szCs w:val="22"/>
        </w:rPr>
        <w:t xml:space="preserve">the </w:t>
      </w:r>
      <w:r w:rsidR="00956F79" w:rsidRPr="003B0DA8">
        <w:rPr>
          <w:rFonts w:eastAsia="Arial Unicode MS" w:cs="Arial Unicode MS"/>
          <w:szCs w:val="22"/>
        </w:rPr>
        <w:t>Recommended Dietary Allowance (RDA) for vitamin D, which is 600</w:t>
      </w:r>
      <w:r w:rsidR="00956F79">
        <w:rPr>
          <w:rFonts w:eastAsia="Arial Unicode MS" w:cs="Arial Unicode MS"/>
          <w:szCs w:val="22"/>
        </w:rPr>
        <w:t xml:space="preserve"> (up to age 71)</w:t>
      </w:r>
      <w:r w:rsidR="00956F79" w:rsidRPr="003B0DA8">
        <w:rPr>
          <w:rFonts w:eastAsia="Arial Unicode MS" w:cs="Arial Unicode MS"/>
          <w:szCs w:val="22"/>
        </w:rPr>
        <w:t xml:space="preserve"> or 800 IU/day</w:t>
      </w:r>
      <w:r w:rsidR="00956F79">
        <w:rPr>
          <w:rFonts w:eastAsia="Arial Unicode MS" w:cs="Arial Unicode MS"/>
          <w:szCs w:val="22"/>
        </w:rPr>
        <w:t xml:space="preserve"> (age 71 and older)</w:t>
      </w:r>
      <w:r w:rsidR="00F36C61" w:rsidRPr="00593E63">
        <w:rPr>
          <w:szCs w:val="22"/>
        </w:rPr>
        <w:t>.</w:t>
      </w:r>
      <w:hyperlink w:anchor="_ENREF_185" w:tooltip=", 2011 #3001" w:history="1">
        <w:r w:rsidR="00C86DFD">
          <w:rPr>
            <w:szCs w:val="22"/>
          </w:rPr>
          <w:fldChar w:fldCharType="begin"/>
        </w:r>
        <w:r w:rsidR="0093527A">
          <w:rPr>
            <w:szCs w:val="22"/>
          </w:rPr>
          <w:instrText xml:space="preserve"> ADDIN EN.CITE &lt;EndNote&gt;&lt;Cite ExcludeAuth="1"&gt;&lt;Year&gt;2011&lt;/Year&gt;&lt;RecNum&gt;3001&lt;/RecNum&gt;&lt;DisplayText&gt;&lt;style face="superscript"&gt;185&lt;/style&gt;&lt;/DisplayText&gt;&lt;record&gt;&lt;rec-number&gt;3001&lt;/rec-number&gt;&lt;foreign-keys&gt;&lt;key app="EN" db-id="ezat2t9tivr5d7edrtl5vwsd0xxvt0pzaxxx"&gt;3001&lt;/key&gt;&lt;key app="ENWeb" db-id="TBGM7grtqgYAAGxqi7M"&gt;1663&lt;/key&gt;&lt;/foreign-keys&gt;&lt;ref-type name="Government Document"&gt;46&lt;/ref-type&gt;&lt;contributors&gt;&lt;/contributors&gt;&lt;titles&gt;&lt;title&gt;Institute of Medicine Dietary Reference Intakes for Calcium and Vitamin D&lt;/title&gt;&lt;/titles&gt;&lt;dates&gt;&lt;year&gt;2011&lt;/year&gt;&lt;/dates&gt;&lt;pub-location&gt;Washington, DC&lt;/pub-location&gt;&lt;publisher&gt;The National Academies Press&lt;/publisher&gt;&lt;urls&gt;&lt;related-urls&gt;&lt;url&gt;http://www.nap.edu/catalog/13050.html&lt;/url&gt;&lt;/related-urls&gt;&lt;/urls&gt;&lt;access-date&gt;November 30, 2010&lt;/access-date&gt;&lt;/record&gt;&lt;/Cite&gt;&lt;/EndNote&gt;</w:instrText>
        </w:r>
        <w:r w:rsidR="00C86DFD">
          <w:rPr>
            <w:szCs w:val="22"/>
          </w:rPr>
          <w:fldChar w:fldCharType="separate"/>
        </w:r>
        <w:r w:rsidR="0093527A" w:rsidRPr="0093527A">
          <w:rPr>
            <w:noProof/>
            <w:szCs w:val="22"/>
            <w:vertAlign w:val="superscript"/>
          </w:rPr>
          <w:t>185</w:t>
        </w:r>
        <w:r w:rsidR="00C86DFD">
          <w:rPr>
            <w:szCs w:val="22"/>
          </w:rPr>
          <w:fldChar w:fldCharType="end"/>
        </w:r>
      </w:hyperlink>
      <w:r w:rsidR="00F36C61" w:rsidRPr="00593E63">
        <w:rPr>
          <w:szCs w:val="22"/>
        </w:rPr>
        <w:t xml:space="preserve"> </w:t>
      </w:r>
      <w:r w:rsidR="00F260C2" w:rsidRPr="00593E63">
        <w:rPr>
          <w:szCs w:val="22"/>
        </w:rPr>
        <w:t xml:space="preserve">The </w:t>
      </w:r>
      <w:r w:rsidRPr="00593E63">
        <w:rPr>
          <w:szCs w:val="22"/>
        </w:rPr>
        <w:t>RDA</w:t>
      </w:r>
      <w:r w:rsidR="00F260C2" w:rsidRPr="00593E63">
        <w:rPr>
          <w:szCs w:val="22"/>
        </w:rPr>
        <w:t xml:space="preserve"> is the intake that meets or exceeds the requirements for 97.5 percent of the population. </w:t>
      </w:r>
      <w:r w:rsidR="00415B58" w:rsidRPr="00593E63">
        <w:rPr>
          <w:szCs w:val="22"/>
        </w:rPr>
        <w:t xml:space="preserve">The control participants will be given a true placebo, instead of supplying them with their IOM age-recommended level of vitamin D intake, as the latter would complicate the study design and increase cost.  The study will not ask participants to specifically avoid sun, but will provide recommendations for sensible sun exposure. </w:t>
      </w:r>
    </w:p>
    <w:p w:rsidR="00F36C61" w:rsidRPr="00593E63" w:rsidRDefault="00F36C61" w:rsidP="00AF2EC8">
      <w:pPr>
        <w:rPr>
          <w:rFonts w:cs="ArialMT"/>
          <w:szCs w:val="22"/>
        </w:rPr>
      </w:pPr>
    </w:p>
    <w:p w:rsidR="00F36C61" w:rsidRPr="00593E63" w:rsidRDefault="00466E1B" w:rsidP="0066470A">
      <w:pPr>
        <w:rPr>
          <w:szCs w:val="22"/>
        </w:rPr>
      </w:pPr>
      <w:r w:rsidRPr="00593E63">
        <w:rPr>
          <w:rFonts w:cs="ArialMT"/>
          <w:szCs w:val="22"/>
        </w:rPr>
        <w:t>The</w:t>
      </w:r>
      <w:r w:rsidR="00F36C61" w:rsidRPr="00593E63">
        <w:rPr>
          <w:szCs w:val="22"/>
        </w:rPr>
        <w:t xml:space="preserve"> </w:t>
      </w:r>
      <w:r w:rsidR="00063712" w:rsidRPr="00593E63">
        <w:rPr>
          <w:szCs w:val="22"/>
        </w:rPr>
        <w:t xml:space="preserve">decision to use a true </w:t>
      </w:r>
      <w:r w:rsidR="00F36C61" w:rsidRPr="00593E63">
        <w:rPr>
          <w:szCs w:val="22"/>
        </w:rPr>
        <w:t>placebo: (1) balances all competing factors</w:t>
      </w:r>
      <w:r w:rsidRPr="00593E63">
        <w:rPr>
          <w:szCs w:val="22"/>
        </w:rPr>
        <w:t>;</w:t>
      </w:r>
      <w:r w:rsidR="00F36C61" w:rsidRPr="00593E63">
        <w:rPr>
          <w:szCs w:val="22"/>
        </w:rPr>
        <w:t xml:space="preserve"> (2) is consistent with current practice</w:t>
      </w:r>
      <w:r w:rsidRPr="00593E63">
        <w:rPr>
          <w:szCs w:val="22"/>
        </w:rPr>
        <w:t>;</w:t>
      </w:r>
      <w:r w:rsidR="00F36C61" w:rsidRPr="00593E63">
        <w:rPr>
          <w:szCs w:val="22"/>
        </w:rPr>
        <w:t xml:space="preserve"> (3) does not compromise participants’ health</w:t>
      </w:r>
      <w:r w:rsidRPr="00593E63">
        <w:rPr>
          <w:szCs w:val="22"/>
        </w:rPr>
        <w:t>;</w:t>
      </w:r>
      <w:r w:rsidR="00F36C61" w:rsidRPr="00593E63">
        <w:rPr>
          <w:szCs w:val="22"/>
        </w:rPr>
        <w:t xml:space="preserve"> (4) favors adequate differentiation in 25OHD </w:t>
      </w:r>
      <w:r w:rsidR="000A00AF" w:rsidRPr="00593E63">
        <w:rPr>
          <w:szCs w:val="22"/>
        </w:rPr>
        <w:t>concentration</w:t>
      </w:r>
      <w:r w:rsidR="00F36C61" w:rsidRPr="00593E63">
        <w:rPr>
          <w:szCs w:val="22"/>
        </w:rPr>
        <w:t xml:space="preserve"> between active and placebo arms</w:t>
      </w:r>
      <w:r w:rsidRPr="00593E63">
        <w:rPr>
          <w:szCs w:val="22"/>
        </w:rPr>
        <w:t>;</w:t>
      </w:r>
      <w:r w:rsidR="00063712" w:rsidRPr="00593E63">
        <w:rPr>
          <w:szCs w:val="22"/>
        </w:rPr>
        <w:t xml:space="preserve"> and</w:t>
      </w:r>
      <w:r w:rsidR="00F36C61" w:rsidRPr="00593E63">
        <w:rPr>
          <w:szCs w:val="22"/>
        </w:rPr>
        <w:t xml:space="preserve"> (5) is consistent with the principle of ‘equipoise’ in relation to the underlying hypothesis.</w:t>
      </w:r>
    </w:p>
    <w:p w:rsidR="00FF19DE" w:rsidRPr="00593E63" w:rsidRDefault="00FF19DE" w:rsidP="00FF19DE">
      <w:pPr>
        <w:pStyle w:val="Heading3"/>
      </w:pPr>
      <w:bookmarkStart w:id="612" w:name="_Toc196812070"/>
      <w:bookmarkStart w:id="613" w:name="_Toc200438213"/>
      <w:bookmarkStart w:id="614" w:name="_Toc217280732"/>
      <w:bookmarkStart w:id="615" w:name="_Toc250974576"/>
      <w:r w:rsidRPr="00593E63">
        <w:t>4.3.3</w:t>
      </w:r>
      <w:r w:rsidRPr="00593E63">
        <w:tab/>
        <w:t>Rationale for no randomization to calcium</w:t>
      </w:r>
      <w:bookmarkEnd w:id="612"/>
      <w:bookmarkEnd w:id="613"/>
      <w:bookmarkEnd w:id="614"/>
      <w:bookmarkEnd w:id="615"/>
      <w:r w:rsidRPr="00593E63">
        <w:rPr>
          <w:vertAlign w:val="subscript"/>
        </w:rPr>
        <w:t xml:space="preserve"> </w:t>
      </w:r>
    </w:p>
    <w:p w:rsidR="00FF19DE" w:rsidRPr="00593E63" w:rsidRDefault="00FF19DE" w:rsidP="00FF19DE">
      <w:pPr>
        <w:autoSpaceDE w:val="0"/>
        <w:autoSpaceDN w:val="0"/>
      </w:pPr>
    </w:p>
    <w:p w:rsidR="00FF19DE" w:rsidRPr="00593E63" w:rsidRDefault="00010777" w:rsidP="00FF19DE">
      <w:pPr>
        <w:autoSpaceDE w:val="0"/>
        <w:autoSpaceDN w:val="0"/>
      </w:pPr>
      <w:r w:rsidRPr="00593E63">
        <w:t>A potential mechanism for the effect of vitamin D on t2DM risk may be indirect, via optimizing calcium status; however, the D2d study will not randomize to calcium supplementation because: (1) results from the CaDDM trial (Section 1.c.1) showed no effect of calcium supplementation alone and there was no interaction between vitamin D and calcium on outcomes;</w:t>
      </w:r>
      <w:hyperlink w:anchor="_ENREF_24" w:tooltip="Mitri, 2011 #90" w:history="1">
        <w:r w:rsidR="00C86DFD">
          <w:fldChar w:fldCharType="begin">
            <w:fldData xml:space="preserve">PEVuZE5vdGU+PENpdGU+PEF1dGhvcj5NaXRyaTwvQXV0aG9yPjxZZWFyPjIwMTE8L1llYXI+PFJl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</w:fldData>
          </w:fldChar>
        </w:r>
        <w:r w:rsidR="0093527A">
          <w:instrText xml:space="preserve"> ADDIN EN.CITE </w:instrText>
        </w:r>
        <w:r w:rsidR="00C86DFD">
          <w:fldChar w:fldCharType="begin">
            <w:fldData xml:space="preserve">PEVuZE5vdGU+PENpdGU+PEF1dGhvcj5NaXRyaTwvQXV0aG9yPjxZZWFyPjIwMTE8L1llYXI+PFJl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</w:fldData>
          </w:fldChar>
        </w:r>
        <w:r w:rsidR="0093527A">
          <w:instrText xml:space="preserve"> ADDIN EN.CITE.DATA </w:instrText>
        </w:r>
        <w:r w:rsidR="00C86DFD">
          <w:fldChar w:fldCharType="end"/>
        </w:r>
        <w:r w:rsidR="00C86DFD">
          <w:fldChar w:fldCharType="separate"/>
        </w:r>
        <w:r w:rsidR="0093527A" w:rsidRPr="0093527A">
          <w:rPr>
            <w:noProof/>
            <w:vertAlign w:val="superscript"/>
          </w:rPr>
          <w:t>24</w:t>
        </w:r>
        <w:r w:rsidR="00C86DFD">
          <w:fldChar w:fldCharType="end"/>
        </w:r>
      </w:hyperlink>
      <w:r w:rsidRPr="00593E63">
        <w:t xml:space="preserve"> (2) there is no evidence that high calcium alone improves t2DM related outcomes;</w:t>
      </w:r>
      <w:r w:rsidR="00C86DFD">
        <w:fldChar w:fldCharType="begin">
          <w:fldData xml:space="preserve">PEVuZE5vdGU+PENpdGU+PEF1dGhvcj52YW4gRGFtPC9BdXRob3I+PFllYXI+MjAwNjwvWWVhcj48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</w:fldData>
        </w:fldChar>
      </w:r>
      <w:r w:rsidR="0093527A">
        <w:instrText xml:space="preserve"> ADDIN EN.CITE </w:instrText>
      </w:r>
      <w:r w:rsidR="00C86DFD">
        <w:fldChar w:fldCharType="begin">
          <w:fldData xml:space="preserve">PEVuZE5vdGU+PENpdGU+PEF1dGhvcj52YW4gRGFtPC9BdXRob3I+PFllYXI+MjAwNjwvWWVhcj48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</w:fldData>
        </w:fldChar>
      </w:r>
      <w:r w:rsidR="0093527A">
        <w:instrText xml:space="preserve"> ADDIN EN.CITE.DATA </w:instrText>
      </w:r>
      <w:r w:rsidR="00C86DFD">
        <w:fldChar w:fldCharType="end"/>
      </w:r>
      <w:r w:rsidR="00C86DFD">
        <w:fldChar w:fldCharType="separate"/>
      </w:r>
      <w:hyperlink w:anchor="_ENREF_36" w:tooltip="Kirii, 2009 #2647" w:history="1">
        <w:r w:rsidR="0093527A" w:rsidRPr="0093527A">
          <w:rPr>
            <w:noProof/>
            <w:vertAlign w:val="superscript"/>
          </w:rPr>
          <w:t>36</w:t>
        </w:r>
      </w:hyperlink>
      <w:r w:rsidR="0093527A" w:rsidRPr="0093527A">
        <w:rPr>
          <w:noProof/>
          <w:vertAlign w:val="superscript"/>
        </w:rPr>
        <w:t>,</w:t>
      </w:r>
      <w:hyperlink w:anchor="_ENREF_39" w:tooltip="Gagnon, 2011 #3256" w:history="1">
        <w:r w:rsidR="0093527A" w:rsidRPr="0093527A">
          <w:rPr>
            <w:noProof/>
            <w:vertAlign w:val="superscript"/>
          </w:rPr>
          <w:t>39</w:t>
        </w:r>
      </w:hyperlink>
      <w:r w:rsidR="0093527A" w:rsidRPr="0093527A">
        <w:rPr>
          <w:noProof/>
          <w:vertAlign w:val="superscript"/>
        </w:rPr>
        <w:t>,</w:t>
      </w:r>
      <w:hyperlink w:anchor="_ENREF_218" w:tooltip="van Dam, 2006 #651" w:history="1">
        <w:r w:rsidR="0093527A" w:rsidRPr="0093527A">
          <w:rPr>
            <w:noProof/>
            <w:vertAlign w:val="superscript"/>
          </w:rPr>
          <w:t>218-220</w:t>
        </w:r>
      </w:hyperlink>
      <w:r w:rsidR="00C86DFD">
        <w:fldChar w:fldCharType="end"/>
      </w:r>
      <w:r w:rsidRPr="00593E63">
        <w:t xml:space="preserve"> (3) there is concern that calcium supplementation may increase risk of cardiovascular events;</w:t>
      </w:r>
      <w:hyperlink w:anchor="_ENREF_221" w:tooltip="Bolland, 2008 #756" w:history="1">
        <w:r w:rsidR="00C86DFD">
          <w:fldChar w:fldCharType="begin">
            <w:fldData xml:space="preserve">PEVuZE5vdGU+PENpdGU+PEF1dGhvcj5Cb2xsYW5kPC9BdXRob3I+PFllYXI+MjAwODwvWWVhcj48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</w:fldData>
          </w:fldChar>
        </w:r>
        <w:r w:rsidR="0093527A">
          <w:instrText xml:space="preserve"> ADDIN EN.CITE </w:instrText>
        </w:r>
        <w:r w:rsidR="00C86DFD">
          <w:fldChar w:fldCharType="begin">
            <w:fldData xml:space="preserve">PEVuZE5vdGU+PENpdGU+PEF1dGhvcj5Cb2xsYW5kPC9BdXRob3I+PFllYXI+MjAwODwvWWVhcj48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</w:fldData>
          </w:fldChar>
        </w:r>
        <w:r w:rsidR="0093527A">
          <w:instrText xml:space="preserve"> ADDIN EN.CITE.DATA </w:instrText>
        </w:r>
        <w:r w:rsidR="00C86DFD">
          <w:fldChar w:fldCharType="end"/>
        </w:r>
        <w:r w:rsidR="00C86DFD">
          <w:fldChar w:fldCharType="separate"/>
        </w:r>
        <w:r w:rsidR="0093527A" w:rsidRPr="0093527A">
          <w:rPr>
            <w:noProof/>
            <w:vertAlign w:val="superscript"/>
          </w:rPr>
          <w:t>221-223</w:t>
        </w:r>
        <w:r w:rsidR="00C86DFD">
          <w:fldChar w:fldCharType="end"/>
        </w:r>
      </w:hyperlink>
      <w:r w:rsidRPr="00593E63">
        <w:t xml:space="preserve"> (4) unlike vitamin D, calcium intake in the U.S. (~700-1000 mg/day) is closer to the current recommended levels</w:t>
      </w:r>
      <w:r w:rsidR="00C86DFD">
        <w:fldChar w:fldCharType="begin">
          <w:fldData xml:space="preserve">PEVuZE5vdGU+PENpdGU+PEF1dGhvcj5GbGVtaW5nPC9BdXRob3I+PFllYXI+MTk5NDwvWWVhcj48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</w:fldData>
        </w:fldChar>
      </w:r>
      <w:r w:rsidR="0093527A">
        <w:instrText xml:space="preserve"> ADDIN EN.CITE </w:instrText>
      </w:r>
      <w:r w:rsidR="00C86DFD">
        <w:fldChar w:fldCharType="begin">
          <w:fldData xml:space="preserve">PEVuZE5vdGU+PENpdGU+PEF1dGhvcj5GbGVtaW5nPC9BdXRob3I+PFllYXI+MTk5NDwvWWVhcj48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</w:fldData>
        </w:fldChar>
      </w:r>
      <w:r w:rsidR="0093527A">
        <w:instrText xml:space="preserve"> ADDIN EN.CITE.DATA </w:instrText>
      </w:r>
      <w:r w:rsidR="00C86DFD">
        <w:fldChar w:fldCharType="end"/>
      </w:r>
      <w:r w:rsidR="00C86DFD">
        <w:fldChar w:fldCharType="separate"/>
      </w:r>
      <w:hyperlink w:anchor="_ENREF_18" w:tooltip="Pittas, 2006 #34" w:history="1">
        <w:r w:rsidR="0093527A" w:rsidRPr="0093527A">
          <w:rPr>
            <w:noProof/>
            <w:vertAlign w:val="superscript"/>
          </w:rPr>
          <w:t>18</w:t>
        </w:r>
      </w:hyperlink>
      <w:r w:rsidR="0093527A" w:rsidRPr="0093527A">
        <w:rPr>
          <w:noProof/>
          <w:vertAlign w:val="superscript"/>
        </w:rPr>
        <w:t>,</w:t>
      </w:r>
      <w:hyperlink w:anchor="_ENREF_185" w:tooltip=", 2011 #3001" w:history="1">
        <w:r w:rsidR="0093527A" w:rsidRPr="0093527A">
          <w:rPr>
            <w:noProof/>
            <w:vertAlign w:val="superscript"/>
          </w:rPr>
          <w:t>185</w:t>
        </w:r>
      </w:hyperlink>
      <w:r w:rsidR="0093527A" w:rsidRPr="0093527A">
        <w:rPr>
          <w:noProof/>
          <w:vertAlign w:val="superscript"/>
        </w:rPr>
        <w:t>,</w:t>
      </w:r>
      <w:hyperlink w:anchor="_ENREF_224" w:tooltip="Fleming, 1994 #154" w:history="1">
        <w:r w:rsidR="0093527A" w:rsidRPr="0093527A">
          <w:rPr>
            <w:noProof/>
            <w:vertAlign w:val="superscript"/>
          </w:rPr>
          <w:t>224-226</w:t>
        </w:r>
      </w:hyperlink>
      <w:r w:rsidR="00C86DFD">
        <w:fldChar w:fldCharType="end"/>
      </w:r>
      <w:r w:rsidRPr="00593E63">
        <w:t xml:space="preserve"> and </w:t>
      </w:r>
      <w:r w:rsidRPr="00593E63">
        <w:rPr>
          <w:rFonts w:eastAsia="MS Mincho"/>
        </w:rPr>
        <w:t xml:space="preserve">(5) </w:t>
      </w:r>
      <w:r w:rsidRPr="00593E63">
        <w:t>adding a calcium pill may decrease adherence and increase gastrointestinal side effects, hypercalciuria and nephrolithiasis.</w:t>
      </w:r>
      <w:hyperlink w:anchor="_ENREF_227" w:tooltip="Wactawski-Wende, 2006 #131" w:history="1">
        <w:r w:rsidR="00C86DFD">
          <w:fldChar w:fldCharType="begin">
            <w:fldData xml:space="preserve">PEVuZE5vdGU+PENpdGU+PEF1dGhvcj5XYWN0YXdza2ktV2VuZGU8L0F1dGhvcj48WWVhcj4yMDA2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</w:fldData>
          </w:fldChar>
        </w:r>
        <w:r w:rsidR="0093527A">
          <w:instrText xml:space="preserve"> ADDIN EN.CITE </w:instrText>
        </w:r>
        <w:r w:rsidR="00C86DFD">
          <w:fldChar w:fldCharType="begin">
            <w:fldData xml:space="preserve">PEVuZE5vdGU+PENpdGU+PEF1dGhvcj5XYWN0YXdza2ktV2VuZGU8L0F1dGhvcj48WWVhcj4yMDA2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</w:fldData>
          </w:fldChar>
        </w:r>
        <w:r w:rsidR="0093527A">
          <w:instrText xml:space="preserve"> ADDIN EN.CITE.DATA </w:instrText>
        </w:r>
        <w:r w:rsidR="00C86DFD">
          <w:fldChar w:fldCharType="end"/>
        </w:r>
        <w:r w:rsidR="00C86DFD">
          <w:fldChar w:fldCharType="separate"/>
        </w:r>
        <w:r w:rsidR="0093527A" w:rsidRPr="0093527A">
          <w:rPr>
            <w:noProof/>
            <w:vertAlign w:val="superscript"/>
          </w:rPr>
          <w:t>227</w:t>
        </w:r>
        <w:r w:rsidR="00C86DFD">
          <w:fldChar w:fldCharType="end"/>
        </w:r>
      </w:hyperlink>
      <w:r w:rsidRPr="00593E63">
        <w:t xml:space="preserve"> </w:t>
      </w:r>
      <w:r w:rsidR="00E502BA" w:rsidRPr="00593E63">
        <w:rPr>
          <w:szCs w:val="22"/>
        </w:rPr>
        <w:t>All participants will receive written information describing the latest recommendations by the Institute</w:t>
      </w:r>
      <w:r w:rsidR="00E94CC0" w:rsidRPr="00593E63">
        <w:rPr>
          <w:szCs w:val="22"/>
        </w:rPr>
        <w:t xml:space="preserve"> of Medicine for calcium intake, as described </w:t>
      </w:r>
      <w:r w:rsidR="002049FA" w:rsidRPr="00593E63">
        <w:rPr>
          <w:szCs w:val="22"/>
        </w:rPr>
        <w:t>below.</w:t>
      </w:r>
    </w:p>
    <w:p w:rsidR="00F36C61" w:rsidRPr="00593E63" w:rsidRDefault="00FF19DE" w:rsidP="00AF2EC8">
      <w:pPr>
        <w:pStyle w:val="Heading3"/>
      </w:pPr>
      <w:bookmarkStart w:id="616" w:name="_Toc142022310"/>
      <w:bookmarkStart w:id="617" w:name="_Toc175640142"/>
      <w:bookmarkStart w:id="618" w:name="_Toc175640232"/>
      <w:bookmarkStart w:id="619" w:name="_Toc175649507"/>
      <w:bookmarkStart w:id="620" w:name="_Toc175649611"/>
      <w:bookmarkStart w:id="621" w:name="_Toc175649704"/>
      <w:bookmarkStart w:id="622" w:name="_Toc175649795"/>
      <w:bookmarkStart w:id="623" w:name="_Toc175649887"/>
      <w:bookmarkStart w:id="624" w:name="_Toc175701735"/>
      <w:bookmarkStart w:id="625" w:name="_Toc176317051"/>
      <w:bookmarkStart w:id="626" w:name="_Toc176876568"/>
      <w:bookmarkStart w:id="627" w:name="_Toc176876639"/>
      <w:bookmarkStart w:id="628" w:name="_Toc176876793"/>
      <w:bookmarkStart w:id="629" w:name="_Toc178069957"/>
      <w:bookmarkStart w:id="630" w:name="_Toc178739413"/>
      <w:bookmarkStart w:id="631" w:name="_Toc180425770"/>
      <w:bookmarkStart w:id="632" w:name="_Toc180486629"/>
      <w:bookmarkStart w:id="633" w:name="_Toc180486763"/>
      <w:bookmarkStart w:id="634" w:name="_Toc181164613"/>
      <w:bookmarkStart w:id="635" w:name="_Toc181164832"/>
      <w:bookmarkStart w:id="636" w:name="_Toc181594520"/>
      <w:bookmarkStart w:id="637" w:name="_Toc181594803"/>
      <w:bookmarkStart w:id="638" w:name="_Toc181609677"/>
      <w:bookmarkStart w:id="639" w:name="_Toc182110955"/>
      <w:bookmarkStart w:id="640" w:name="_Toc182111279"/>
      <w:bookmarkStart w:id="641" w:name="_Toc183225422"/>
      <w:bookmarkStart w:id="642" w:name="_Toc310539933"/>
      <w:bookmarkStart w:id="643" w:name="_Toc196812071"/>
      <w:bookmarkStart w:id="644" w:name="_Toc200438214"/>
      <w:bookmarkStart w:id="645" w:name="_Toc217280733"/>
      <w:bookmarkStart w:id="646" w:name="_Toc250974577"/>
      <w:r w:rsidRPr="00593E63">
        <w:t>4.3.4</w:t>
      </w:r>
      <w:r w:rsidR="00F36C61" w:rsidRPr="00593E63">
        <w:tab/>
        <w:t xml:space="preserve">Case for Permitting Supplements Outside of the </w:t>
      </w:r>
      <w:bookmarkEnd w:id="616"/>
      <w:bookmarkEnd w:id="617"/>
      <w:bookmarkEnd w:id="618"/>
      <w:bookmarkEnd w:id="619"/>
      <w:bookmarkEnd w:id="620"/>
      <w:bookmarkEnd w:id="621"/>
      <w:bookmarkEnd w:id="622"/>
      <w:bookmarkEnd w:id="623"/>
      <w:bookmarkEnd w:id="624"/>
      <w:bookmarkEnd w:id="625"/>
      <w:bookmarkEnd w:id="626"/>
      <w:bookmarkEnd w:id="627"/>
      <w:bookmarkEnd w:id="628"/>
      <w:r w:rsidR="00F36C61" w:rsidRPr="00593E63">
        <w:t>Study</w:t>
      </w:r>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r w:rsidR="00F36C61" w:rsidRPr="00593E63">
        <w:rPr>
          <w:vertAlign w:val="subscript"/>
        </w:rPr>
        <w:t xml:space="preserve"> </w:t>
      </w:r>
    </w:p>
    <w:p w:rsidR="006B7FD6" w:rsidRPr="00593E63" w:rsidRDefault="006B7FD6" w:rsidP="00B95E87">
      <w:pPr>
        <w:autoSpaceDE w:val="0"/>
        <w:autoSpaceDN w:val="0"/>
      </w:pPr>
    </w:p>
    <w:p w:rsidR="00F36C61" w:rsidRPr="00593E63" w:rsidRDefault="00C9718E" w:rsidP="00B95E87">
      <w:pPr>
        <w:autoSpaceDE w:val="0"/>
        <w:autoSpaceDN w:val="0"/>
        <w:rPr>
          <w:szCs w:val="40"/>
        </w:rPr>
      </w:pPr>
      <w:r w:rsidRPr="00593E63">
        <w:t>Based on</w:t>
      </w:r>
      <w:r w:rsidR="00EE1D87" w:rsidRPr="00593E63">
        <w:t xml:space="preserve"> NHANES </w:t>
      </w:r>
      <w:r w:rsidRPr="00593E63">
        <w:t>data</w:t>
      </w:r>
      <w:r w:rsidR="00EE1D87" w:rsidRPr="00593E63">
        <w:t>, the average intake of vitamin D in the D2d target age group was approximately 400 IU/day, incl</w:t>
      </w:r>
      <w:r w:rsidR="008954EE">
        <w:t>uding from diet and supplements</w:t>
      </w:r>
      <w:r w:rsidR="00EE1D87" w:rsidRPr="00593E63">
        <w:t xml:space="preserve">. The study will encourage all participants to optimize their dietary vitamin D intake and supplement their intake of vitamin D from supplements up to 600 or 800 IU per day (depending on their age); however, participants will be discouraged from taking vitamin D-containing supplements on their own throughout the trial, </w:t>
      </w:r>
      <w:r w:rsidR="00EE1D87" w:rsidRPr="00593E63">
        <w:rPr>
          <w:i/>
        </w:rPr>
        <w:t>beyon</w:t>
      </w:r>
      <w:r w:rsidR="00832387" w:rsidRPr="00593E63">
        <w:rPr>
          <w:i/>
        </w:rPr>
        <w:t>d what is recommended by the Institute of Medicine</w:t>
      </w:r>
      <w:r w:rsidR="00EE1D87" w:rsidRPr="00593E63">
        <w:rPr>
          <w:i/>
        </w:rPr>
        <w:t xml:space="preserve"> for their age group (600 or 800 IU/day),</w:t>
      </w:r>
      <w:r w:rsidR="00EE1D87" w:rsidRPr="00593E63">
        <w:t xml:space="preserve"> unless specifically prescribed by a physician. The planning committee recognized that for practical reasons, p</w:t>
      </w:r>
      <w:r w:rsidR="00F36C61" w:rsidRPr="00593E63">
        <w:t>articipants</w:t>
      </w:r>
      <w:r w:rsidRPr="00593E63">
        <w:t xml:space="preserve"> </w:t>
      </w:r>
      <w:r w:rsidR="008A40D8" w:rsidRPr="00593E63">
        <w:t xml:space="preserve">may take up to 1000 IU/day of </w:t>
      </w:r>
      <w:r w:rsidR="001A2B6D" w:rsidRPr="00593E63">
        <w:t>v</w:t>
      </w:r>
      <w:r w:rsidR="00E01B5E" w:rsidRPr="00593E63">
        <w:t>itamin D on their own from all supplemental sources combined (stand-alone vitamin D supplements, multivitamins, medications containing vitamin D [e.g. Fosamax Plus D])</w:t>
      </w:r>
      <w:r w:rsidRPr="00593E63">
        <w:t xml:space="preserve">, if they wish. </w:t>
      </w:r>
      <w:r w:rsidR="00722418" w:rsidRPr="00593E63">
        <w:t>The maximum allowable dose of 1000 IU/day was chosen because it is the dosage contained in many commercially available supplements and also commonly recommended by health care providers</w:t>
      </w:r>
      <w:r w:rsidRPr="00593E63">
        <w:t xml:space="preserve">. </w:t>
      </w:r>
      <w:r w:rsidR="006664A4" w:rsidRPr="00593E63">
        <w:t xml:space="preserve">Participants who are </w:t>
      </w:r>
      <w:r w:rsidR="00F36C61" w:rsidRPr="00593E63">
        <w:t xml:space="preserve">unwilling to limit outside-of-study vitamin D </w:t>
      </w:r>
      <w:r w:rsidR="008A0F4B" w:rsidRPr="00593E63">
        <w:t xml:space="preserve">intake </w:t>
      </w:r>
      <w:r w:rsidR="00EE1D87" w:rsidRPr="00593E63">
        <w:t>from supplements</w:t>
      </w:r>
      <w:r w:rsidR="00F36C61" w:rsidRPr="00593E63">
        <w:t xml:space="preserve"> </w:t>
      </w:r>
      <w:r w:rsidR="00EE1D87" w:rsidRPr="00593E63">
        <w:t>to 1000 IU/</w:t>
      </w:r>
      <w:r w:rsidR="008A40D8" w:rsidRPr="00593E63">
        <w:t>day</w:t>
      </w:r>
      <w:r w:rsidR="00F36C61" w:rsidRPr="00593E63">
        <w:t xml:space="preserve"> for the duration of the study will be excluded from participating. During screening, potential participants who are taking more than the</w:t>
      </w:r>
      <w:r w:rsidR="008A40D8" w:rsidRPr="00593E63">
        <w:t xml:space="preserve"> allowed</w:t>
      </w:r>
      <w:r w:rsidR="00F36C61" w:rsidRPr="00593E63">
        <w:t xml:space="preserve"> vitamin D dose from supplements will be excluded from the study, unless they agree to lower their supplemental intake to </w:t>
      </w:r>
      <w:r w:rsidR="00EE1D87" w:rsidRPr="00593E63">
        <w:t>no more than</w:t>
      </w:r>
      <w:r w:rsidR="008A40D8" w:rsidRPr="00593E63">
        <w:t xml:space="preserve"> 1000 IU/day</w:t>
      </w:r>
      <w:r w:rsidR="00F36C61" w:rsidRPr="00593E63">
        <w:t xml:space="preserve"> for 12 weeks prior </w:t>
      </w:r>
      <w:r w:rsidRPr="00593E63">
        <w:t xml:space="preserve">to initiating the protocol </w:t>
      </w:r>
      <w:r w:rsidR="00F36C61" w:rsidRPr="00593E63">
        <w:t xml:space="preserve">and also agree not to exceed this supplemental threshold during the entire study. </w:t>
      </w:r>
    </w:p>
    <w:p w:rsidR="00F36C61" w:rsidRPr="00593E63" w:rsidRDefault="00F36C61" w:rsidP="00B95E87">
      <w:pPr>
        <w:autoSpaceDE w:val="0"/>
        <w:autoSpaceDN w:val="0"/>
      </w:pPr>
    </w:p>
    <w:p w:rsidR="00F36C61" w:rsidRPr="00593E63" w:rsidRDefault="00F36C61" w:rsidP="00B95E87">
      <w:r w:rsidRPr="00593E63">
        <w:rPr>
          <w:szCs w:val="22"/>
        </w:rPr>
        <w:t xml:space="preserve">Depending on the level of 25OHD threshold required to </w:t>
      </w:r>
      <w:r w:rsidR="00063712" w:rsidRPr="00593E63">
        <w:rPr>
          <w:szCs w:val="22"/>
        </w:rPr>
        <w:t xml:space="preserve">affect </w:t>
      </w:r>
      <w:r w:rsidR="00F77934" w:rsidRPr="00593E63">
        <w:rPr>
          <w:szCs w:val="22"/>
        </w:rPr>
        <w:t>type 2 diabetes</w:t>
      </w:r>
      <w:r w:rsidRPr="00593E63">
        <w:rPr>
          <w:szCs w:val="22"/>
        </w:rPr>
        <w:t xml:space="preserve"> risk, it is plausible that allowing all participants to receive </w:t>
      </w:r>
      <w:r w:rsidR="00832387" w:rsidRPr="00593E63">
        <w:rPr>
          <w:szCs w:val="22"/>
        </w:rPr>
        <w:t xml:space="preserve">the age-appropriate </w:t>
      </w:r>
      <w:r w:rsidR="00832387" w:rsidRPr="00593E63">
        <w:t>Institute of Medicine</w:t>
      </w:r>
      <w:r w:rsidRPr="00593E63">
        <w:rPr>
          <w:szCs w:val="22"/>
        </w:rPr>
        <w:t xml:space="preserve"> recommended vitamin D </w:t>
      </w:r>
      <w:r w:rsidR="008A0F4B" w:rsidRPr="00593E63">
        <w:rPr>
          <w:szCs w:val="22"/>
        </w:rPr>
        <w:t xml:space="preserve">intake </w:t>
      </w:r>
      <w:r w:rsidRPr="00593E63">
        <w:rPr>
          <w:szCs w:val="22"/>
        </w:rPr>
        <w:t xml:space="preserve">may </w:t>
      </w:r>
      <w:r w:rsidR="00063712" w:rsidRPr="00593E63">
        <w:rPr>
          <w:szCs w:val="22"/>
        </w:rPr>
        <w:t xml:space="preserve">potentially reduce the </w:t>
      </w:r>
      <w:r w:rsidR="0078136D" w:rsidRPr="00593E63">
        <w:rPr>
          <w:szCs w:val="22"/>
        </w:rPr>
        <w:t>stud</w:t>
      </w:r>
      <w:r w:rsidR="008A0F4B" w:rsidRPr="00593E63">
        <w:rPr>
          <w:szCs w:val="22"/>
        </w:rPr>
        <w:t>y’s</w:t>
      </w:r>
      <w:r w:rsidR="0078136D" w:rsidRPr="00593E63">
        <w:rPr>
          <w:szCs w:val="22"/>
        </w:rPr>
        <w:t xml:space="preserve"> ability to detect the </w:t>
      </w:r>
      <w:r w:rsidR="00063712" w:rsidRPr="00593E63">
        <w:rPr>
          <w:szCs w:val="22"/>
        </w:rPr>
        <w:t>effect of</w:t>
      </w:r>
      <w:r w:rsidRPr="00593E63">
        <w:rPr>
          <w:szCs w:val="22"/>
        </w:rPr>
        <w:t xml:space="preserve"> the intervention</w:t>
      </w:r>
      <w:r w:rsidR="00EE1D87" w:rsidRPr="00593E63">
        <w:rPr>
          <w:szCs w:val="22"/>
        </w:rPr>
        <w:t xml:space="preserve"> on diabetes</w:t>
      </w:r>
      <w:r w:rsidRPr="00593E63">
        <w:rPr>
          <w:szCs w:val="22"/>
        </w:rPr>
        <w:t>; however, based on availa</w:t>
      </w:r>
      <w:r w:rsidR="00EE1D87" w:rsidRPr="00593E63">
        <w:rPr>
          <w:szCs w:val="22"/>
        </w:rPr>
        <w:t>ble data, the threshold for type 2 diabetes</w:t>
      </w:r>
      <w:r w:rsidRPr="00593E63">
        <w:rPr>
          <w:szCs w:val="22"/>
        </w:rPr>
        <w:t xml:space="preserve"> benefit</w:t>
      </w:r>
      <w:r w:rsidR="00EE1D87" w:rsidRPr="00593E63">
        <w:rPr>
          <w:szCs w:val="22"/>
        </w:rPr>
        <w:t>, if present,</w:t>
      </w:r>
      <w:r w:rsidRPr="00593E63">
        <w:rPr>
          <w:szCs w:val="22"/>
        </w:rPr>
        <w:t xml:space="preserve"> appears</w:t>
      </w:r>
      <w:r w:rsidR="00EE1D87" w:rsidRPr="00593E63">
        <w:rPr>
          <w:szCs w:val="22"/>
        </w:rPr>
        <w:t xml:space="preserve"> to be no lower than 30-35 ng/mL</w:t>
      </w:r>
      <w:r w:rsidRPr="00593E63">
        <w:rPr>
          <w:szCs w:val="22"/>
        </w:rPr>
        <w:t xml:space="preserve"> (without an apparent plateau as 25OHD level increases), which we expect participants </w:t>
      </w:r>
      <w:r w:rsidR="00293002" w:rsidRPr="00593E63">
        <w:rPr>
          <w:szCs w:val="22"/>
        </w:rPr>
        <w:t xml:space="preserve">in the active group </w:t>
      </w:r>
      <w:r w:rsidRPr="00593E63">
        <w:rPr>
          <w:szCs w:val="22"/>
        </w:rPr>
        <w:t>to achieve, while </w:t>
      </w:r>
      <w:r w:rsidR="00293002" w:rsidRPr="00593E63">
        <w:rPr>
          <w:szCs w:val="22"/>
        </w:rPr>
        <w:t xml:space="preserve">very </w:t>
      </w:r>
      <w:r w:rsidRPr="00593E63">
        <w:rPr>
          <w:szCs w:val="22"/>
        </w:rPr>
        <w:t xml:space="preserve">few in the placebo </w:t>
      </w:r>
      <w:r w:rsidR="00293002" w:rsidRPr="00593E63">
        <w:rPr>
          <w:szCs w:val="22"/>
        </w:rPr>
        <w:t xml:space="preserve">group </w:t>
      </w:r>
      <w:r w:rsidRPr="00593E63">
        <w:rPr>
          <w:szCs w:val="22"/>
        </w:rPr>
        <w:t>will do so</w:t>
      </w:r>
      <w:r w:rsidRPr="00593E63">
        <w:t xml:space="preserve">, ensuring differentiation between the two arms in achieved 25OHD concentration. </w:t>
      </w:r>
      <w:r w:rsidRPr="00593E63">
        <w:rPr>
          <w:szCs w:val="22"/>
        </w:rPr>
        <w:t xml:space="preserve">Finally, </w:t>
      </w:r>
      <w:r w:rsidRPr="00593E63">
        <w:rPr>
          <w:rFonts w:cs="ArialMT"/>
          <w:szCs w:val="22"/>
        </w:rPr>
        <w:t xml:space="preserve">a potential </w:t>
      </w:r>
      <w:r w:rsidR="00FF19DE" w:rsidRPr="00593E63">
        <w:rPr>
          <w:rFonts w:cs="ArialMT"/>
          <w:szCs w:val="22"/>
        </w:rPr>
        <w:t>challenge may be</w:t>
      </w:r>
      <w:r w:rsidRPr="00593E63">
        <w:rPr>
          <w:rFonts w:cs="ArialMT"/>
          <w:szCs w:val="22"/>
        </w:rPr>
        <w:t xml:space="preserve"> that participants will keep changing their vitamin D intake on their own during the study as </w:t>
      </w:r>
      <w:r w:rsidRPr="00593E63">
        <w:rPr>
          <w:rFonts w:cs="ArialMT"/>
          <w:szCs w:val="22"/>
        </w:rPr>
        <w:lastRenderedPageBreak/>
        <w:t xml:space="preserve">more information about benefits/harms becomes available; however, this is currently much less likely to happen </w:t>
      </w:r>
      <w:r w:rsidR="00832387" w:rsidRPr="00593E63">
        <w:rPr>
          <w:rFonts w:cs="ArialMT"/>
          <w:szCs w:val="22"/>
        </w:rPr>
        <w:t xml:space="preserve">as the findings of the 2011 </w:t>
      </w:r>
      <w:r w:rsidR="00832387" w:rsidRPr="00593E63">
        <w:t>Institute of Medicine</w:t>
      </w:r>
      <w:r w:rsidR="00832387" w:rsidRPr="00593E63">
        <w:rPr>
          <w:rFonts w:cs="ArialMT"/>
          <w:szCs w:val="22"/>
        </w:rPr>
        <w:t xml:space="preserve"> </w:t>
      </w:r>
      <w:r w:rsidRPr="00593E63">
        <w:rPr>
          <w:rFonts w:cs="ArialMT"/>
          <w:szCs w:val="22"/>
        </w:rPr>
        <w:t>report, which have been disseminated widely,</w:t>
      </w:r>
      <w:r w:rsidR="00C86DFD">
        <w:rPr>
          <w:rFonts w:cs="ArialMT"/>
          <w:szCs w:val="22"/>
        </w:rPr>
        <w:fldChar w:fldCharType="begin">
          <w:fldData xml:space="preserve">PEVuZE5vdGU+PENpdGUgRXhjbHVkZUF1dGg9IjEiPjxZZWFyPjIwMTE8L1llYXI+PFJlY051bT4z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</w:fldData>
        </w:fldChar>
      </w:r>
      <w:r w:rsidR="0093527A">
        <w:rPr>
          <w:rFonts w:cs="ArialMT"/>
          <w:szCs w:val="22"/>
        </w:rPr>
        <w:instrText xml:space="preserve"> ADDIN EN.CITE </w:instrText>
      </w:r>
      <w:r w:rsidR="00C86DFD">
        <w:rPr>
          <w:rFonts w:cs="ArialMT"/>
          <w:szCs w:val="22"/>
        </w:rPr>
        <w:fldChar w:fldCharType="begin">
          <w:fldData xml:space="preserve">PEVuZE5vdGU+PENpdGUgRXhjbHVkZUF1dGg9IjEiPjxZZWFyPjIwMTE8L1llYXI+PFJlY051bT4z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</w:fldData>
        </w:fldChar>
      </w:r>
      <w:r w:rsidR="0093527A">
        <w:rPr>
          <w:rFonts w:cs="ArialMT"/>
          <w:szCs w:val="22"/>
        </w:rPr>
        <w:instrText xml:space="preserve"> ADDIN EN.CITE.DATA </w:instrText>
      </w:r>
      <w:r w:rsidR="00C86DFD">
        <w:rPr>
          <w:rFonts w:cs="ArialMT"/>
          <w:szCs w:val="22"/>
        </w:rPr>
      </w:r>
      <w:r w:rsidR="00C86DFD">
        <w:rPr>
          <w:rFonts w:cs="ArialMT"/>
          <w:szCs w:val="22"/>
        </w:rPr>
        <w:fldChar w:fldCharType="end"/>
      </w:r>
      <w:r w:rsidR="00C86DFD">
        <w:rPr>
          <w:rFonts w:cs="ArialMT"/>
          <w:szCs w:val="22"/>
        </w:rPr>
      </w:r>
      <w:r w:rsidR="00C86DFD">
        <w:rPr>
          <w:rFonts w:cs="ArialMT"/>
          <w:szCs w:val="22"/>
        </w:rPr>
        <w:fldChar w:fldCharType="separate"/>
      </w:r>
      <w:hyperlink w:anchor="_ENREF_185" w:tooltip=", 2011 #3001" w:history="1">
        <w:r w:rsidR="0093527A" w:rsidRPr="0093527A">
          <w:rPr>
            <w:rFonts w:cs="ArialMT"/>
            <w:noProof/>
            <w:szCs w:val="22"/>
            <w:vertAlign w:val="superscript"/>
          </w:rPr>
          <w:t>185</w:t>
        </w:r>
      </w:hyperlink>
      <w:r w:rsidR="0093527A" w:rsidRPr="0093527A">
        <w:rPr>
          <w:rFonts w:cs="ArialMT"/>
          <w:noProof/>
          <w:szCs w:val="22"/>
          <w:vertAlign w:val="superscript"/>
        </w:rPr>
        <w:t>,</w:t>
      </w:r>
      <w:hyperlink w:anchor="_ENREF_207" w:tooltip="Rosen, 2011 #3077" w:history="1">
        <w:r w:rsidR="0093527A" w:rsidRPr="0093527A">
          <w:rPr>
            <w:rFonts w:cs="ArialMT"/>
            <w:noProof/>
            <w:szCs w:val="22"/>
            <w:vertAlign w:val="superscript"/>
          </w:rPr>
          <w:t>207</w:t>
        </w:r>
      </w:hyperlink>
      <w:r w:rsidR="0093527A" w:rsidRPr="0093527A">
        <w:rPr>
          <w:rFonts w:cs="ArialMT"/>
          <w:noProof/>
          <w:szCs w:val="22"/>
          <w:vertAlign w:val="superscript"/>
        </w:rPr>
        <w:t>,</w:t>
      </w:r>
      <w:hyperlink w:anchor="_ENREF_228" w:tooltip="Ross, 2011 #3547" w:history="1">
        <w:r w:rsidR="0093527A" w:rsidRPr="0093527A">
          <w:rPr>
            <w:rFonts w:cs="ArialMT"/>
            <w:noProof/>
            <w:szCs w:val="22"/>
            <w:vertAlign w:val="superscript"/>
          </w:rPr>
          <w:t>228</w:t>
        </w:r>
      </w:hyperlink>
      <w:r w:rsidR="00C86DFD">
        <w:rPr>
          <w:rFonts w:cs="ArialMT"/>
          <w:szCs w:val="22"/>
        </w:rPr>
        <w:fldChar w:fldCharType="end"/>
      </w:r>
      <w:r w:rsidRPr="00593E63">
        <w:rPr>
          <w:rFonts w:cs="ArialMT"/>
          <w:szCs w:val="22"/>
        </w:rPr>
        <w:t xml:space="preserve"> call for only a moderate increase in </w:t>
      </w:r>
      <w:r w:rsidR="008A0F4B" w:rsidRPr="00593E63">
        <w:rPr>
          <w:rFonts w:cs="ArialMT"/>
          <w:szCs w:val="22"/>
        </w:rPr>
        <w:t>intake of</w:t>
      </w:r>
      <w:r w:rsidRPr="00593E63">
        <w:rPr>
          <w:rFonts w:cs="ArialMT"/>
          <w:szCs w:val="22"/>
        </w:rPr>
        <w:t xml:space="preserve"> vitamin D compared to the previous guidelines</w:t>
      </w:r>
      <w:r w:rsidR="00EE1D87" w:rsidRPr="00593E63">
        <w:rPr>
          <w:rFonts w:cs="ArialMT"/>
          <w:szCs w:val="22"/>
        </w:rPr>
        <w:t>.</w:t>
      </w:r>
    </w:p>
    <w:p w:rsidR="007A10C9" w:rsidRPr="00593E63" w:rsidRDefault="007A10C9" w:rsidP="00B10305">
      <w:pPr>
        <w:autoSpaceDE w:val="0"/>
        <w:autoSpaceDN w:val="0"/>
      </w:pPr>
    </w:p>
    <w:p w:rsidR="00F36C61" w:rsidRPr="00593E63" w:rsidRDefault="007A10C9" w:rsidP="00B10305">
      <w:pPr>
        <w:autoSpaceDE w:val="0"/>
        <w:autoSpaceDN w:val="0"/>
      </w:pPr>
      <w:r w:rsidRPr="00593E63">
        <w:rPr>
          <w:i/>
        </w:rPr>
        <w:t>Calcium Supplements:</w:t>
      </w:r>
      <w:r w:rsidRPr="00593E63">
        <w:t xml:space="preserve">  </w:t>
      </w:r>
      <w:r w:rsidR="00832387" w:rsidRPr="00593E63">
        <w:t>The Institute of Medicine</w:t>
      </w:r>
      <w:r w:rsidR="00B37BE8" w:rsidRPr="00593E63">
        <w:t xml:space="preserve"> recommendation for total </w:t>
      </w:r>
      <w:r w:rsidR="00E70C9A" w:rsidRPr="00593E63">
        <w:t xml:space="preserve">(dietary and supplemental) </w:t>
      </w:r>
      <w:r w:rsidR="00B37BE8" w:rsidRPr="00593E63">
        <w:t>calcium intake</w:t>
      </w:r>
      <w:r w:rsidR="001A2B6D" w:rsidRPr="00593E63">
        <w:t xml:space="preserve"> for adults</w:t>
      </w:r>
      <w:r w:rsidR="00B37BE8" w:rsidRPr="00593E63">
        <w:t xml:space="preserve"> is 1000-1200 mg/day from either food or supplements; however, there is concern that high calcium intakes from supplements may be associated with adverse cardiovascular effects and </w:t>
      </w:r>
      <w:r w:rsidR="00E70C9A" w:rsidRPr="00593E63">
        <w:t>development of nephrolithiasis</w:t>
      </w:r>
      <w:r w:rsidR="00B37BE8" w:rsidRPr="00593E63">
        <w:t xml:space="preserve">. The current recommendation is to optimize calcium intake through diet with supplementation only as needed to reach the recommended total intake.  </w:t>
      </w:r>
      <w:r w:rsidR="000E22C8" w:rsidRPr="00593E63">
        <w:t>In the CaDDM trial</w:t>
      </w:r>
      <w:r w:rsidR="001A2B6D" w:rsidRPr="00593E63">
        <w:t>,</w:t>
      </w:r>
      <w:r w:rsidR="000E22C8" w:rsidRPr="00593E63">
        <w:t xml:space="preserve"> among persons with pre-diabetes – a population identical to D2d – total calcium intake was 976 mg per day, nearly all of it coming from di</w:t>
      </w:r>
      <w:r w:rsidRPr="00593E63">
        <w:t xml:space="preserve">etary sources (859 mg per day), which is consistent with </w:t>
      </w:r>
      <w:r w:rsidR="001F2E2C" w:rsidRPr="00593E63">
        <w:t>calcium intake in the general population.</w:t>
      </w:r>
      <w:r w:rsidR="00C86DFD">
        <w:fldChar w:fldCharType="begin">
          <w:fldData xml:space="preserve">PEVuZE5vdGU+PENpdGU+PEF1dGhvcj5GbGVtaW5nPC9BdXRob3I+PFllYXI+MTk5NDwvWWVhcj48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</w:fldData>
        </w:fldChar>
      </w:r>
      <w:r w:rsidR="0093527A">
        <w:instrText xml:space="preserve"> ADDIN EN.CITE </w:instrText>
      </w:r>
      <w:r w:rsidR="00C86DFD">
        <w:fldChar w:fldCharType="begin">
          <w:fldData xml:space="preserve">PEVuZE5vdGU+PENpdGU+PEF1dGhvcj5GbGVtaW5nPC9BdXRob3I+PFllYXI+MTk5NDwvWWVhcj48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</w:fldData>
        </w:fldChar>
      </w:r>
      <w:r w:rsidR="0093527A">
        <w:instrText xml:space="preserve"> ADDIN EN.CITE.DATA </w:instrText>
      </w:r>
      <w:r w:rsidR="00C86DFD">
        <w:fldChar w:fldCharType="end"/>
      </w:r>
      <w:r w:rsidR="00C86DFD">
        <w:fldChar w:fldCharType="separate"/>
      </w:r>
      <w:hyperlink w:anchor="_ENREF_18" w:tooltip="Pittas, 2006 #34" w:history="1">
        <w:r w:rsidR="0093527A" w:rsidRPr="0093527A">
          <w:rPr>
            <w:noProof/>
            <w:vertAlign w:val="superscript"/>
          </w:rPr>
          <w:t>18</w:t>
        </w:r>
      </w:hyperlink>
      <w:r w:rsidR="0093527A" w:rsidRPr="0093527A">
        <w:rPr>
          <w:noProof/>
          <w:vertAlign w:val="superscript"/>
        </w:rPr>
        <w:t>,</w:t>
      </w:r>
      <w:hyperlink w:anchor="_ENREF_185" w:tooltip=", 2011 #3001" w:history="1">
        <w:r w:rsidR="0093527A" w:rsidRPr="0093527A">
          <w:rPr>
            <w:noProof/>
            <w:vertAlign w:val="superscript"/>
          </w:rPr>
          <w:t>185</w:t>
        </w:r>
      </w:hyperlink>
      <w:r w:rsidR="0093527A" w:rsidRPr="0093527A">
        <w:rPr>
          <w:noProof/>
          <w:vertAlign w:val="superscript"/>
        </w:rPr>
        <w:t>,</w:t>
      </w:r>
      <w:hyperlink w:anchor="_ENREF_224" w:tooltip="Fleming, 1994 #154" w:history="1">
        <w:r w:rsidR="0093527A" w:rsidRPr="0093527A">
          <w:rPr>
            <w:noProof/>
            <w:vertAlign w:val="superscript"/>
          </w:rPr>
          <w:t>224-226</w:t>
        </w:r>
      </w:hyperlink>
      <w:r w:rsidR="00C86DFD">
        <w:fldChar w:fldCharType="end"/>
      </w:r>
      <w:r w:rsidR="001F2E2C" w:rsidRPr="00593E63">
        <w:rPr>
          <w:rFonts w:eastAsia="MS Mincho"/>
        </w:rPr>
        <w:t xml:space="preserve"> </w:t>
      </w:r>
      <w:r w:rsidR="00B37BE8" w:rsidRPr="00593E63">
        <w:t>Therefore, p</w:t>
      </w:r>
      <w:r w:rsidR="00F36C61" w:rsidRPr="00593E63">
        <w:t>articipants</w:t>
      </w:r>
      <w:r w:rsidR="001A2B6D" w:rsidRPr="00593E63">
        <w:t xml:space="preserve"> </w:t>
      </w:r>
      <w:r w:rsidR="00E760A8" w:rsidRPr="00593E63">
        <w:t>will not be allowed to take more than</w:t>
      </w:r>
      <w:r w:rsidR="001A2B6D" w:rsidRPr="00593E63">
        <w:t xml:space="preserve"> 600 mg/day of calcium on their own from all supplemental sources combined (e.g. stand-alone calcium supplements, multivitamins, medications containing calcium [e.g. </w:t>
      </w:r>
      <w:r w:rsidR="00E760A8" w:rsidRPr="00593E63">
        <w:t>Actonel with Calcium]</w:t>
      </w:r>
      <w:r w:rsidR="001A2B6D" w:rsidRPr="00593E63">
        <w:t>),</w:t>
      </w:r>
      <w:r w:rsidR="00E760A8" w:rsidRPr="00593E63">
        <w:t xml:space="preserve"> </w:t>
      </w:r>
      <w:r w:rsidR="00F36C61" w:rsidRPr="00593E63">
        <w:t xml:space="preserve">unless specifically prescribed by a physician. Participants who are unwilling to limit calcium supplementation to 600 mg/day for the duration of the study will be excluded from participating. During </w:t>
      </w:r>
      <w:r w:rsidR="00222A8E" w:rsidRPr="00593E63">
        <w:t>the pre-</w:t>
      </w:r>
      <w:r w:rsidR="00F36C61" w:rsidRPr="00593E63">
        <w:t xml:space="preserve">screening, potential participants who are </w:t>
      </w:r>
      <w:r w:rsidR="00E70C9A" w:rsidRPr="00593E63">
        <w:t>reporting</w:t>
      </w:r>
      <w:r w:rsidR="00F36C61" w:rsidRPr="00593E63">
        <w:t xml:space="preserve"> more than</w:t>
      </w:r>
      <w:r w:rsidR="00E70C9A" w:rsidRPr="00593E63">
        <w:t xml:space="preserve"> the allowed</w:t>
      </w:r>
      <w:r w:rsidR="00F36C61" w:rsidRPr="00593E63">
        <w:t xml:space="preserve"> calcium</w:t>
      </w:r>
      <w:r w:rsidR="00E70C9A" w:rsidRPr="00593E63">
        <w:t xml:space="preserve"> intake</w:t>
      </w:r>
      <w:r w:rsidR="00F36C61" w:rsidRPr="00593E63">
        <w:t xml:space="preserve"> from supplements will be excluded from the study, unless they agree to lower their supplemental intake to </w:t>
      </w:r>
      <w:r w:rsidR="00E70C9A" w:rsidRPr="00593E63">
        <w:t xml:space="preserve">no more than </w:t>
      </w:r>
      <w:r w:rsidR="00F36C61" w:rsidRPr="00593E63">
        <w:t xml:space="preserve">600 mg/day or less for </w:t>
      </w:r>
      <w:r w:rsidR="00465B62" w:rsidRPr="00593E63">
        <w:t xml:space="preserve">1 </w:t>
      </w:r>
      <w:r w:rsidR="00F36C61" w:rsidRPr="00593E63">
        <w:t>week prior to</w:t>
      </w:r>
      <w:r w:rsidR="00E70C9A" w:rsidRPr="00593E63">
        <w:t xml:space="preserve"> the</w:t>
      </w:r>
      <w:r w:rsidR="00F36C61" w:rsidRPr="00593E63">
        <w:t xml:space="preserve"> screening visit and also agree not to exceed this supplemental threshold during the study. </w:t>
      </w:r>
    </w:p>
    <w:p w:rsidR="00F36C61" w:rsidRPr="00593E63" w:rsidRDefault="00F36C61" w:rsidP="00B95E87"/>
    <w:p w:rsidR="00F36C61" w:rsidRPr="00593E63" w:rsidRDefault="00F36C61" w:rsidP="00B95E87">
      <w:r w:rsidRPr="00593E63">
        <w:rPr>
          <w:i/>
        </w:rPr>
        <w:t>Other supplements:</w:t>
      </w:r>
      <w:r w:rsidRPr="00593E63">
        <w:t xml:space="preserve"> Participants are free to take additional vitamins or supplements that do not contain vitamin D or calcium on their own. </w:t>
      </w:r>
      <w:r w:rsidR="00037E8C" w:rsidRPr="00593E63">
        <w:t>A</w:t>
      </w:r>
      <w:r w:rsidRPr="00593E63">
        <w:t>ll supplement use (with or without vitamin D) will be recorded, based on self-report</w:t>
      </w:r>
      <w:r w:rsidR="00B37BE8" w:rsidRPr="00593E63">
        <w:t>, at each visit</w:t>
      </w:r>
      <w:r w:rsidRPr="00593E63">
        <w:t>.</w:t>
      </w:r>
    </w:p>
    <w:p w:rsidR="00F36C61" w:rsidRPr="00593E63" w:rsidRDefault="00FF19DE" w:rsidP="00AF2EC8">
      <w:pPr>
        <w:pStyle w:val="Heading3"/>
      </w:pPr>
      <w:bookmarkStart w:id="647" w:name="_Toc15454433"/>
      <w:bookmarkStart w:id="648" w:name="_Toc15454479"/>
      <w:bookmarkStart w:id="649" w:name="_Toc15625183"/>
      <w:bookmarkStart w:id="650" w:name="_Toc15625243"/>
      <w:bookmarkStart w:id="651" w:name="_Toc15625481"/>
      <w:bookmarkStart w:id="652" w:name="_Toc15789621"/>
      <w:bookmarkStart w:id="653" w:name="_Toc15978668"/>
      <w:bookmarkStart w:id="654" w:name="_Toc16068797"/>
      <w:bookmarkStart w:id="655" w:name="_Toc40149956"/>
      <w:bookmarkStart w:id="656" w:name="_Toc40419820"/>
      <w:bookmarkStart w:id="657" w:name="_Toc40420344"/>
      <w:bookmarkStart w:id="658" w:name="_Toc40420447"/>
      <w:bookmarkStart w:id="659" w:name="_Toc42587256"/>
      <w:bookmarkStart w:id="660" w:name="_Toc43003112"/>
      <w:bookmarkStart w:id="661" w:name="_Toc142022303"/>
      <w:bookmarkStart w:id="662" w:name="_Toc175640131"/>
      <w:bookmarkStart w:id="663" w:name="_Toc175640221"/>
      <w:bookmarkStart w:id="664" w:name="_Toc175649496"/>
      <w:bookmarkStart w:id="665" w:name="_Toc175649600"/>
      <w:bookmarkStart w:id="666" w:name="_Toc175649693"/>
      <w:bookmarkStart w:id="667" w:name="_Toc175649784"/>
      <w:bookmarkStart w:id="668" w:name="_Toc175649876"/>
      <w:bookmarkStart w:id="669" w:name="_Toc175701723"/>
      <w:bookmarkStart w:id="670" w:name="_Toc176317039"/>
      <w:bookmarkStart w:id="671" w:name="_Toc176876556"/>
      <w:bookmarkStart w:id="672" w:name="_Toc176876627"/>
      <w:bookmarkStart w:id="673" w:name="_Toc176876781"/>
      <w:bookmarkStart w:id="674" w:name="_Toc178069958"/>
      <w:bookmarkStart w:id="675" w:name="_Toc178739414"/>
      <w:bookmarkStart w:id="676" w:name="_Toc180425771"/>
      <w:bookmarkStart w:id="677" w:name="_Toc180486630"/>
      <w:bookmarkStart w:id="678" w:name="_Toc180486764"/>
      <w:bookmarkStart w:id="679" w:name="_Toc181164614"/>
      <w:bookmarkStart w:id="680" w:name="_Toc181164833"/>
      <w:bookmarkStart w:id="681" w:name="_Toc181594521"/>
      <w:bookmarkStart w:id="682" w:name="_Toc181594804"/>
      <w:bookmarkStart w:id="683" w:name="_Toc181609678"/>
      <w:bookmarkStart w:id="684" w:name="_Toc182110956"/>
      <w:bookmarkStart w:id="685" w:name="_Toc182111280"/>
      <w:bookmarkStart w:id="686" w:name="_Toc183225423"/>
      <w:bookmarkStart w:id="687" w:name="_Toc310539934"/>
      <w:bookmarkStart w:id="688" w:name="_Toc196812072"/>
      <w:bookmarkStart w:id="689" w:name="_Toc200438215"/>
      <w:bookmarkStart w:id="690" w:name="_Toc217280734"/>
      <w:bookmarkStart w:id="691" w:name="_Toc250974578"/>
      <w:r w:rsidRPr="00593E63">
        <w:t>4.3.5</w:t>
      </w:r>
      <w:r w:rsidR="00F36C61" w:rsidRPr="00593E63">
        <w:tab/>
        <w:t>Duration</w:t>
      </w:r>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r w:rsidR="00F36C61" w:rsidRPr="00593E63">
        <w:t xml:space="preserve"> of Intervention and Follow-up </w:t>
      </w:r>
      <w:bookmarkEnd w:id="662"/>
      <w:bookmarkEnd w:id="663"/>
      <w:bookmarkEnd w:id="664"/>
      <w:bookmarkEnd w:id="665"/>
      <w:bookmarkEnd w:id="666"/>
      <w:bookmarkEnd w:id="667"/>
      <w:bookmarkEnd w:id="668"/>
      <w:bookmarkEnd w:id="669"/>
      <w:bookmarkEnd w:id="670"/>
      <w:bookmarkEnd w:id="671"/>
      <w:bookmarkEnd w:id="672"/>
      <w:bookmarkEnd w:id="673"/>
      <w:r w:rsidR="00F36C61" w:rsidRPr="00593E63">
        <w:t>Period</w:t>
      </w:r>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p>
    <w:p w:rsidR="00F36C61" w:rsidRPr="00593E63" w:rsidRDefault="00F36C61" w:rsidP="00AF2EC8"/>
    <w:p w:rsidR="003B13F1" w:rsidRPr="00593E63" w:rsidRDefault="0086523F" w:rsidP="009A1645">
      <w:r>
        <w:t>It is anticipated that p</w:t>
      </w:r>
      <w:r w:rsidR="00F36C61" w:rsidRPr="00593E63">
        <w:t xml:space="preserve">articipants </w:t>
      </w:r>
      <w:r w:rsidR="001C14CC">
        <w:t xml:space="preserve">who are randomized early </w:t>
      </w:r>
      <w:r w:rsidR="00F36C61" w:rsidRPr="00593E63">
        <w:t xml:space="preserve">will be followed for </w:t>
      </w:r>
      <w:r w:rsidR="004730B8">
        <w:t>approximately</w:t>
      </w:r>
      <w:r w:rsidR="00841FB8" w:rsidRPr="00593E63">
        <w:t xml:space="preserve"> 4</w:t>
      </w:r>
      <w:r w:rsidR="008B07E1" w:rsidRPr="00593E63">
        <w:t xml:space="preserve"> </w:t>
      </w:r>
      <w:r w:rsidR="00841FB8" w:rsidRPr="00593E63">
        <w:t xml:space="preserve">years </w:t>
      </w:r>
      <w:r w:rsidR="008229F3" w:rsidRPr="00593E63">
        <w:t>for development of the primary outcome</w:t>
      </w:r>
      <w:r w:rsidR="00D51C3A" w:rsidRPr="00593E63">
        <w:t>, diabetes</w:t>
      </w:r>
      <w:r w:rsidR="00F36C61" w:rsidRPr="00593E63">
        <w:t xml:space="preserve">. </w:t>
      </w:r>
      <w:r>
        <w:t xml:space="preserve">Because D2d is an event-driven trial, follow up periods are estimates and will depend on rates of enrollment and retention. </w:t>
      </w:r>
      <w:r w:rsidR="00F36C61" w:rsidRPr="00593E63">
        <w:t xml:space="preserve">There are no definitive data to determine the </w:t>
      </w:r>
      <w:r w:rsidR="00760472" w:rsidRPr="00593E63">
        <w:t xml:space="preserve">optimum duration of exposure to vitamin D </w:t>
      </w:r>
      <w:r w:rsidR="00F36C61" w:rsidRPr="00593E63">
        <w:t xml:space="preserve">required to affect </w:t>
      </w:r>
      <w:r w:rsidR="00D51C3A" w:rsidRPr="00593E63">
        <w:t>diabetes</w:t>
      </w:r>
      <w:r w:rsidR="00F36C61" w:rsidRPr="00593E63">
        <w:t xml:space="preserve"> risk. In an observational study in the Nurses’ Health Study, </w:t>
      </w:r>
      <w:r w:rsidR="008229F3" w:rsidRPr="00593E63">
        <w:t xml:space="preserve">women </w:t>
      </w:r>
      <w:r w:rsidR="00D51C3A" w:rsidRPr="00593E63">
        <w:t>with</w:t>
      </w:r>
      <w:r w:rsidR="008229F3" w:rsidRPr="00593E63">
        <w:t xml:space="preserve"> </w:t>
      </w:r>
      <w:r w:rsidR="00F36C61" w:rsidRPr="00593E63">
        <w:t xml:space="preserve">the highest 25OHD </w:t>
      </w:r>
      <w:r w:rsidR="008229F3" w:rsidRPr="00593E63">
        <w:t>concentration</w:t>
      </w:r>
      <w:r w:rsidR="00D51C3A" w:rsidRPr="00593E63">
        <w:t xml:space="preserve"> at baseline</w:t>
      </w:r>
      <w:r w:rsidR="008229F3" w:rsidRPr="00593E63">
        <w:t xml:space="preserve"> had a</w:t>
      </w:r>
      <w:r w:rsidR="00F36C61" w:rsidRPr="00593E63">
        <w:t xml:space="preserve"> reduction in </w:t>
      </w:r>
      <w:r w:rsidR="00D51C3A" w:rsidRPr="00593E63">
        <w:t>diabetes</w:t>
      </w:r>
      <w:r w:rsidR="00F36C61" w:rsidRPr="00593E63">
        <w:t xml:space="preserve"> by 40% over an approximate 10-year follow-up period.</w:t>
      </w:r>
      <w:hyperlink w:anchor="_ENREF_22" w:tooltip="Pittas, 2010 #73" w:history="1">
        <w:r w:rsidR="00C86DFD">
          <w:fldChar w:fldCharType="begin"/>
        </w:r>
        <w:r w:rsidR="0093527A">
          <w:instrText xml:space="preserve"> ADDIN EN.CITE &lt;EndNote&gt;&lt;Cite&gt;&lt;Author&gt;Pittas&lt;/Author&gt;&lt;Year&gt;2010&lt;/Year&gt;&lt;RecNum&gt;73&lt;/RecNum&gt;&lt;DisplayText&gt;&lt;style face="superscript"&gt;22&lt;/style&gt;&lt;/DisplayText&gt;&lt;record&gt;&lt;rec-number&gt;73&lt;/rec-number&gt;&lt;foreign-keys&gt;&lt;key app="EN" db-id="va9edpd0badfx5ewferxt95pdwdrt2wsds2p"&gt;73&lt;/key&gt;&lt;/foreign-keys&gt;&lt;ref-type name="Journal Article"&gt;17&lt;/ref-type&gt;&lt;contributors&gt;&lt;authors&gt;&lt;author&gt;Pittas, A. G.&lt;/author&gt;&lt;author&gt;Sun, Q.&lt;/author&gt;&lt;author&gt;Manson, J. E.&lt;/author&gt;&lt;author&gt;Dawson-Hughes, B.&lt;/author&gt;&lt;author&gt;Hu, F. B.&lt;/author&gt;&lt;/authors&gt;&lt;/contributors&gt;&lt;auth-address&gt;Division of Endocrinology, Diabetes and Metabolism, Tufts Medical Center, Boston, Massachusetts, USA. apittas@tuftsmedicalcenter.org&lt;/auth-address&gt;&lt;titles&gt;&lt;title&gt;Plasma 25-hydroxyvitamin D concentration and risk of incident type 2 diabetes in women&lt;/title&gt;&lt;secondary-title&gt;Diabetes Care&lt;/secondary-title&gt;&lt;alt-title&gt;Diabetes care&lt;/alt-title&gt;&lt;/titles&gt;&lt;periodical&gt;&lt;full-title&gt;Diabetes Care&lt;/full-title&gt;&lt;/periodical&gt;&lt;alt-periodical&gt;&lt;full-title&gt;Diabetes Care&lt;/full-title&gt;&lt;/alt-periodical&gt;&lt;pages&gt;2021-3&lt;/pages&gt;&lt;volume&gt;33&lt;/volume&gt;&lt;number&gt;9&lt;/number&gt;&lt;edition&gt;2010/09/02&lt;/edition&gt;&lt;keywords&gt;&lt;keyword&gt;Adult&lt;/keyword&gt;&lt;keyword&gt;Aged&lt;/keyword&gt;&lt;keyword&gt;Diabetes Mellitus, Type 2/*blood/epidemiology&lt;/keyword&gt;&lt;keyword&gt;Female&lt;/keyword&gt;&lt;keyword&gt;Humans&lt;/keyword&gt;&lt;keyword&gt;Longitudinal Studies&lt;/keyword&gt;&lt;keyword&gt;Middle Aged&lt;/keyword&gt;&lt;keyword&gt;Risk Factors&lt;/keyword&gt;&lt;keyword&gt;Vitamin D/*analogs &amp;amp; derivatives/blood&lt;/keyword&gt;&lt;/keywords&gt;&lt;dates&gt;&lt;year&gt;2010&lt;/year&gt;&lt;pub-dates&gt;&lt;date&gt;Sep&lt;/date&gt;&lt;/pub-dates&gt;&lt;/dates&gt;&lt;isbn&gt;1935-5548 (Electronic)&amp;#xD;0149-5992 (Linking)&lt;/isbn&gt;&lt;accession-num&gt;20805275&lt;/accession-num&gt;&lt;work-type&gt;Research Support, N.I.H., Extramural&amp;#xD;Research Support, U.S. Gov&amp;apos;t, Non-P.H.S.&lt;/work-type&gt;&lt;urls&gt;&lt;related-urls&gt;&lt;url&gt;http://www.ncbi.nlm.nih.gov/pubmed/20805275&lt;/url&gt;&lt;/related-urls&gt;&lt;/urls&gt;&lt;custom2&gt;2928356&lt;/custom2&gt;&lt;electronic-resource-num&gt;10.2337/dc10-0790&lt;/electronic-resource-num&gt;&lt;language&gt;eng&lt;/language&gt;&lt;/record&gt;&lt;/Cite&gt;&lt;/EndNote&gt;</w:instrText>
        </w:r>
        <w:r w:rsidR="00C86DFD">
          <w:fldChar w:fldCharType="separate"/>
        </w:r>
        <w:r w:rsidR="0093527A" w:rsidRPr="0093527A">
          <w:rPr>
            <w:noProof/>
            <w:vertAlign w:val="superscript"/>
          </w:rPr>
          <w:t>22</w:t>
        </w:r>
        <w:r w:rsidR="00C86DFD">
          <w:fldChar w:fldCharType="end"/>
        </w:r>
      </w:hyperlink>
      <w:r w:rsidR="00F36C61" w:rsidRPr="00593E63">
        <w:t xml:space="preserve"> In the Framingham Offspring Study, participants in the highest tertile of predicted 25OHD score had a 40% lower incidence of </w:t>
      </w:r>
      <w:r w:rsidR="00D51C3A" w:rsidRPr="00593E63">
        <w:t>diabetes</w:t>
      </w:r>
      <w:r w:rsidR="00F36C61" w:rsidRPr="00593E63">
        <w:t xml:space="preserve"> during a 6-year follow-up period.</w:t>
      </w:r>
      <w:hyperlink w:anchor="_ENREF_21" w:tooltip="Liu, 2010 #77" w:history="1">
        <w:r w:rsidR="00C86DFD">
          <w:fldChar w:fldCharType="begin">
            <w:fldData xml:space="preserve">PEVuZE5vdGU+PENpdGU+PEF1dGhvcj5MaXU8L0F1dGhvcj48WWVhcj4yMDEwPC9ZZWFyPjxSZWNO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</w:fldData>
          </w:fldChar>
        </w:r>
        <w:r w:rsidR="0093527A">
          <w:instrText xml:space="preserve"> ADDIN EN.CITE </w:instrText>
        </w:r>
        <w:r w:rsidR="00C86DFD">
          <w:fldChar w:fldCharType="begin">
            <w:fldData xml:space="preserve">PEVuZE5vdGU+PENpdGU+PEF1dGhvcj5MaXU8L0F1dGhvcj48WWVhcj4yMDEwPC9ZZWFyPjxSZWNO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</w:fldData>
          </w:fldChar>
        </w:r>
        <w:r w:rsidR="0093527A">
          <w:instrText xml:space="preserve"> ADDIN EN.CITE.DATA </w:instrText>
        </w:r>
        <w:r w:rsidR="00C86DFD">
          <w:fldChar w:fldCharType="end"/>
        </w:r>
        <w:r w:rsidR="00C86DFD">
          <w:fldChar w:fldCharType="separate"/>
        </w:r>
        <w:r w:rsidR="0093527A" w:rsidRPr="0093527A">
          <w:rPr>
            <w:noProof/>
            <w:vertAlign w:val="superscript"/>
          </w:rPr>
          <w:t>21</w:t>
        </w:r>
        <w:r w:rsidR="00C86DFD">
          <w:fldChar w:fldCharType="end"/>
        </w:r>
      </w:hyperlink>
      <w:r w:rsidR="00F36C61" w:rsidRPr="00593E63">
        <w:t xml:space="preserve"> </w:t>
      </w:r>
      <w:r w:rsidR="00D51C3A" w:rsidRPr="00593E63">
        <w:t>Of particular relevance to the D2d trial, in the Diabetes Prevention Program (DPP) cohort, participants with pre-diabetes who had a plasma 25OHD concentration ≥30 ng/mL at baseline had a 28% risk reduction in incident diabetes over a 3-year period, after adjustment for the DPP lifestyle intervention.</w:t>
      </w:r>
      <w:hyperlink w:anchor="_ENREF_25" w:tooltip="Pittas, 2012 #121" w:history="1">
        <w:r w:rsidR="00C86DFD">
          <w:fldChar w:fldCharType="begin"/>
        </w:r>
        <w:r w:rsidR="0093527A">
          <w:instrText xml:space="preserve"> ADDIN EN.CITE &lt;EndNote&gt;&lt;Cite&gt;&lt;Author&gt;Pittas&lt;/Author&gt;&lt;Year&gt;2012&lt;/Year&gt;&lt;RecNum&gt;121&lt;/RecNum&gt;&lt;DisplayText&gt;&lt;style face="superscript"&gt;25&lt;/style&gt;&lt;/DisplayText&gt;&lt;record&gt;&lt;rec-number&gt;121&lt;/rec-number&gt;&lt;foreign-keys&gt;&lt;key app="EN" db-id="va9edpd0badfx5ewferxt95pdwdrt2wsds2p"&gt;121&lt;/key&gt;&lt;/foreign-keys&gt;&lt;ref-type name="Journal Article"&gt;17&lt;/ref-type&gt;&lt;contributors&gt;&lt;authors&gt;&lt;author&gt;Pittas, A. G.&lt;/author&gt;&lt;author&gt;Nelson, J.&lt;/author&gt;&lt;author&gt;Mitri, J.&lt;/author&gt;&lt;author&gt;Hillmann, W.&lt;/author&gt;&lt;author&gt;Garganta, C.&lt;/author&gt;&lt;author&gt;Nathan, D. M.&lt;/author&gt;&lt;author&gt;Hu, F. B.&lt;/author&gt;&lt;author&gt;Dawson-Hughes, B.&lt;/author&gt;&lt;/authors&gt;&lt;/contributors&gt;&lt;auth-address&gt;Division of Endocrinology, Diabetes, and Metabolism, Tufts Medical Center, Boston, Massachusetts, USA. apittas@tuftsmedicalcenter.org&lt;/auth-address&gt;&lt;titles&gt;&lt;title&gt;Plasma 25-hydroxyvitamin D and progression to diabetes in patients at risk for diabetes: an ancillary analysis in the Diabetes Prevention Program&lt;/title&gt;&lt;secondary-title&gt;Diabetes Care&lt;/secondary-title&gt;&lt;alt-title&gt;Diabetes care&lt;/alt-title&gt;&lt;/titles&gt;&lt;periodical&gt;&lt;full-title&gt;Diabetes Care&lt;/full-title&gt;&lt;/periodical&gt;&lt;alt-periodical&gt;&lt;full-title&gt;Diabetes Care&lt;/full-title&gt;&lt;/alt-periodical&gt;&lt;pages&gt;565-73&lt;/pages&gt;&lt;volume&gt;35&lt;/volume&gt;&lt;number&gt;3&lt;/number&gt;&lt;edition&gt;2012/02/11&lt;/edition&gt;&lt;dates&gt;&lt;year&gt;2012&lt;/year&gt;&lt;pub-dates&gt;&lt;date&gt;Mar&lt;/date&gt;&lt;/pub-dates&gt;&lt;/dates&gt;&lt;isbn&gt;1935-5548 (Electronic)&amp;#xD;0149-5992 (Linking)&lt;/isbn&gt;&lt;accession-num&gt;22323410&lt;/accession-num&gt;&lt;work-type&gt;Research Support, N.I.H., Extramural&amp;#xD;Research Support, N.I.H., Intramural&amp;#xD;Research Support, Non-U.S. Gov&amp;apos;t&amp;#xD;Research Support, U.S. Gov&amp;apos;t, Non-P.H.S.&lt;/work-type&gt;&lt;urls&gt;&lt;related-urls&gt;&lt;url&gt;http://www.ncbi.nlm.nih.gov/pubmed/22323410&lt;/url&gt;&lt;/related-urls&gt;&lt;/urls&gt;&lt;custom2&gt;3322702&lt;/custom2&gt;&lt;electronic-resource-num&gt;10.2337/dc11-1795&lt;/electronic-resource-num&gt;&lt;language&gt;eng&lt;/language&gt;&lt;/record&gt;&lt;/Cite&gt;&lt;/EndNote&gt;</w:instrText>
        </w:r>
        <w:r w:rsidR="00C86DFD">
          <w:fldChar w:fldCharType="separate"/>
        </w:r>
        <w:r w:rsidR="0093527A" w:rsidRPr="0093527A">
          <w:rPr>
            <w:noProof/>
            <w:vertAlign w:val="superscript"/>
          </w:rPr>
          <w:t>25</w:t>
        </w:r>
        <w:r w:rsidR="00C86DFD">
          <w:fldChar w:fldCharType="end"/>
        </w:r>
      </w:hyperlink>
      <w:r w:rsidR="007C3B16">
        <w:t xml:space="preserve">  </w:t>
      </w:r>
      <w:r w:rsidR="00A4209B" w:rsidRPr="00593E63">
        <w:t xml:space="preserve">In </w:t>
      </w:r>
      <w:r w:rsidR="00D70888" w:rsidRPr="00593E63">
        <w:t xml:space="preserve">the </w:t>
      </w:r>
      <w:r w:rsidR="00D70888" w:rsidRPr="00593E63">
        <w:rPr>
          <w:rFonts w:cs="Arial"/>
          <w:szCs w:val="22"/>
        </w:rPr>
        <w:t>Stockholm Diabetes Prevention Program</w:t>
      </w:r>
      <w:r w:rsidR="00A4209B" w:rsidRPr="00593E63">
        <w:t>, among participants with pre-diabetes, the risk of progression to type 2 diabetes was reduced by 62% among those with blood 25OHD above 28 ng/mL compared to those with 25OHD lower than 18 ng/mL</w:t>
      </w:r>
      <w:r w:rsidR="00D70888" w:rsidRPr="00593E63">
        <w:t xml:space="preserve"> over a 8-year follow-up, </w:t>
      </w:r>
      <w:r w:rsidR="00A4209B" w:rsidRPr="00593E63">
        <w:t>which corresponds to a 23% reduction for each 4 ng/mL increase in blood 25OHD concentration.</w:t>
      </w:r>
      <w:hyperlink w:anchor="_ENREF_195" w:tooltip="Deleskog, 2012 #4038" w:history="1">
        <w:r w:rsidR="00C86DFD">
          <w:fldChar w:fldCharType="begin"/>
        </w:r>
        <w:r w:rsidR="0093527A">
          <w:instrText xml:space="preserve"> ADDIN EN.CITE &lt;EndNote&gt;&lt;Cite&gt;&lt;Author&gt;Deleskog&lt;/Author&gt;&lt;Year&gt;2012&lt;/Year&gt;&lt;RecNum&gt;4038&lt;/RecNum&gt;&lt;DisplayText&gt;&lt;style face="superscript"&gt;195&lt;/style&gt;&lt;/DisplayText&gt;&lt;record&gt;&lt;rec-number&gt;4038&lt;/rec-number&gt;&lt;foreign-keys&gt;&lt;key app="EN" db-id="ezat2t9tivr5d7edrtl5vwsd0xxvt0pzaxxx"&gt;4038&lt;/key&gt;&lt;/foreign-keys&gt;&lt;ref-type name="Journal Article"&gt;17&lt;/ref-type&gt;&lt;contributors&gt;&lt;authors&gt;&lt;author&gt;Deleskog, A.&lt;/author&gt;&lt;author&gt;Hilding, A.&lt;/author&gt;&lt;author&gt;Brismar, K.&lt;/author&gt;&lt;author&gt;Hamsten, A.&lt;/author&gt;&lt;author&gt;Efendic, S.&lt;/author&gt;&lt;author&gt;Ostenson, C. G.&lt;/author&gt;&lt;/authors&gt;&lt;/contributors&gt;&lt;auth-address&gt;Department of Molecular Medicine and Surgery, Karolinska Institutet, Karolinska University Hospital, M1:03, SE-17176, Stockholm, Sweden, anna_deleskog@ki.se.&lt;/auth-address&gt;&lt;titles&gt;&lt;title&gt;Low serum 25-hydroxyvitamin D level predicts progression to type 2 diabetes in individuals with prediabetes but not with normal glucose tolerance&lt;/title&gt;&lt;secondary-title&gt;Diabetologia&lt;/secondary-title&gt;&lt;alt-title&gt;Diabetologia&lt;/alt-title&gt;&lt;/titles&gt;&lt;periodical&gt;&lt;full-title&gt;Diabetologia&lt;/full-title&gt;&lt;/periodical&gt;&lt;alt-periodical&gt;&lt;full-title&gt;Diabetologia&lt;/full-title&gt;&lt;/alt-periodical&gt;&lt;pages&gt;1668-78&lt;/pages&gt;&lt;volume&gt;55&lt;/volume&gt;&lt;number&gt;6&lt;/number&gt;&lt;edition&gt;2012/03/20&lt;/edition&gt;&lt;dates&gt;&lt;year&gt;2012&lt;/year&gt;&lt;pub-dates&gt;&lt;date&gt;Jun&lt;/date&gt;&lt;/pub-dates&gt;&lt;/dates&gt;&lt;isbn&gt;1432-0428 (Electronic)&amp;#xD;0012-186X (Linking)&lt;/isbn&gt;&lt;accession-num&gt;22426800&lt;/accession-num&gt;&lt;urls&gt;&lt;related-urls&gt;&lt;url&gt;http://www.ncbi.nlm.nih.gov/pubmed/22426800&lt;/url&gt;&lt;/related-urls&gt;&lt;/urls&gt;&lt;electronic-resource-num&gt;10.1007/s00125-012-2529-x&lt;/electronic-resource-num&gt;&lt;language&gt;eng&lt;/language&gt;&lt;/record&gt;&lt;/Cite&gt;&lt;/EndNote&gt;</w:instrText>
        </w:r>
        <w:r w:rsidR="00C86DFD">
          <w:fldChar w:fldCharType="separate"/>
        </w:r>
        <w:r w:rsidR="0093527A" w:rsidRPr="0093527A">
          <w:rPr>
            <w:noProof/>
            <w:vertAlign w:val="superscript"/>
          </w:rPr>
          <w:t>195</w:t>
        </w:r>
        <w:r w:rsidR="00C86DFD">
          <w:fldChar w:fldCharType="end"/>
        </w:r>
      </w:hyperlink>
      <w:r w:rsidR="00A4209B" w:rsidRPr="00593E63">
        <w:t xml:space="preserve"> </w:t>
      </w:r>
      <w:r w:rsidR="00F36C61" w:rsidRPr="00593E63">
        <w:t>These results are consistent with other observational cohorts.</w:t>
      </w:r>
      <w:hyperlink w:anchor="_ENREF_26" w:tooltip="Liu, 2005 #241" w:history="1">
        <w:r w:rsidR="00C86DFD">
          <w:rPr>
            <w:rFonts w:cs="Arial"/>
            <w:bCs/>
          </w:rPr>
          <w:fldChar w:fldCharType="begin">
            <w:fldData xml:space="preserve">PEVuZE5vdGU+PENpdGU+PEF1dGhvcj5MaXU8L0F1dGhvcj48WWVhcj4yMDA1PC9ZZWFyPjxSZWNO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</w:fldData>
          </w:fldChar>
        </w:r>
        <w:r w:rsidR="0093527A">
          <w:rPr>
            <w:rFonts w:cs="Arial"/>
            <w:bCs/>
          </w:rPr>
          <w:instrText xml:space="preserve"> ADDIN EN.CITE </w:instrText>
        </w:r>
        <w:r w:rsidR="00C86DFD">
          <w:rPr>
            <w:rFonts w:cs="Arial"/>
            <w:bCs/>
          </w:rPr>
          <w:fldChar w:fldCharType="begin">
            <w:fldData xml:space="preserve">PEVuZE5vdGU+PENpdGU+PEF1dGhvcj5MaXU8L0F1dGhvcj48WWVhcj4yMDA1PC9ZZWFyPjxSZWNO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</w:fldData>
          </w:fldChar>
        </w:r>
        <w:r w:rsidR="0093527A">
          <w:rPr>
            <w:rFonts w:cs="Arial"/>
            <w:bCs/>
          </w:rPr>
          <w:instrText xml:space="preserve"> ADDIN EN.CITE.DATA </w:instrText>
        </w:r>
        <w:r w:rsidR="00C86DFD">
          <w:rPr>
            <w:rFonts w:cs="Arial"/>
            <w:bCs/>
          </w:rPr>
        </w:r>
        <w:r w:rsidR="00C86DFD">
          <w:rPr>
            <w:rFonts w:cs="Arial"/>
            <w:bCs/>
          </w:rPr>
          <w:fldChar w:fldCharType="end"/>
        </w:r>
        <w:r w:rsidR="00C86DFD">
          <w:rPr>
            <w:rFonts w:cs="Arial"/>
            <w:bCs/>
          </w:rPr>
        </w:r>
        <w:r w:rsidR="00C86DFD">
          <w:rPr>
            <w:rFonts w:cs="Arial"/>
            <w:bCs/>
          </w:rPr>
          <w:fldChar w:fldCharType="separate"/>
        </w:r>
        <w:r w:rsidR="0093527A" w:rsidRPr="0093527A">
          <w:rPr>
            <w:rFonts w:cs="Arial"/>
            <w:bCs/>
            <w:noProof/>
            <w:vertAlign w:val="superscript"/>
          </w:rPr>
          <w:t>26-28</w:t>
        </w:r>
        <w:r w:rsidR="00C86DFD">
          <w:rPr>
            <w:rFonts w:cs="Arial"/>
            <w:bCs/>
          </w:rPr>
          <w:fldChar w:fldCharType="end"/>
        </w:r>
      </w:hyperlink>
      <w:r w:rsidR="00F36C61" w:rsidRPr="00593E63">
        <w:rPr>
          <w:rFonts w:cs="Arial"/>
          <w:bCs/>
        </w:rPr>
        <w:t xml:space="preserve"> </w:t>
      </w:r>
      <w:r w:rsidR="00F36C61" w:rsidRPr="00593E63">
        <w:t xml:space="preserve">A post-hoc analysis of a completed trial showed a reduction of approximately 90% in FPG and </w:t>
      </w:r>
      <w:r w:rsidR="00354D9F" w:rsidRPr="00593E63">
        <w:t xml:space="preserve">insulin resistance </w:t>
      </w:r>
      <w:r w:rsidR="00354D9F" w:rsidRPr="00593E63">
        <w:rPr>
          <w:szCs w:val="40"/>
        </w:rPr>
        <w:t>(</w:t>
      </w:r>
      <w:r w:rsidR="00F36C61" w:rsidRPr="00593E63">
        <w:t>HOMA-IR</w:t>
      </w:r>
      <w:r w:rsidR="00354D9F" w:rsidRPr="00593E63">
        <w:t>)</w:t>
      </w:r>
      <w:r w:rsidR="00F36C61" w:rsidRPr="00593E63">
        <w:t xml:space="preserve"> in participants with pre-diabetes after 3 years of supplementation with vitamin D.</w:t>
      </w:r>
      <w:hyperlink w:anchor="_ENREF_19" w:tooltip="Pittas, 2007 #42" w:history="1">
        <w:r w:rsidR="00C86DFD">
          <w:fldChar w:fldCharType="begin">
            <w:fldData xml:space="preserve">PEVuZE5vdGU+PENpdGU+PEF1dGhvcj5QaXR0YXM8L0F1dGhvcj48WWVhcj4yMDA3PC9ZZWFyPjxS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</w:fldData>
          </w:fldChar>
        </w:r>
        <w:r w:rsidR="0093527A">
          <w:instrText xml:space="preserve"> ADDIN EN.CITE </w:instrText>
        </w:r>
        <w:r w:rsidR="00C86DFD">
          <w:fldChar w:fldCharType="begin">
            <w:fldData xml:space="preserve">PEVuZE5vdGU+PENpdGU+PEF1dGhvcj5QaXR0YXM8L0F1dGhvcj48WWVhcj4yMDA3PC9ZZWFyPjxS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</w:fldData>
          </w:fldChar>
        </w:r>
        <w:r w:rsidR="0093527A">
          <w:instrText xml:space="preserve"> ADDIN EN.CITE.DATA </w:instrText>
        </w:r>
        <w:r w:rsidR="00C86DFD">
          <w:fldChar w:fldCharType="end"/>
        </w:r>
        <w:r w:rsidR="00C86DFD">
          <w:fldChar w:fldCharType="separate"/>
        </w:r>
        <w:r w:rsidR="0093527A" w:rsidRPr="0093527A">
          <w:rPr>
            <w:noProof/>
            <w:vertAlign w:val="superscript"/>
          </w:rPr>
          <w:t>19</w:t>
        </w:r>
        <w:r w:rsidR="00C86DFD">
          <w:fldChar w:fldCharType="end"/>
        </w:r>
      </w:hyperlink>
      <w:r w:rsidR="00F36C61" w:rsidRPr="00593E63">
        <w:t xml:space="preserve"> In the RECORD trial, a trend towards reduced diabetes risk was seen with vitamin D supplementation after 2-4 years of follow up.</w:t>
      </w:r>
      <w:hyperlink w:anchor="_ENREF_148" w:tooltip="Avenell, 2009 #2525" w:history="1">
        <w:r w:rsidR="00C86DFD">
          <w:fldChar w:fldCharType="begin">
            <w:fldData xml:space="preserve">PEVuZE5vdGU+PENpdGU+PEF1dGhvcj5BdmVuZWxsPC9BdXRob3I+PFllYXI+MjAwOTwvWWVhcj48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</w:fldData>
          </w:fldChar>
        </w:r>
        <w:r w:rsidR="0093527A">
          <w:instrText xml:space="preserve"> ADDIN EN.CITE </w:instrText>
        </w:r>
        <w:r w:rsidR="00C86DFD">
          <w:fldChar w:fldCharType="begin">
            <w:fldData xml:space="preserve">PEVuZE5vdGU+PENpdGU+PEF1dGhvcj5BdmVuZWxsPC9BdXRob3I+PFllYXI+MjAwOTwvWWVhcj48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</w:fldData>
          </w:fldChar>
        </w:r>
        <w:r w:rsidR="0093527A">
          <w:instrText xml:space="preserve"> ADDIN EN.CITE.DATA </w:instrText>
        </w:r>
        <w:r w:rsidR="00C86DFD">
          <w:fldChar w:fldCharType="end"/>
        </w:r>
        <w:r w:rsidR="00C86DFD">
          <w:fldChar w:fldCharType="separate"/>
        </w:r>
        <w:r w:rsidR="0093527A" w:rsidRPr="0093527A">
          <w:rPr>
            <w:noProof/>
            <w:vertAlign w:val="superscript"/>
          </w:rPr>
          <w:t>148</w:t>
        </w:r>
        <w:r w:rsidR="00C86DFD">
          <w:fldChar w:fldCharType="end"/>
        </w:r>
      </w:hyperlink>
      <w:r w:rsidR="00F36C61" w:rsidRPr="00593E63">
        <w:t xml:space="preserve"> In the C</w:t>
      </w:r>
      <w:r w:rsidR="001D22E7" w:rsidRPr="00593E63">
        <w:t>a</w:t>
      </w:r>
      <w:r w:rsidR="00F36C61" w:rsidRPr="00593E63">
        <w:t xml:space="preserve">DDM trial, </w:t>
      </w:r>
      <w:r w:rsidR="008229F3" w:rsidRPr="00593E63">
        <w:t xml:space="preserve">among participants with pre-diabetes, </w:t>
      </w:r>
      <w:r w:rsidR="00F36C61" w:rsidRPr="00593E63">
        <w:t>2,000 IU/day of vitamin D</w:t>
      </w:r>
      <w:r w:rsidR="00F36C61" w:rsidRPr="00593E63">
        <w:rPr>
          <w:vertAlign w:val="subscript"/>
        </w:rPr>
        <w:t>3</w:t>
      </w:r>
      <w:r w:rsidR="00F36C61" w:rsidRPr="00593E63">
        <w:t xml:space="preserve"> improved measures of beta cell function (disposition index) by approximately 40% and glycemia (HbA1c) by approximately 50% after 4 months.</w:t>
      </w:r>
      <w:hyperlink w:anchor="_ENREF_24" w:tooltip="Mitri, 2011 #90" w:history="1">
        <w:r w:rsidR="00C86DFD">
          <w:fldChar w:fldCharType="begin">
            <w:fldData xml:space="preserve">PEVuZE5vdGU+PENpdGU+PEF1dGhvcj5NaXRyaTwvQXV0aG9yPjxZZWFyPjIwMTE8L1llYXI+PFJl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</w:fldData>
          </w:fldChar>
        </w:r>
        <w:r w:rsidR="0093527A">
          <w:instrText xml:space="preserve"> ADDIN EN.CITE </w:instrText>
        </w:r>
        <w:r w:rsidR="00C86DFD">
          <w:fldChar w:fldCharType="begin">
            <w:fldData xml:space="preserve">PEVuZE5vdGU+PENpdGU+PEF1dGhvcj5NaXRyaTwvQXV0aG9yPjxZZWFyPjIwMTE8L1llYXI+PFJl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</w:fldData>
          </w:fldChar>
        </w:r>
        <w:r w:rsidR="0093527A">
          <w:instrText xml:space="preserve"> ADDIN EN.CITE.DATA </w:instrText>
        </w:r>
        <w:r w:rsidR="00C86DFD">
          <w:fldChar w:fldCharType="end"/>
        </w:r>
        <w:r w:rsidR="00C86DFD">
          <w:fldChar w:fldCharType="separate"/>
        </w:r>
        <w:r w:rsidR="0093527A" w:rsidRPr="0093527A">
          <w:rPr>
            <w:noProof/>
            <w:vertAlign w:val="superscript"/>
          </w:rPr>
          <w:t>24</w:t>
        </w:r>
        <w:r w:rsidR="00C86DFD">
          <w:fldChar w:fldCharType="end"/>
        </w:r>
      </w:hyperlink>
      <w:r w:rsidR="00F36C61" w:rsidRPr="00593E63">
        <w:t xml:space="preserve"> In addition to vitamin D-specific mechanisms, </w:t>
      </w:r>
      <w:r w:rsidR="008229F3" w:rsidRPr="00593E63">
        <w:t xml:space="preserve">the planning committee </w:t>
      </w:r>
      <w:r w:rsidR="00F36C61" w:rsidRPr="00593E63">
        <w:t xml:space="preserve">also took into consideration additional issues, including practical ones, when deciding on the follow-up period, </w:t>
      </w:r>
      <w:r w:rsidR="00292AF3" w:rsidRPr="00593E63">
        <w:t>as follows:</w:t>
      </w:r>
      <w:r w:rsidR="00F36C61" w:rsidRPr="00593E63">
        <w:t xml:space="preserve"> (1) a shorter follow-up period will minimize “study fatigue” by study personnel and participants, and will maximize retention; (2) a shorter follow-up period will allow the study to be </w:t>
      </w:r>
      <w:r w:rsidR="00F36C61" w:rsidRPr="00593E63">
        <w:lastRenderedPageBreak/>
        <w:t xml:space="preserve">completed faster and results disseminated to the scientific community and public earlier, although with a shorter follow-up period, more participants need to be recruited, to ensure </w:t>
      </w:r>
      <w:r w:rsidR="008229F3" w:rsidRPr="00593E63">
        <w:t xml:space="preserve">sufficient statistical </w:t>
      </w:r>
      <w:r w:rsidR="00F36C61" w:rsidRPr="00593E63">
        <w:t xml:space="preserve">power; (3) adequate follow-up is required to allow progression to </w:t>
      </w:r>
      <w:r w:rsidR="00D51C3A" w:rsidRPr="00593E63">
        <w:t>diabetes</w:t>
      </w:r>
      <w:r w:rsidR="008229F3" w:rsidRPr="00593E63">
        <w:t xml:space="preserve"> to occur; (4)</w:t>
      </w:r>
      <w:r w:rsidR="00F36C61" w:rsidRPr="00593E63">
        <w:t xml:space="preserve"> </w:t>
      </w:r>
      <w:r w:rsidR="008229F3" w:rsidRPr="00593E63">
        <w:t>s</w:t>
      </w:r>
      <w:r w:rsidR="00F36C61" w:rsidRPr="00593E63">
        <w:t xml:space="preserve">upplementation is expected to achieve steady state level of </w:t>
      </w:r>
      <w:r w:rsidR="008229F3" w:rsidRPr="00593E63">
        <w:t xml:space="preserve">plasma </w:t>
      </w:r>
      <w:r w:rsidR="00F36C61" w:rsidRPr="00593E63">
        <w:t>25OHD</w:t>
      </w:r>
      <w:r w:rsidR="008229F3" w:rsidRPr="00593E63">
        <w:t xml:space="preserve"> concentration</w:t>
      </w:r>
      <w:r w:rsidR="00F36C61" w:rsidRPr="00593E63">
        <w:t xml:space="preserve"> within 4 months in the majority of participants</w:t>
      </w:r>
      <w:r w:rsidR="008229F3" w:rsidRPr="00593E63">
        <w:t>;</w:t>
      </w:r>
      <w:r w:rsidR="00C86DFD">
        <w:rPr>
          <w:rFonts w:eastAsia="MS Mincho"/>
        </w:rPr>
        <w:fldChar w:fldCharType="begin">
          <w:fldData xml:space="preserve">PEVuZE5vdGU+PENpdGU+PEF1dGhvcj5WaWV0aDwvQXV0aG9yPjxZZWFyPjIwMDE8L1llYXI+PFJl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</w:fldData>
        </w:fldChar>
      </w:r>
      <w:r w:rsidR="0093527A">
        <w:rPr>
          <w:rFonts w:eastAsia="MS Mincho"/>
        </w:rPr>
        <w:instrText xml:space="preserve"> ADDIN EN.CITE </w:instrText>
      </w:r>
      <w:r w:rsidR="00C86DFD">
        <w:rPr>
          <w:rFonts w:eastAsia="MS Mincho"/>
        </w:rPr>
        <w:fldChar w:fldCharType="begin">
          <w:fldData xml:space="preserve">PEVuZE5vdGU+PENpdGU+PEF1dGhvcj5WaWV0aDwvQXV0aG9yPjxZZWFyPjIwMDE8L1llYXI+PFJl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</w:fldData>
        </w:fldChar>
      </w:r>
      <w:r w:rsidR="0093527A">
        <w:rPr>
          <w:rFonts w:eastAsia="MS Mincho"/>
        </w:rPr>
        <w:instrText xml:space="preserve"> ADDIN EN.CITE.DATA </w:instrText>
      </w:r>
      <w:r w:rsidR="00C86DFD">
        <w:rPr>
          <w:rFonts w:eastAsia="MS Mincho"/>
        </w:rPr>
      </w:r>
      <w:r w:rsidR="00C86DFD">
        <w:rPr>
          <w:rFonts w:eastAsia="MS Mincho"/>
        </w:rPr>
        <w:fldChar w:fldCharType="end"/>
      </w:r>
      <w:r w:rsidR="00C86DFD">
        <w:rPr>
          <w:rFonts w:eastAsia="MS Mincho"/>
        </w:rPr>
      </w:r>
      <w:r w:rsidR="00C86DFD">
        <w:rPr>
          <w:rFonts w:eastAsia="MS Mincho"/>
        </w:rPr>
        <w:fldChar w:fldCharType="separate"/>
      </w:r>
      <w:hyperlink w:anchor="_ENREF_24" w:tooltip="Mitri, 2011 #90" w:history="1">
        <w:r w:rsidR="0093527A" w:rsidRPr="0093527A">
          <w:rPr>
            <w:rFonts w:eastAsia="MS Mincho"/>
            <w:noProof/>
            <w:vertAlign w:val="superscript"/>
          </w:rPr>
          <w:t>24</w:t>
        </w:r>
      </w:hyperlink>
      <w:r w:rsidR="0093527A" w:rsidRPr="0093527A">
        <w:rPr>
          <w:rFonts w:eastAsia="MS Mincho"/>
          <w:noProof/>
          <w:vertAlign w:val="superscript"/>
        </w:rPr>
        <w:t>,</w:t>
      </w:r>
      <w:hyperlink w:anchor="_ENREF_229" w:tooltip="Vieth, 2001 #175" w:history="1">
        <w:r w:rsidR="0093527A" w:rsidRPr="0093527A">
          <w:rPr>
            <w:rFonts w:eastAsia="MS Mincho"/>
            <w:noProof/>
            <w:vertAlign w:val="superscript"/>
          </w:rPr>
          <w:t>229-231</w:t>
        </w:r>
      </w:hyperlink>
      <w:r w:rsidR="00C86DFD">
        <w:rPr>
          <w:rFonts w:eastAsia="MS Mincho"/>
        </w:rPr>
        <w:fldChar w:fldCharType="end"/>
      </w:r>
      <w:r w:rsidR="00C714FE" w:rsidRPr="00593E63">
        <w:rPr>
          <w:rFonts w:eastAsia="MS Mincho"/>
        </w:rPr>
        <w:t xml:space="preserve"> </w:t>
      </w:r>
      <w:r w:rsidR="00D51C3A" w:rsidRPr="00593E63">
        <w:rPr>
          <w:rFonts w:eastAsia="MS Mincho"/>
        </w:rPr>
        <w:t xml:space="preserve">(4) </w:t>
      </w:r>
      <w:r w:rsidR="008229F3" w:rsidRPr="00593E63">
        <w:rPr>
          <w:rFonts w:eastAsia="MS Mincho"/>
        </w:rPr>
        <w:t>the</w:t>
      </w:r>
      <w:r w:rsidR="00F36C61" w:rsidRPr="00593E63">
        <w:rPr>
          <w:rFonts w:eastAsia="MS Mincho"/>
        </w:rPr>
        <w:t xml:space="preserve"> rate of progression from pre-diabetes to diabetes </w:t>
      </w:r>
      <w:r w:rsidR="00C5321F" w:rsidRPr="00593E63">
        <w:rPr>
          <w:rFonts w:eastAsia="MS Mincho"/>
        </w:rPr>
        <w:t xml:space="preserve">is expected </w:t>
      </w:r>
      <w:r w:rsidR="00F36C61" w:rsidRPr="00593E63">
        <w:rPr>
          <w:rFonts w:eastAsia="MS Mincho"/>
        </w:rPr>
        <w:t xml:space="preserve">to be about </w:t>
      </w:r>
      <w:r w:rsidR="00086A4A" w:rsidRPr="00593E63">
        <w:rPr>
          <w:rFonts w:eastAsia="MS Mincho"/>
        </w:rPr>
        <w:t>10</w:t>
      </w:r>
      <w:r w:rsidR="00DC19FE">
        <w:rPr>
          <w:rFonts w:eastAsia="MS Mincho"/>
        </w:rPr>
        <w:t>% per year</w:t>
      </w:r>
      <w:r w:rsidR="00F36C61" w:rsidRPr="00593E63">
        <w:rPr>
          <w:rFonts w:eastAsia="MS Mincho"/>
        </w:rPr>
        <w:t xml:space="preserve"> in the control arm, which is a rate high enough to allow for a statistical comparison with the active arm.</w:t>
      </w:r>
      <w:r w:rsidR="00F36C61" w:rsidRPr="00593E63">
        <w:t xml:space="preserve"> After considering all these issues, </w:t>
      </w:r>
      <w:r w:rsidR="008B07E1" w:rsidRPr="00593E63">
        <w:t>an average</w:t>
      </w:r>
      <w:r w:rsidR="00B05EC4" w:rsidRPr="00593E63">
        <w:t xml:space="preserve"> follow up period </w:t>
      </w:r>
      <w:r w:rsidR="008B07E1" w:rsidRPr="00593E63">
        <w:t xml:space="preserve">of approximately 3 years </w:t>
      </w:r>
      <w:r w:rsidR="00DC19FE">
        <w:t>is expected</w:t>
      </w:r>
      <w:r w:rsidR="00B05EC4" w:rsidRPr="00593E63">
        <w:t xml:space="preserve">, with early enrollees being followed for </w:t>
      </w:r>
      <w:r w:rsidR="0042285D">
        <w:t>approximately</w:t>
      </w:r>
      <w:r w:rsidR="00B05EC4" w:rsidRPr="00593E63">
        <w:t xml:space="preserve"> 4 years</w:t>
      </w:r>
      <w:r w:rsidR="006C34CC" w:rsidRPr="00593E63">
        <w:t xml:space="preserve"> </w:t>
      </w:r>
      <w:r w:rsidR="00F36C61" w:rsidRPr="00593E63">
        <w:t xml:space="preserve">and </w:t>
      </w:r>
      <w:r w:rsidR="00C5321F" w:rsidRPr="00593E63">
        <w:t>the</w:t>
      </w:r>
      <w:r w:rsidR="00F36C61" w:rsidRPr="00593E63">
        <w:t xml:space="preserve"> sample size</w:t>
      </w:r>
      <w:r w:rsidR="00C5321F" w:rsidRPr="00593E63">
        <w:t xml:space="preserve"> was calculated</w:t>
      </w:r>
      <w:r w:rsidR="00F36C61" w:rsidRPr="00593E63">
        <w:t xml:space="preserve"> accordingly. </w:t>
      </w:r>
    </w:p>
    <w:p w:rsidR="003B13F1" w:rsidRPr="00593E63" w:rsidRDefault="003B13F1" w:rsidP="009A1645"/>
    <w:p w:rsidR="009A1645" w:rsidRPr="00593E63" w:rsidRDefault="003B13F1" w:rsidP="009A1645">
      <w:r w:rsidRPr="00593E63">
        <w:rPr>
          <w:i/>
        </w:rPr>
        <w:t>Rationale for lack of run-in</w:t>
      </w:r>
      <w:r w:rsidR="00F36C61" w:rsidRPr="00593E63">
        <w:rPr>
          <w:i/>
        </w:rPr>
        <w:t xml:space="preserve"> period</w:t>
      </w:r>
      <w:r w:rsidRPr="00593E63">
        <w:rPr>
          <w:i/>
        </w:rPr>
        <w:t>.</w:t>
      </w:r>
      <w:r w:rsidRPr="00593E63">
        <w:t xml:space="preserve"> A run-in period before randomization </w:t>
      </w:r>
      <w:r w:rsidR="007438AE" w:rsidRPr="00593E63">
        <w:t>could</w:t>
      </w:r>
      <w:r w:rsidRPr="00593E63">
        <w:t xml:space="preserve"> identify participants who</w:t>
      </w:r>
      <w:r w:rsidR="007438AE" w:rsidRPr="00593E63">
        <w:t>se 25OHD concentration may not respond to vitamin D or develop side effects and also could identify participants that</w:t>
      </w:r>
      <w:r w:rsidRPr="00593E63">
        <w:t xml:space="preserve"> are likely to </w:t>
      </w:r>
      <w:r w:rsidR="007438AE" w:rsidRPr="00593E63">
        <w:t>become low adherers, thereby increasing</w:t>
      </w:r>
      <w:r w:rsidR="00F36C61" w:rsidRPr="00593E63">
        <w:t xml:space="preserve"> adherence to </w:t>
      </w:r>
      <w:r w:rsidR="007438AE" w:rsidRPr="00593E63">
        <w:t>study medications and retention</w:t>
      </w:r>
      <w:r w:rsidR="0037128B" w:rsidRPr="00593E63">
        <w:t>.</w:t>
      </w:r>
      <w:r w:rsidR="007438AE" w:rsidRPr="00593E63">
        <w:t xml:space="preserve"> </w:t>
      </w:r>
      <w:r w:rsidR="0037128B" w:rsidRPr="00593E63">
        <w:t>However</w:t>
      </w:r>
      <w:r w:rsidR="007438AE" w:rsidRPr="00593E63">
        <w:t>, a run-in period</w:t>
      </w:r>
      <w:r w:rsidR="00F36C61" w:rsidRPr="00593E63">
        <w:t xml:space="preserve"> </w:t>
      </w:r>
      <w:r w:rsidR="00955412" w:rsidRPr="00593E63">
        <w:t>was not included in the study design</w:t>
      </w:r>
      <w:r w:rsidR="006C34CC" w:rsidRPr="00593E63">
        <w:t xml:space="preserve"> </w:t>
      </w:r>
      <w:r w:rsidR="007438AE" w:rsidRPr="00593E63">
        <w:t xml:space="preserve">because it would add considerable expense without proportional benefit as the </w:t>
      </w:r>
      <w:r w:rsidR="00292AF3" w:rsidRPr="00593E63">
        <w:t xml:space="preserve">proposed </w:t>
      </w:r>
      <w:r w:rsidR="00F36C61" w:rsidRPr="00593E63">
        <w:t>intervention and assessment of outcomes are relatively low-burden</w:t>
      </w:r>
      <w:r w:rsidR="007438AE" w:rsidRPr="00593E63">
        <w:t xml:space="preserve"> and </w:t>
      </w:r>
      <w:bookmarkStart w:id="692" w:name="_Toc178069959"/>
      <w:bookmarkStart w:id="693" w:name="_Toc178739415"/>
      <w:bookmarkStart w:id="694" w:name="_Toc180425772"/>
      <w:bookmarkStart w:id="695" w:name="_Toc180486631"/>
      <w:bookmarkStart w:id="696" w:name="_Toc180486765"/>
      <w:bookmarkStart w:id="697" w:name="_Toc181164615"/>
      <w:bookmarkStart w:id="698" w:name="_Toc181164834"/>
      <w:r w:rsidR="007438AE" w:rsidRPr="00593E63">
        <w:t xml:space="preserve">vitamin D supplementation </w:t>
      </w:r>
      <w:r w:rsidR="00086A4A" w:rsidRPr="00593E63">
        <w:t>raises</w:t>
      </w:r>
      <w:r w:rsidR="007438AE" w:rsidRPr="00593E63">
        <w:t xml:space="preserve"> 25OHD concentration in all participants (although the degree of rise may vary).</w:t>
      </w:r>
      <w:r w:rsidR="00D7093B" w:rsidRPr="00593E63">
        <w:rPr>
          <w:szCs w:val="22"/>
        </w:rPr>
        <w:t xml:space="preserve"> Furthermore, external validity may be lessened in studies that include a run-in period.</w:t>
      </w:r>
      <w:hyperlink w:anchor="_ENREF_232" w:tooltip="Berger, 2003 #277" w:history="1">
        <w:r w:rsidR="00C86DFD">
          <w:fldChar w:fldCharType="begin"/>
        </w:r>
        <w:r w:rsidR="0093527A">
          <w:instrText xml:space="preserve"> ADDIN EN.CITE &lt;EndNote&gt;&lt;Cite&gt;&lt;Author&gt;Berger&lt;/Author&gt;&lt;Year&gt;2003&lt;/Year&gt;&lt;RecNum&gt;277&lt;/RecNum&gt;&lt;DisplayText&gt;&lt;style face="superscript"&gt;232&lt;/style&gt;&lt;/DisplayText&gt;&lt;record&gt;&lt;rec-number&gt;277&lt;/rec-number&gt;&lt;foreign-keys&gt;&lt;key app="EN" db-id="99fzerreoztpf4ewadwptreqsp22z5stv0e0"&gt;277&lt;/key&gt;&lt;/foreign-keys&gt;&lt;ref-type name="Journal Article"&gt;17&lt;/ref-type&gt;&lt;contributors&gt;&lt;authors&gt;&lt;author&gt;Berger, V. W.&lt;/author&gt;&lt;author&gt;Rezvani, A.&lt;/author&gt;&lt;author&gt;Makarewicz, V. A.&lt;/author&gt;&lt;/authors&gt;&lt;/contributors&gt;&lt;auth-address&gt;National Cancer Institute, Bethesda, MD 20892, USA. vb78c@nih.gov&lt;/auth-address&gt;&lt;titles&gt;&lt;title&gt;Direct effect on validity of response run-in selection in clinical trials&lt;/title&gt;&lt;secondary-title&gt;Control Clin Trials&lt;/secondary-title&gt;&lt;alt-title&gt;Controlled clinical trials&lt;/alt-title&gt;&lt;/titles&gt;&lt;periodical&gt;&lt;full-title&gt;Control Clin Trials&lt;/full-title&gt;&lt;/periodical&gt;&lt;pages&gt;156-66&lt;/pages&gt;&lt;volume&gt;24&lt;/volume&gt;&lt;number&gt;2&lt;/number&gt;&lt;edition&gt;2003/04/12&lt;/edition&gt;&lt;keywords&gt;&lt;keyword&gt;Humans&lt;/keyword&gt;&lt;keyword&gt;*Patient Selection&lt;/keyword&gt;&lt;keyword&gt;Random Allocation&lt;/keyword&gt;&lt;keyword&gt;Randomized Controlled Trials as Topic/*methods/*statistics &amp;amp; numerical data&lt;/keyword&gt;&lt;keyword&gt;Reproducibility of Results&lt;/keyword&gt;&lt;keyword&gt;*Research Design&lt;/keyword&gt;&lt;keyword&gt;*Selection Bias&lt;/keyword&gt;&lt;/keywords&gt;&lt;dates&gt;&lt;year&gt;2003&lt;/year&gt;&lt;pub-dates&gt;&lt;date&gt;Apr&lt;/date&gt;&lt;/pub-dates&gt;&lt;/dates&gt;&lt;isbn&gt;0197-2456 (Print)&amp;#xD;0197-2456 (Linking)&lt;/isbn&gt;&lt;accession-num&gt;12689737&lt;/accession-num&gt;&lt;urls&gt;&lt;related-urls&gt;&lt;url&gt;http://www.ncbi.nlm.nih.gov/pubmed/12689737&lt;/url&gt;&lt;/related-urls&gt;&lt;/urls&gt;&lt;language&gt;eng&lt;/language&gt;&lt;/record&gt;&lt;/Cite&gt;&lt;/EndNote&gt;</w:instrText>
        </w:r>
        <w:r w:rsidR="00C86DFD">
          <w:fldChar w:fldCharType="separate"/>
        </w:r>
        <w:r w:rsidR="0093527A" w:rsidRPr="0093527A">
          <w:rPr>
            <w:noProof/>
            <w:vertAlign w:val="superscript"/>
          </w:rPr>
          <w:t>232</w:t>
        </w:r>
        <w:r w:rsidR="00C86DFD">
          <w:fldChar w:fldCharType="end"/>
        </w:r>
      </w:hyperlink>
    </w:p>
    <w:p w:rsidR="00F36C61" w:rsidRPr="00593E63" w:rsidRDefault="00F36C61" w:rsidP="00AF2EC8">
      <w:pPr>
        <w:pStyle w:val="Heading3"/>
      </w:pPr>
      <w:bookmarkStart w:id="699" w:name="_Toc181594522"/>
      <w:bookmarkStart w:id="700" w:name="_Toc181594805"/>
      <w:bookmarkStart w:id="701" w:name="_Toc181609679"/>
      <w:bookmarkStart w:id="702" w:name="_Toc182110957"/>
      <w:bookmarkStart w:id="703" w:name="_Toc182111281"/>
      <w:bookmarkStart w:id="704" w:name="_Toc183225424"/>
      <w:bookmarkStart w:id="705" w:name="_Toc310539935"/>
      <w:bookmarkStart w:id="706" w:name="_Toc196812073"/>
      <w:bookmarkStart w:id="707" w:name="_Toc200438216"/>
      <w:bookmarkStart w:id="708" w:name="_Toc217280735"/>
      <w:bookmarkStart w:id="709" w:name="_Toc250974579"/>
      <w:r w:rsidRPr="00593E63">
        <w:t>4.3.</w:t>
      </w:r>
      <w:r w:rsidR="00FF19DE" w:rsidRPr="00593E63">
        <w:t>6</w:t>
      </w:r>
      <w:r w:rsidRPr="00593E63">
        <w:tab/>
        <w:t>Advice on Lifestyle</w:t>
      </w:r>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r w:rsidRPr="00593E63">
        <w:rPr>
          <w:vertAlign w:val="subscript"/>
        </w:rPr>
        <w:t xml:space="preserve"> </w:t>
      </w:r>
    </w:p>
    <w:p w:rsidR="00F36C61" w:rsidRPr="00593E63" w:rsidRDefault="00F36C61" w:rsidP="00AF2EC8">
      <w:pPr>
        <w:rPr>
          <w:b/>
          <w:noProof/>
        </w:rPr>
      </w:pPr>
    </w:p>
    <w:p w:rsidR="00F36C61" w:rsidRPr="00593E63" w:rsidRDefault="00F36C61" w:rsidP="00907E64">
      <w:pPr>
        <w:rPr>
          <w:noProof/>
        </w:rPr>
      </w:pPr>
      <w:r w:rsidRPr="00593E63">
        <w:t>Eligible participants are at increased risk for diabetes.  In accordance with the latest ADA Standards of Care,</w:t>
      </w:r>
      <w:hyperlink w:anchor="_ENREF_233" w:tooltip=", 2010 #2375" w:history="1">
        <w:r w:rsidR="00C86DFD">
          <w:fldChar w:fldCharType="begin"/>
        </w:r>
        <w:r w:rsidR="0093527A">
          <w:instrText xml:space="preserve"> ADDIN EN.CITE &lt;EndNote&gt;&lt;Cite ExcludeAuth="1"&gt;&lt;Year&gt;2010&lt;/Year&gt;&lt;RecNum&gt;2375&lt;/RecNum&gt;&lt;DisplayText&gt;&lt;style face="superscript"&gt;233&lt;/style&gt;&lt;/DisplayText&gt;&lt;record&gt;&lt;rec-number&gt;2375&lt;/rec-number&gt;&lt;foreign-keys&gt;&lt;key app="EN" db-id="z2z5ft0fzae99veafav5s9shxsax0waea5z2"&gt;2375&lt;/key&gt;&lt;/foreign-keys&gt;&lt;ref-type name="Journal Article"&gt;17&lt;/ref-type&gt;&lt;contributors&gt;&lt;/contributors&gt;&lt;titles&gt;&lt;title&gt;Standards of medical care in diabetes--2010&lt;/title&gt;&lt;secondary-title&gt;Diabetes Care&lt;/secondary-title&gt;&lt;alt-title&gt;Diabetes care&lt;/alt-title&gt;&lt;/titles&gt;&lt;periodical&gt;&lt;full-title&gt;Diabetes Care&lt;/full-title&gt;&lt;/periodical&gt;&lt;alt-periodical&gt;&lt;full-title&gt;Diabetes Care&lt;/full-title&gt;&lt;/alt-periodical&gt;&lt;pages&gt;S11-61&lt;/pages&gt;&lt;volume&gt;33 Suppl 1&lt;/volume&gt;&lt;edition&gt;2010/01/29&lt;/edition&gt;&lt;keywords&gt;&lt;keyword&gt;Diabetes Mellitus/diagnosis/epidemiology/*therapy&lt;/keyword&gt;&lt;keyword&gt;Humans&lt;/keyword&gt;&lt;keyword&gt;Physicians/*standards&lt;/keyword&gt;&lt;keyword&gt;Risk Factors&lt;/keyword&gt;&lt;keyword&gt;United States/epidemiology&lt;/keyword&gt;&lt;/keywords&gt;&lt;dates&gt;&lt;year&gt;2010&lt;/year&gt;&lt;pub-dates&gt;&lt;date&gt;Jan&lt;/date&gt;&lt;/pub-dates&gt;&lt;/dates&gt;&lt;isbn&gt;1935-5548 (Electronic)&amp;#xD;0149-5992 (Linking)&lt;/isbn&gt;&lt;accession-num&gt;20042772&lt;/accession-num&gt;&lt;work-type&gt;Practice Guideline&lt;/work-type&gt;&lt;urls&gt;&lt;related-urls&gt;&lt;url&gt;http://www.ncbi.nlm.nih.gov/pubmed/20042772&lt;/url&gt;&lt;/related-urls&gt;&lt;/urls&gt;&lt;custom2&gt;2797382&lt;/custom2&gt;&lt;electronic-resource-num&gt;10.2337/dc10-S011&lt;/electronic-resource-num&gt;&lt;language&gt;eng&lt;/language&gt;&lt;/record&gt;&lt;/Cite&gt;&lt;/EndNote&gt;</w:instrText>
        </w:r>
        <w:r w:rsidR="00C86DFD">
          <w:fldChar w:fldCharType="separate"/>
        </w:r>
        <w:r w:rsidR="0093527A" w:rsidRPr="0093527A">
          <w:rPr>
            <w:noProof/>
            <w:vertAlign w:val="superscript"/>
          </w:rPr>
          <w:t>233</w:t>
        </w:r>
        <w:r w:rsidR="00C86DFD">
          <w:fldChar w:fldCharType="end"/>
        </w:r>
      </w:hyperlink>
      <w:r w:rsidRPr="00593E63">
        <w:t xml:space="preserve"> at baseline, the study will</w:t>
      </w:r>
      <w:r w:rsidR="00BB12E8" w:rsidRPr="00593E63">
        <w:t>:</w:t>
      </w:r>
      <w:r w:rsidRPr="00593E63">
        <w:t xml:space="preserve"> (1) provide enrolled participants with written information on the current recommendations for prevention of </w:t>
      </w:r>
      <w:r w:rsidR="00BB12E8" w:rsidRPr="00593E63">
        <w:t>type 2 diabetes</w:t>
      </w:r>
      <w:r w:rsidRPr="00593E63">
        <w:t>, which emphasizes l</w:t>
      </w:r>
      <w:r w:rsidR="00544049" w:rsidRPr="00593E63">
        <w:t>ifestyle intervention aiming to achieve and maintain at least a 5</w:t>
      </w:r>
      <w:r w:rsidRPr="00593E63">
        <w:t>% weight loss and increased physical activity</w:t>
      </w:r>
      <w:r w:rsidR="00CE6ACE" w:rsidRPr="00593E63">
        <w:t xml:space="preserve"> to at least 150 min/week of moderate activity;</w:t>
      </w:r>
      <w:hyperlink w:anchor="_ENREF_233" w:tooltip=", 2010 #2375" w:history="1">
        <w:r w:rsidR="00C86DFD">
          <w:fldChar w:fldCharType="begin"/>
        </w:r>
        <w:r w:rsidR="0093527A">
          <w:instrText xml:space="preserve"> ADDIN EN.CITE &lt;EndNote&gt;&lt;Cite ExcludeAuth="1" ExcludeYear="1"&gt;&lt;Year&gt;2010&lt;/Year&gt;&lt;RecNum&gt;2375&lt;/RecNum&gt;&lt;DisplayText&gt;&lt;style face="superscript"&gt;233&lt;/style&gt;&lt;/DisplayText&gt;&lt;record&gt;&lt;rec-number&gt;2375&lt;/rec-number&gt;&lt;foreign-keys&gt;&lt;key app="EN" db-id="z2z5ft0fzae99veafav5s9shxsax0waea5z2"&gt;2375&lt;/key&gt;&lt;/foreign-keys&gt;&lt;ref-type name="Journal Article"&gt;17&lt;/ref-type&gt;&lt;contributors&gt;&lt;/contributors&gt;&lt;titles&gt;&lt;title&gt;Standards of medical care in diabetes--2010&lt;/title&gt;&lt;secondary-title&gt;Diabetes Care&lt;/secondary-title&gt;&lt;alt-title&gt;Diabetes care&lt;/alt-title&gt;&lt;/titles&gt;&lt;periodical&gt;&lt;full-title&gt;Diabetes Care&lt;/full-title&gt;&lt;/periodical&gt;&lt;alt-periodical&gt;&lt;full-title&gt;Diabetes Care&lt;/full-title&gt;&lt;/alt-periodical&gt;&lt;pages&gt;S11-61&lt;/pages&gt;&lt;volume&gt;33 Suppl 1&lt;/volume&gt;&lt;edition&gt;2010/01/29&lt;/edition&gt;&lt;keywords&gt;&lt;keyword&gt;Diabetes Mellitus/diagnosis/epidemiology/*therapy&lt;/keyword&gt;&lt;keyword&gt;Humans&lt;/keyword&gt;&lt;keyword&gt;Physicians/*standards&lt;/keyword&gt;&lt;keyword&gt;Risk Factors&lt;/keyword&gt;&lt;keyword&gt;United States/epidemiology&lt;/keyword&gt;&lt;/keywords&gt;&lt;dates&gt;&lt;year&gt;2010&lt;/year&gt;&lt;pub-dates&gt;&lt;date&gt;Jan&lt;/date&gt;&lt;/pub-dates&gt;&lt;/dates&gt;&lt;isbn&gt;1935-5548 (Electronic)&amp;#xD;0149-5992 (Linking)&lt;/isbn&gt;&lt;accession-num&gt;20042772&lt;/accession-num&gt;&lt;work-type&gt;Practice Guideline&lt;/work-type&gt;&lt;urls&gt;&lt;related-urls&gt;&lt;url&gt;http://www.ncbi.nlm.nih.gov/pubmed/20042772&lt;/url&gt;&lt;/related-urls&gt;&lt;/urls&gt;&lt;custom2&gt;2797382&lt;/custom2&gt;&lt;electronic-resource-num&gt;10.2337/dc10-S011&lt;/electronic-resource-num&gt;&lt;language&gt;eng&lt;/language&gt;&lt;/record&gt;&lt;/Cite&gt;&lt;/EndNote&gt;</w:instrText>
        </w:r>
        <w:r w:rsidR="00C86DFD">
          <w:fldChar w:fldCharType="separate"/>
        </w:r>
        <w:r w:rsidR="0093527A" w:rsidRPr="0093527A">
          <w:rPr>
            <w:noProof/>
            <w:vertAlign w:val="superscript"/>
          </w:rPr>
          <w:t>233</w:t>
        </w:r>
        <w:r w:rsidR="00C86DFD">
          <w:fldChar w:fldCharType="end"/>
        </w:r>
      </w:hyperlink>
      <w:r w:rsidRPr="00593E63">
        <w:t xml:space="preserve"> (</w:t>
      </w:r>
      <w:r w:rsidR="00DB6C1B">
        <w:t>2</w:t>
      </w:r>
      <w:r w:rsidRPr="00593E63">
        <w:t>) send a letter to participants’ primary care providers indicating that participants are at risk for diabetes and to advocate efforts</w:t>
      </w:r>
      <w:r w:rsidR="00CE6ACE" w:rsidRPr="00593E63">
        <w:t xml:space="preserve"> at </w:t>
      </w:r>
      <w:r w:rsidRPr="00593E63">
        <w:t>weight loss and increasing physical activity</w:t>
      </w:r>
      <w:r w:rsidR="00CE6ACE" w:rsidRPr="00593E63">
        <w:t>.</w:t>
      </w:r>
      <w:r w:rsidRPr="00593E63">
        <w:t xml:space="preserve"> </w:t>
      </w:r>
      <w:r w:rsidR="000B4C78" w:rsidRPr="00593E63">
        <w:t xml:space="preserve">This </w:t>
      </w:r>
      <w:r w:rsidRPr="00593E63">
        <w:t>approach is consistent with the lifestyle advice that was pro</w:t>
      </w:r>
      <w:r w:rsidR="00BB12E8" w:rsidRPr="00593E63">
        <w:t>vided to participants in other type 2 diabetes</w:t>
      </w:r>
      <w:r w:rsidRPr="00593E63">
        <w:t xml:space="preserve"> prevention trials that have compared medications with placebo</w:t>
      </w:r>
      <w:r w:rsidR="00BC03DA" w:rsidRPr="00593E63">
        <w:t>.</w:t>
      </w:r>
      <w:r w:rsidR="00C86DFD">
        <w:fldChar w:fldCharType="begin">
          <w:fldData xml:space="preserve">PEVuZE5vdGU+PENpdGU+PEF1dGhvcj5HZXJzdGVpbjwvQXV0aG9yPjxZZWFyPjIwMDY8L1llYXI+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</w:fldData>
        </w:fldChar>
      </w:r>
      <w:r w:rsidR="0093527A">
        <w:instrText xml:space="preserve"> ADDIN EN.CITE </w:instrText>
      </w:r>
      <w:r w:rsidR="00C86DFD">
        <w:fldChar w:fldCharType="begin">
          <w:fldData xml:space="preserve">PEVuZE5vdGU+PENpdGU+PEF1dGhvcj5HZXJzdGVpbjwvQXV0aG9yPjxZZWFyPjIwMDY8L1llYXI+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</w:fldData>
        </w:fldChar>
      </w:r>
      <w:r w:rsidR="0093527A">
        <w:instrText xml:space="preserve"> ADDIN EN.CITE.DATA </w:instrText>
      </w:r>
      <w:r w:rsidR="00C86DFD">
        <w:fldChar w:fldCharType="end"/>
      </w:r>
      <w:r w:rsidR="00C86DFD">
        <w:fldChar w:fldCharType="separate"/>
      </w:r>
      <w:hyperlink w:anchor="_ENREF_11" w:tooltip="Chiasson, 2002 #1263" w:history="1">
        <w:r w:rsidR="0093527A" w:rsidRPr="0093527A">
          <w:rPr>
            <w:noProof/>
            <w:vertAlign w:val="superscript"/>
          </w:rPr>
          <w:t>11-13</w:t>
        </w:r>
      </w:hyperlink>
      <w:r w:rsidR="0093527A" w:rsidRPr="0093527A">
        <w:rPr>
          <w:noProof/>
          <w:vertAlign w:val="superscript"/>
        </w:rPr>
        <w:t>,</w:t>
      </w:r>
      <w:hyperlink w:anchor="_ENREF_16" w:tooltip="Zinman, 2010 #2395" w:history="1">
        <w:r w:rsidR="0093527A" w:rsidRPr="0093527A">
          <w:rPr>
            <w:noProof/>
            <w:vertAlign w:val="superscript"/>
          </w:rPr>
          <w:t>16</w:t>
        </w:r>
      </w:hyperlink>
      <w:r w:rsidR="00C86DFD">
        <w:fldChar w:fldCharType="end"/>
      </w:r>
      <w:r w:rsidR="00DA52E6" w:rsidRPr="00593E63">
        <w:t xml:space="preserve"> Importantly, </w:t>
      </w:r>
      <w:r w:rsidR="00086A4A" w:rsidRPr="00593E63">
        <w:t xml:space="preserve">during the study, </w:t>
      </w:r>
      <w:r w:rsidR="00BC03DA" w:rsidRPr="00593E63">
        <w:t xml:space="preserve">all </w:t>
      </w:r>
      <w:r w:rsidR="001D13A8" w:rsidRPr="00593E63">
        <w:t xml:space="preserve">participants will be invited to </w:t>
      </w:r>
      <w:r w:rsidR="00B2782D" w:rsidRPr="00593E63">
        <w:t>join the D2d Suppo</w:t>
      </w:r>
      <w:r w:rsidR="009E184A" w:rsidRPr="00593E63">
        <w:t xml:space="preserve">rt and Education Program (SEP). </w:t>
      </w:r>
      <w:r w:rsidR="00B2782D" w:rsidRPr="00593E63">
        <w:t xml:space="preserve">As part of this program, </w:t>
      </w:r>
      <w:r w:rsidR="007A70D4" w:rsidRPr="00593E63">
        <w:t>participants will attend group meetings, held twice yearly at each site, to discuss specific topics in nutrition, exercise and diabetes (e.g. healthy eating strategies for the holidays). These meetings will allow the opportunity to meet other participant</w:t>
      </w:r>
      <w:r w:rsidR="00CE6ACE" w:rsidRPr="00593E63">
        <w:t>s</w:t>
      </w:r>
      <w:r w:rsidR="007A70D4" w:rsidRPr="00593E63">
        <w:t xml:space="preserve"> and will also serve as a way to enhance retention.</w:t>
      </w:r>
      <w:r w:rsidR="00912C13" w:rsidRPr="00593E63">
        <w:t xml:space="preserve"> The Recruitment and Retention s</w:t>
      </w:r>
      <w:r w:rsidR="007A70D4" w:rsidRPr="00593E63">
        <w:t>ubcommittee will suggest topics that the sites can utilize for these meetings</w:t>
      </w:r>
      <w:r w:rsidR="00514BFE" w:rsidRPr="00593E63">
        <w:t>.</w:t>
      </w:r>
      <w:r w:rsidR="00DB7CAD" w:rsidRPr="00593E63">
        <w:t xml:space="preserve"> </w:t>
      </w:r>
      <w:r w:rsidR="00CE6ACE" w:rsidRPr="00593E63">
        <w:t xml:space="preserve">Finally, participants will receive a </w:t>
      </w:r>
      <w:r w:rsidR="00912C13" w:rsidRPr="00593E63">
        <w:t xml:space="preserve">D2d study </w:t>
      </w:r>
      <w:r w:rsidR="00CE6ACE" w:rsidRPr="00593E63">
        <w:t xml:space="preserve">newsletter </w:t>
      </w:r>
      <w:r w:rsidR="00E85847" w:rsidRPr="00593E63">
        <w:t>at regular intervals</w:t>
      </w:r>
      <w:r w:rsidR="00E7770D" w:rsidRPr="00593E63">
        <w:t>,</w:t>
      </w:r>
      <w:r w:rsidR="00CE6ACE" w:rsidRPr="00593E63">
        <w:t xml:space="preserve"> which will include a section on healthy nutrition and exercise. </w:t>
      </w:r>
      <w:r w:rsidR="000B4C78" w:rsidRPr="00593E63">
        <w:t>P</w:t>
      </w:r>
      <w:r w:rsidRPr="00593E63">
        <w:t xml:space="preserve">articipants may lose some weight during the study, but </w:t>
      </w:r>
      <w:r w:rsidR="00B2782D" w:rsidRPr="00593E63">
        <w:t xml:space="preserve">this </w:t>
      </w:r>
      <w:r w:rsidR="000B4C78" w:rsidRPr="00593E63">
        <w:t>is</w:t>
      </w:r>
      <w:r w:rsidRPr="00593E63">
        <w:t xml:space="preserve"> not expect</w:t>
      </w:r>
      <w:r w:rsidR="000B4C78" w:rsidRPr="00593E63">
        <w:t>ed</w:t>
      </w:r>
      <w:r w:rsidRPr="00593E63">
        <w:t xml:space="preserve"> to confound the results as </w:t>
      </w:r>
      <w:r w:rsidR="00B2782D" w:rsidRPr="00593E63">
        <w:t xml:space="preserve">it is </w:t>
      </w:r>
      <w:r w:rsidRPr="00593E63">
        <w:t>anticipate</w:t>
      </w:r>
      <w:r w:rsidR="00B2782D" w:rsidRPr="00593E63">
        <w:t>d that</w:t>
      </w:r>
      <w:r w:rsidRPr="00593E63">
        <w:t xml:space="preserve"> weight change </w:t>
      </w:r>
      <w:r w:rsidR="00B2782D" w:rsidRPr="00593E63">
        <w:t xml:space="preserve">will </w:t>
      </w:r>
      <w:r w:rsidRPr="00593E63">
        <w:t xml:space="preserve">be similar between arms. </w:t>
      </w:r>
    </w:p>
    <w:p w:rsidR="00F36C61" w:rsidRPr="00593E63" w:rsidRDefault="00F36C61" w:rsidP="00AF2EC8">
      <w:pPr>
        <w:pStyle w:val="Heading3"/>
      </w:pPr>
      <w:bookmarkStart w:id="710" w:name="_Toc178069960"/>
      <w:bookmarkStart w:id="711" w:name="_Toc178739416"/>
      <w:bookmarkStart w:id="712" w:name="_Toc180425773"/>
      <w:bookmarkStart w:id="713" w:name="_Toc180486632"/>
      <w:bookmarkStart w:id="714" w:name="_Toc180486766"/>
      <w:bookmarkStart w:id="715" w:name="_Toc181164616"/>
      <w:bookmarkStart w:id="716" w:name="_Toc181164835"/>
      <w:bookmarkStart w:id="717" w:name="_Toc181594523"/>
      <w:bookmarkStart w:id="718" w:name="_Toc181594806"/>
      <w:bookmarkStart w:id="719" w:name="_Toc181609680"/>
      <w:bookmarkStart w:id="720" w:name="_Toc182110958"/>
      <w:bookmarkStart w:id="721" w:name="_Toc182111282"/>
      <w:bookmarkStart w:id="722" w:name="_Toc183225425"/>
      <w:bookmarkStart w:id="723" w:name="_Toc310539936"/>
      <w:bookmarkStart w:id="724" w:name="_Toc196812074"/>
      <w:bookmarkStart w:id="725" w:name="_Toc200438217"/>
      <w:bookmarkStart w:id="726" w:name="_Toc217280736"/>
      <w:bookmarkStart w:id="727" w:name="_Toc250974580"/>
      <w:r w:rsidRPr="00593E63">
        <w:t>4.3.</w:t>
      </w:r>
      <w:r w:rsidR="00FF19DE" w:rsidRPr="00593E63">
        <w:t>7</w:t>
      </w:r>
      <w:r w:rsidRPr="00593E63">
        <w:tab/>
        <w:t>Measurements of Other Exposures</w:t>
      </w:r>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r w:rsidRPr="00593E63">
        <w:rPr>
          <w:vertAlign w:val="subscript"/>
        </w:rPr>
        <w:t xml:space="preserve"> </w:t>
      </w:r>
    </w:p>
    <w:p w:rsidR="00F36C61" w:rsidRPr="00593E63" w:rsidRDefault="00F36C61" w:rsidP="00AF2EC8">
      <w:pPr>
        <w:pStyle w:val="Heading1"/>
      </w:pPr>
    </w:p>
    <w:p w:rsidR="00C56A6B" w:rsidRPr="00593E63" w:rsidRDefault="00C56A6B" w:rsidP="00C56A6B">
      <w:pPr>
        <w:rPr>
          <w:rFonts w:eastAsia="MS Mincho"/>
        </w:rPr>
      </w:pPr>
      <w:r w:rsidRPr="00593E63">
        <w:rPr>
          <w:i/>
        </w:rPr>
        <w:t xml:space="preserve">Vitamin D status. Plasma 25OHD concentration </w:t>
      </w:r>
      <w:r w:rsidRPr="00593E63">
        <w:t xml:space="preserve">will be measured as a proxy for vitamin D status at baseline and yearly during follow-up to assess the efficacy of the intervention in the active arm at improving vitamin D status and to evaluate for heterogeneity of treatment effect by achieved 25OHD concentration. </w:t>
      </w:r>
      <w:r w:rsidR="0086523F">
        <w:t xml:space="preserve">Measurement of 25OHD will not be done in real-time (see 7.6). </w:t>
      </w:r>
      <w:r w:rsidRPr="00593E63">
        <w:rPr>
          <w:i/>
        </w:rPr>
        <w:t>Self-reported vitamin D intake</w:t>
      </w:r>
      <w:r w:rsidRPr="00593E63">
        <w:t xml:space="preserve"> will be estimated from a validated self-administered semi-quantitative food frequency questionnaire</w:t>
      </w:r>
      <w:r w:rsidR="000436E2">
        <w:t xml:space="preserve"> administered at baseline, month 12 and month 36</w:t>
      </w:r>
      <w:r w:rsidR="009F3C83">
        <w:t xml:space="preserve"> in participants free of diabetes</w:t>
      </w:r>
      <w:r w:rsidRPr="00593E63">
        <w:t>.</w:t>
      </w:r>
      <w:r w:rsidR="00C86DFD">
        <w:rPr>
          <w:rFonts w:eastAsia="MS Mincho"/>
        </w:rPr>
        <w:fldChar w:fldCharType="begin">
          <w:fldData xml:space="preserve">PEVuZE5vdGU+PENpdGU+PEF1dGhvcj5QaXR0YXM8L0F1dGhvcj48WWVhcj4yMDA2PC9ZZWFyPjxS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</w:fldData>
        </w:fldChar>
      </w:r>
      <w:r w:rsidR="0093527A">
        <w:rPr>
          <w:rFonts w:eastAsia="MS Mincho"/>
        </w:rPr>
        <w:instrText xml:space="preserve"> ADDIN EN.CITE </w:instrText>
      </w:r>
      <w:r w:rsidR="00C86DFD">
        <w:rPr>
          <w:rFonts w:eastAsia="MS Mincho"/>
        </w:rPr>
        <w:fldChar w:fldCharType="begin">
          <w:fldData xml:space="preserve">PEVuZE5vdGU+PENpdGU+PEF1dGhvcj5QaXR0YXM8L0F1dGhvcj48WWVhcj4yMDA2PC9ZZWFyPjxS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</w:fldData>
        </w:fldChar>
      </w:r>
      <w:r w:rsidR="0093527A">
        <w:rPr>
          <w:rFonts w:eastAsia="MS Mincho"/>
        </w:rPr>
        <w:instrText xml:space="preserve"> ADDIN EN.CITE.DATA </w:instrText>
      </w:r>
      <w:r w:rsidR="00C86DFD">
        <w:rPr>
          <w:rFonts w:eastAsia="MS Mincho"/>
        </w:rPr>
      </w:r>
      <w:r w:rsidR="00C86DFD">
        <w:rPr>
          <w:rFonts w:eastAsia="MS Mincho"/>
        </w:rPr>
        <w:fldChar w:fldCharType="end"/>
      </w:r>
      <w:r w:rsidR="00C86DFD">
        <w:rPr>
          <w:rFonts w:eastAsia="MS Mincho"/>
        </w:rPr>
      </w:r>
      <w:r w:rsidR="00C86DFD">
        <w:rPr>
          <w:rFonts w:eastAsia="MS Mincho"/>
        </w:rPr>
        <w:fldChar w:fldCharType="separate"/>
      </w:r>
      <w:hyperlink w:anchor="_ENREF_18" w:tooltip="Pittas, 2006 #34" w:history="1">
        <w:r w:rsidR="0093527A" w:rsidRPr="0093527A">
          <w:rPr>
            <w:rFonts w:eastAsia="MS Mincho"/>
            <w:noProof/>
            <w:vertAlign w:val="superscript"/>
          </w:rPr>
          <w:t>18</w:t>
        </w:r>
      </w:hyperlink>
      <w:r w:rsidR="0093527A" w:rsidRPr="0093527A">
        <w:rPr>
          <w:rFonts w:eastAsia="MS Mincho"/>
          <w:noProof/>
          <w:vertAlign w:val="superscript"/>
        </w:rPr>
        <w:t>,</w:t>
      </w:r>
      <w:hyperlink w:anchor="_ENREF_234" w:tooltip="Rimm, 1992 #197" w:history="1">
        <w:r w:rsidR="0093527A" w:rsidRPr="0093527A">
          <w:rPr>
            <w:rFonts w:eastAsia="MS Mincho"/>
            <w:noProof/>
            <w:vertAlign w:val="superscript"/>
          </w:rPr>
          <w:t>234-237</w:t>
        </w:r>
      </w:hyperlink>
      <w:r w:rsidR="00C86DFD">
        <w:rPr>
          <w:rFonts w:eastAsia="MS Mincho"/>
        </w:rPr>
        <w:fldChar w:fldCharType="end"/>
      </w:r>
    </w:p>
    <w:p w:rsidR="001B4FB7" w:rsidRPr="00593E63" w:rsidRDefault="001B4FB7" w:rsidP="00AF2EC8">
      <w:pPr>
        <w:rPr>
          <w:rFonts w:eastAsia="MS Mincho"/>
        </w:rPr>
      </w:pPr>
    </w:p>
    <w:p w:rsidR="00F36C61" w:rsidRPr="00593E63" w:rsidRDefault="00F36C61" w:rsidP="00AF2EC8">
      <w:pPr>
        <w:rPr>
          <w:rFonts w:eastAsia="MS Mincho"/>
        </w:rPr>
      </w:pPr>
      <w:r w:rsidRPr="00593E63">
        <w:rPr>
          <w:i/>
        </w:rPr>
        <w:t>Calcium status.</w:t>
      </w:r>
      <w:r w:rsidRPr="00593E63">
        <w:rPr>
          <w:b/>
        </w:rPr>
        <w:t xml:space="preserve"> </w:t>
      </w:r>
      <w:r w:rsidRPr="00593E63">
        <w:t>There are no widely accepted measures of adequa</w:t>
      </w:r>
      <w:r w:rsidR="00DB5C68" w:rsidRPr="00593E63">
        <w:t>cy of</w:t>
      </w:r>
      <w:r w:rsidRPr="00593E63">
        <w:t xml:space="preserve"> calcium status. Calcium intake will be used as proxy of calcium adequacy at baseline and during the intervention.</w:t>
      </w:r>
      <w:r w:rsidRPr="00593E63">
        <w:rPr>
          <w:b/>
        </w:rPr>
        <w:t xml:space="preserve"> </w:t>
      </w:r>
      <w:r w:rsidR="00912C13" w:rsidRPr="00593E63">
        <w:rPr>
          <w:i/>
        </w:rPr>
        <w:t>Self-reported calcium i</w:t>
      </w:r>
      <w:r w:rsidRPr="00593E63">
        <w:rPr>
          <w:i/>
        </w:rPr>
        <w:t>ntake</w:t>
      </w:r>
      <w:r w:rsidRPr="00593E63">
        <w:rPr>
          <w:b/>
        </w:rPr>
        <w:t xml:space="preserve"> </w:t>
      </w:r>
      <w:r w:rsidRPr="00593E63">
        <w:t xml:space="preserve">will be estimated from a validated </w:t>
      </w:r>
      <w:r w:rsidR="00DB5C68" w:rsidRPr="00593E63">
        <w:t>food frequency questionnaire</w:t>
      </w:r>
      <w:r w:rsidR="000436E2">
        <w:t xml:space="preserve"> administered at baseline, month 12 and month 36</w:t>
      </w:r>
      <w:r w:rsidR="009F3C83">
        <w:t xml:space="preserve"> in participants free of diabetes</w:t>
      </w:r>
      <w:r w:rsidRPr="00593E63">
        <w:t>.</w:t>
      </w:r>
      <w:hyperlink w:anchor="_ENREF_18" w:tooltip="Pittas, 2006 #34" w:history="1">
        <w:r w:rsidR="00C86DFD">
          <w:rPr>
            <w:rFonts w:eastAsia="MS Mincho"/>
          </w:rPr>
          <w:fldChar w:fldCharType="begin">
            <w:fldData xml:space="preserve">PEVuZE5vdGU+PENpdGU+PEF1dGhvcj5QaXR0YXM8L0F1dGhvcj48WWVhcj4yMDA2PC9ZZWFyPjxS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</w:fldData>
          </w:fldChar>
        </w:r>
        <w:r w:rsidR="0093527A">
          <w:rPr>
            <w:rFonts w:eastAsia="MS Mincho"/>
          </w:rPr>
          <w:instrText xml:space="preserve"> ADDIN EN.CITE </w:instrText>
        </w:r>
        <w:r w:rsidR="00C86DFD">
          <w:rPr>
            <w:rFonts w:eastAsia="MS Mincho"/>
          </w:rPr>
          <w:fldChar w:fldCharType="begin">
            <w:fldData xml:space="preserve">PEVuZE5vdGU+PENpdGU+PEF1dGhvcj5QaXR0YXM8L0F1dGhvcj48WWVhcj4yMDA2PC9ZZWFyPjxS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</w:fldData>
          </w:fldChar>
        </w:r>
        <w:r w:rsidR="0093527A">
          <w:rPr>
            <w:rFonts w:eastAsia="MS Mincho"/>
          </w:rPr>
          <w:instrText xml:space="preserve"> ADDIN EN.CITE.DATA </w:instrText>
        </w:r>
        <w:r w:rsidR="00C86DFD">
          <w:rPr>
            <w:rFonts w:eastAsia="MS Mincho"/>
          </w:rPr>
        </w:r>
        <w:r w:rsidR="00C86DFD">
          <w:rPr>
            <w:rFonts w:eastAsia="MS Mincho"/>
          </w:rPr>
          <w:fldChar w:fldCharType="end"/>
        </w:r>
        <w:r w:rsidR="00C86DFD">
          <w:rPr>
            <w:rFonts w:eastAsia="MS Mincho"/>
          </w:rPr>
        </w:r>
        <w:r w:rsidR="00C86DFD">
          <w:rPr>
            <w:rFonts w:eastAsia="MS Mincho"/>
          </w:rPr>
          <w:fldChar w:fldCharType="separate"/>
        </w:r>
        <w:r w:rsidR="0093527A" w:rsidRPr="0093527A">
          <w:rPr>
            <w:rFonts w:eastAsia="MS Mincho"/>
            <w:noProof/>
            <w:vertAlign w:val="superscript"/>
          </w:rPr>
          <w:t>18</w:t>
        </w:r>
        <w:r w:rsidR="00C86DFD">
          <w:rPr>
            <w:rFonts w:eastAsia="MS Mincho"/>
          </w:rPr>
          <w:fldChar w:fldCharType="end"/>
        </w:r>
      </w:hyperlink>
      <w:r w:rsidRPr="00593E63">
        <w:rPr>
          <w:rFonts w:eastAsia="MS Mincho"/>
        </w:rPr>
        <w:t xml:space="preserve"> </w:t>
      </w:r>
    </w:p>
    <w:p w:rsidR="00F36C61" w:rsidRPr="00593E63" w:rsidRDefault="00F36C61" w:rsidP="001F09B8">
      <w:pPr>
        <w:pStyle w:val="Heading3"/>
      </w:pPr>
      <w:bookmarkStart w:id="728" w:name="_Toc178069961"/>
      <w:bookmarkStart w:id="729" w:name="_Toc178739417"/>
      <w:bookmarkStart w:id="730" w:name="_Toc180425774"/>
      <w:bookmarkStart w:id="731" w:name="_Toc180486633"/>
      <w:bookmarkStart w:id="732" w:name="_Toc180486767"/>
      <w:bookmarkStart w:id="733" w:name="_Toc181164617"/>
      <w:bookmarkStart w:id="734" w:name="_Toc181164836"/>
      <w:bookmarkStart w:id="735" w:name="_Toc181594524"/>
      <w:bookmarkStart w:id="736" w:name="_Toc181594807"/>
      <w:bookmarkStart w:id="737" w:name="_Toc181609681"/>
      <w:bookmarkStart w:id="738" w:name="_Toc182110959"/>
      <w:bookmarkStart w:id="739" w:name="_Toc182111283"/>
      <w:bookmarkStart w:id="740" w:name="_Toc183225426"/>
      <w:bookmarkStart w:id="741" w:name="_Toc310539937"/>
      <w:bookmarkStart w:id="742" w:name="_Toc196812075"/>
      <w:bookmarkStart w:id="743" w:name="_Toc200438218"/>
      <w:bookmarkStart w:id="744" w:name="_Toc217280737"/>
      <w:bookmarkStart w:id="745" w:name="_Toc250974581"/>
      <w:r w:rsidRPr="00593E63">
        <w:lastRenderedPageBreak/>
        <w:t>4.3.</w:t>
      </w:r>
      <w:r w:rsidR="00FF19DE" w:rsidRPr="00593E63">
        <w:t>8</w:t>
      </w:r>
      <w:r w:rsidRPr="00593E63">
        <w:tab/>
        <w:t>Principles Guiding Selection of Patient Population</w:t>
      </w:r>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p>
    <w:p w:rsidR="00F36C61" w:rsidRPr="00593E63" w:rsidRDefault="00F36C61" w:rsidP="00AF2EC8">
      <w:pPr>
        <w:rPr>
          <w:szCs w:val="40"/>
        </w:rPr>
      </w:pPr>
    </w:p>
    <w:p w:rsidR="00C56EAA" w:rsidRPr="00593E63" w:rsidRDefault="00C56EAA" w:rsidP="008B6313">
      <w:pPr>
        <w:rPr>
          <w:noProof/>
        </w:rPr>
      </w:pPr>
      <w:r w:rsidRPr="00593E63">
        <w:rPr>
          <w:b/>
          <w:i/>
        </w:rPr>
        <w:t>Rationale for selection of a population with pre-diabetes</w:t>
      </w:r>
      <w:r w:rsidRPr="00593E63">
        <w:rPr>
          <w:i/>
        </w:rPr>
        <w:t>.</w:t>
      </w:r>
      <w:r w:rsidRPr="00593E63">
        <w:t xml:space="preserve"> The study will recruit and follow participants with pre-diabetes.  The target population was selected based on published data from post-hoc analyses of a completed trial designed for skeletal outcomes,</w:t>
      </w:r>
      <w:hyperlink w:anchor="_ENREF_19" w:tooltip="Pittas, 2007 #42" w:history="1">
        <w:r w:rsidR="00C86DFD">
          <w:fldChar w:fldCharType="begin">
            <w:fldData xml:space="preserve">PEVuZE5vdGU+PENpdGU+PEF1dGhvcj5QaXR0YXM8L0F1dGhvcj48WWVhcj4yMDA3PC9ZZWFyPjxS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</w:fldData>
          </w:fldChar>
        </w:r>
        <w:r w:rsidR="0093527A">
          <w:instrText xml:space="preserve"> ADDIN EN.CITE </w:instrText>
        </w:r>
        <w:r w:rsidR="00C86DFD">
          <w:fldChar w:fldCharType="begin">
            <w:fldData xml:space="preserve">PEVuZE5vdGU+PENpdGU+PEF1dGhvcj5QaXR0YXM8L0F1dGhvcj48WWVhcj4yMDA3PC9ZZWFyPjxS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</w:fldData>
          </w:fldChar>
        </w:r>
        <w:r w:rsidR="0093527A">
          <w:instrText xml:space="preserve"> ADDIN EN.CITE.DATA </w:instrText>
        </w:r>
        <w:r w:rsidR="00C86DFD">
          <w:fldChar w:fldCharType="end"/>
        </w:r>
        <w:r w:rsidR="00C86DFD">
          <w:fldChar w:fldCharType="separate"/>
        </w:r>
        <w:r w:rsidR="0093527A" w:rsidRPr="0093527A">
          <w:rPr>
            <w:noProof/>
            <w:vertAlign w:val="superscript"/>
          </w:rPr>
          <w:t>19</w:t>
        </w:r>
        <w:r w:rsidR="00C86DFD">
          <w:fldChar w:fldCharType="end"/>
        </w:r>
      </w:hyperlink>
      <w:r w:rsidRPr="00593E63">
        <w:t xml:space="preserve"> which showed that vitamin D supplementation had a favorable effect on FPG and insulin resistance (HOMA-IR) only among participants with pre-diabetes at baseline. These findings were confirmed by results from the CaDDM trial among participants with pre-diabetes, which showed that oral vitamin D</w:t>
      </w:r>
      <w:r w:rsidRPr="00593E63">
        <w:rPr>
          <w:vertAlign w:val="subscript"/>
        </w:rPr>
        <w:t>3</w:t>
      </w:r>
      <w:r w:rsidRPr="00593E63">
        <w:t xml:space="preserve"> supplementation (2,000 IU/day) improved the disposition index (a measure of beta cell function that accounts for the prevailing insulin sensitivity) and glycemia.</w:t>
      </w:r>
      <w:hyperlink w:anchor="_ENREF_24" w:tooltip="Mitri, 2011 #90" w:history="1">
        <w:r w:rsidR="00C86DFD">
          <w:fldChar w:fldCharType="begin">
            <w:fldData xml:space="preserve">PEVuZE5vdGU+PENpdGU+PEF1dGhvcj5NaXRyaTwvQXV0aG9yPjxZZWFyPjIwMTE8L1llYXI+PFJl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</w:fldData>
          </w:fldChar>
        </w:r>
        <w:r w:rsidR="0093527A">
          <w:instrText xml:space="preserve"> ADDIN EN.CITE </w:instrText>
        </w:r>
        <w:r w:rsidR="00C86DFD">
          <w:fldChar w:fldCharType="begin">
            <w:fldData xml:space="preserve">PEVuZE5vdGU+PENpdGU+PEF1dGhvcj5NaXRyaTwvQXV0aG9yPjxZZWFyPjIwMTE8L1llYXI+PFJl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</w:fldData>
          </w:fldChar>
        </w:r>
        <w:r w:rsidR="0093527A">
          <w:instrText xml:space="preserve"> ADDIN EN.CITE.DATA </w:instrText>
        </w:r>
        <w:r w:rsidR="00C86DFD">
          <w:fldChar w:fldCharType="end"/>
        </w:r>
        <w:r w:rsidR="00C86DFD">
          <w:fldChar w:fldCharType="separate"/>
        </w:r>
        <w:r w:rsidR="0093527A" w:rsidRPr="0093527A">
          <w:rPr>
            <w:noProof/>
            <w:vertAlign w:val="superscript"/>
          </w:rPr>
          <w:t>24</w:t>
        </w:r>
        <w:r w:rsidR="00C86DFD">
          <w:fldChar w:fldCharType="end"/>
        </w:r>
      </w:hyperlink>
      <w:r w:rsidRPr="00593E63">
        <w:t xml:space="preserve"> In contrast, other studies (most were underpowered) did not report an effect of vitamin D supplementation on glycemia among those with normal glucose tolerance or established diabetes.</w:t>
      </w:r>
      <w:r w:rsidR="00C86DFD">
        <w:fldChar w:fldCharType="begin">
          <w:fldData xml:space="preserve">PEVuZE5vdGU+PENpdGU+PEF1dGhvcj5QaXR0YXM8L0F1dGhvcj48WWVhcj4yMDA3PC9ZZWFyPjxS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</w:fldData>
        </w:fldChar>
      </w:r>
      <w:r w:rsidR="0093527A">
        <w:instrText xml:space="preserve"> ADDIN EN.CITE </w:instrText>
      </w:r>
      <w:r w:rsidR="00C86DFD">
        <w:fldChar w:fldCharType="begin">
          <w:fldData xml:space="preserve">PEVuZE5vdGU+PENpdGU+PEF1dGhvcj5QaXR0YXM8L0F1dGhvcj48WWVhcj4yMDA3PC9ZZWFyPjxS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</w:fldData>
        </w:fldChar>
      </w:r>
      <w:r w:rsidR="0093527A">
        <w:instrText xml:space="preserve"> ADDIN EN.CITE.DATA </w:instrText>
      </w:r>
      <w:r w:rsidR="00C86DFD">
        <w:fldChar w:fldCharType="end"/>
      </w:r>
      <w:r w:rsidR="00C86DFD">
        <w:fldChar w:fldCharType="separate"/>
      </w:r>
      <w:hyperlink w:anchor="_ENREF_32" w:tooltip="Michos, 2009 #2571" w:history="1">
        <w:r w:rsidR="0093527A" w:rsidRPr="0093527A">
          <w:rPr>
            <w:noProof/>
            <w:vertAlign w:val="superscript"/>
          </w:rPr>
          <w:t>32</w:t>
        </w:r>
      </w:hyperlink>
      <w:r w:rsidR="0093527A" w:rsidRPr="0093527A">
        <w:rPr>
          <w:noProof/>
          <w:vertAlign w:val="superscript"/>
        </w:rPr>
        <w:t>,</w:t>
      </w:r>
      <w:hyperlink w:anchor="_ENREF_33" w:tooltip="Danescu, 2009 #2151" w:history="1">
        <w:r w:rsidR="0093527A" w:rsidRPr="0093527A">
          <w:rPr>
            <w:noProof/>
            <w:vertAlign w:val="superscript"/>
          </w:rPr>
          <w:t>33</w:t>
        </w:r>
      </w:hyperlink>
      <w:r w:rsidR="0093527A" w:rsidRPr="0093527A">
        <w:rPr>
          <w:noProof/>
          <w:vertAlign w:val="superscript"/>
        </w:rPr>
        <w:t>,</w:t>
      </w:r>
      <w:hyperlink w:anchor="_ENREF_45" w:tooltip="Pittas, 2007 #41" w:history="1">
        <w:r w:rsidR="0093527A" w:rsidRPr="0093527A">
          <w:rPr>
            <w:noProof/>
            <w:vertAlign w:val="superscript"/>
          </w:rPr>
          <w:t>45</w:t>
        </w:r>
      </w:hyperlink>
      <w:r w:rsidR="0093527A" w:rsidRPr="0093527A">
        <w:rPr>
          <w:noProof/>
          <w:vertAlign w:val="superscript"/>
        </w:rPr>
        <w:t>,</w:t>
      </w:r>
      <w:hyperlink w:anchor="_ENREF_47" w:tooltip="Pittas, 2010 #69" w:history="1">
        <w:r w:rsidR="0093527A" w:rsidRPr="0093527A">
          <w:rPr>
            <w:noProof/>
            <w:vertAlign w:val="superscript"/>
          </w:rPr>
          <w:t>47</w:t>
        </w:r>
      </w:hyperlink>
      <w:r w:rsidR="0093527A" w:rsidRPr="0093527A">
        <w:rPr>
          <w:noProof/>
          <w:vertAlign w:val="superscript"/>
        </w:rPr>
        <w:t>,</w:t>
      </w:r>
      <w:hyperlink w:anchor="_ENREF_166" w:tooltip="Baz-Hecht, 2010 #2717" w:history="1">
        <w:r w:rsidR="0093527A" w:rsidRPr="0093527A">
          <w:rPr>
            <w:noProof/>
            <w:vertAlign w:val="superscript"/>
          </w:rPr>
          <w:t>166</w:t>
        </w:r>
      </w:hyperlink>
      <w:r w:rsidR="00C86DFD">
        <w:fldChar w:fldCharType="end"/>
      </w:r>
      <w:r w:rsidRPr="00593E63">
        <w:t xml:space="preserve"> Therefore, D2d is focused on a population with pre-diabetes, which would be the most likely group to benefit from the proposed intervention.</w:t>
      </w:r>
    </w:p>
    <w:p w:rsidR="00F36C61" w:rsidRPr="00593E63" w:rsidRDefault="00F36C61" w:rsidP="008B6313"/>
    <w:p w:rsidR="00F36C61" w:rsidRPr="00593E63" w:rsidRDefault="009603BC" w:rsidP="008B6313">
      <w:r w:rsidRPr="00593E63">
        <w:t>The ADA guidelines define</w:t>
      </w:r>
      <w:r w:rsidR="00F36C61" w:rsidRPr="00593E63">
        <w:t xml:space="preserve"> </w:t>
      </w:r>
      <w:r w:rsidR="00655B5F" w:rsidRPr="00593E63">
        <w:t xml:space="preserve">that </w:t>
      </w:r>
      <w:r w:rsidR="00F36C61" w:rsidRPr="00593E63">
        <w:t xml:space="preserve">a pre-diabetes state (“at increased risk for diabetes”) </w:t>
      </w:r>
      <w:r w:rsidR="00FF64DC" w:rsidRPr="00593E63">
        <w:t xml:space="preserve">exists </w:t>
      </w:r>
      <w:r w:rsidR="00F36C61" w:rsidRPr="00593E63">
        <w:t xml:space="preserve">when a patient does not meet criteria for diabetes and meets one of the following criteria: FPG 100-125 mg/dL </w:t>
      </w:r>
      <w:r w:rsidR="00F36C61" w:rsidRPr="00593E63">
        <w:rPr>
          <w:b/>
          <w:u w:val="single"/>
        </w:rPr>
        <w:t>or</w:t>
      </w:r>
      <w:r w:rsidR="00B94988" w:rsidRPr="00593E63">
        <w:t xml:space="preserve"> 2hPG 140-199 mg/dL</w:t>
      </w:r>
      <w:r w:rsidR="00F36C61" w:rsidRPr="00593E63">
        <w:t xml:space="preserve"> </w:t>
      </w:r>
      <w:r w:rsidR="00F36C61" w:rsidRPr="00593E63">
        <w:rPr>
          <w:b/>
          <w:u w:val="single"/>
        </w:rPr>
        <w:t>or</w:t>
      </w:r>
      <w:r w:rsidR="00F36C61" w:rsidRPr="00593E63">
        <w:t xml:space="preserve"> </w:t>
      </w:r>
      <w:r w:rsidR="00CD09D7" w:rsidRPr="00593E63">
        <w:t>HbA1c</w:t>
      </w:r>
      <w:r w:rsidR="00F36C61" w:rsidRPr="00593E63">
        <w:t xml:space="preserve"> 5.7-6.4%.</w:t>
      </w:r>
      <w:hyperlink w:anchor="_ENREF_233" w:tooltip=", 2010 #2375" w:history="1">
        <w:r w:rsidR="00C86DFD">
          <w:fldChar w:fldCharType="begin"/>
        </w:r>
        <w:r w:rsidR="0093527A">
          <w:instrText xml:space="preserve"> ADDIN EN.CITE &lt;EndNote&gt;&lt;Cite ExcludeAuth="1"&gt;&lt;Year&gt;2010&lt;/Year&gt;&lt;RecNum&gt;2375&lt;/RecNum&gt;&lt;DisplayText&gt;&lt;style face="superscript"&gt;233&lt;/style&gt;&lt;/DisplayText&gt;&lt;record&gt;&lt;rec-number&gt;2375&lt;/rec-number&gt;&lt;foreign-keys&gt;&lt;key app="EN" db-id="z2z5ft0fzae99veafav5s9shxsax0waea5z2"&gt;2375&lt;/key&gt;&lt;/foreign-keys&gt;&lt;ref-type name="Journal Article"&gt;17&lt;/ref-type&gt;&lt;contributors&gt;&lt;/contributors&gt;&lt;titles&gt;&lt;title&gt;Standards of medical care in diabetes--2010&lt;/title&gt;&lt;secondary-title&gt;Diabetes Care&lt;/secondary-title&gt;&lt;alt-title&gt;Diabetes care&lt;/alt-title&gt;&lt;/titles&gt;&lt;periodical&gt;&lt;full-title&gt;Diabetes Care&lt;/full-title&gt;&lt;/periodical&gt;&lt;alt-periodical&gt;&lt;full-title&gt;Diabetes Care&lt;/full-title&gt;&lt;/alt-periodical&gt;&lt;pages&gt;S11-61&lt;/pages&gt;&lt;volume&gt;33 Suppl 1&lt;/volume&gt;&lt;edition&gt;2010/01/29&lt;/edition&gt;&lt;keywords&gt;&lt;keyword&gt;Diabetes Mellitus/diagnosis/epidemiology/*therapy&lt;/keyword&gt;&lt;keyword&gt;Humans&lt;/keyword&gt;&lt;keyword&gt;Physicians/*standards&lt;/keyword&gt;&lt;keyword&gt;Risk Factors&lt;/keyword&gt;&lt;keyword&gt;United States/epidemiology&lt;/keyword&gt;&lt;/keywords&gt;&lt;dates&gt;&lt;year&gt;2010&lt;/year&gt;&lt;pub-dates&gt;&lt;date&gt;Jan&lt;/date&gt;&lt;/pub-dates&gt;&lt;/dates&gt;&lt;isbn&gt;1935-5548 (Electronic)&amp;#xD;0149-5992 (Linking)&lt;/isbn&gt;&lt;accession-num&gt;20042772&lt;/accession-num&gt;&lt;work-type&gt;Practice Guideline&lt;/work-type&gt;&lt;urls&gt;&lt;related-urls&gt;&lt;url&gt;http://www.ncbi.nlm.nih.gov/pubmed/20042772&lt;/url&gt;&lt;/related-urls&gt;&lt;/urls&gt;&lt;custom2&gt;2797382&lt;/custom2&gt;&lt;electronic-resource-num&gt;10.2337/dc10-S011&lt;/electronic-resource-num&gt;&lt;language&gt;eng&lt;/language&gt;&lt;/record&gt;&lt;/Cite&gt;&lt;/EndNote&gt;</w:instrText>
        </w:r>
        <w:r w:rsidR="00C86DFD">
          <w:fldChar w:fldCharType="separate"/>
        </w:r>
        <w:r w:rsidR="0093527A" w:rsidRPr="0093527A">
          <w:rPr>
            <w:noProof/>
            <w:vertAlign w:val="superscript"/>
          </w:rPr>
          <w:t>233</w:t>
        </w:r>
        <w:r w:rsidR="00C86DFD">
          <w:fldChar w:fldCharType="end"/>
        </w:r>
      </w:hyperlink>
      <w:r w:rsidR="00CD09D7" w:rsidRPr="00593E63">
        <w:t xml:space="preserve"> The addition of HbA1c</w:t>
      </w:r>
      <w:r w:rsidR="00F36C61" w:rsidRPr="00593E63">
        <w:t xml:space="preserve"> as a criterion for the diagnosis of pre-diabetes is expected to increase the number of patients diagnosed with pre-diabetes but may also identify patients </w:t>
      </w:r>
      <w:r w:rsidR="00FF64DC" w:rsidRPr="00593E63">
        <w:t xml:space="preserve">at different risk </w:t>
      </w:r>
      <w:r w:rsidR="00F36C61" w:rsidRPr="00593E63">
        <w:t xml:space="preserve">compared to the definition using </w:t>
      </w:r>
      <w:r w:rsidR="00C24E15" w:rsidRPr="00593E63">
        <w:t xml:space="preserve">only </w:t>
      </w:r>
      <w:r w:rsidR="00F36C61" w:rsidRPr="00593E63">
        <w:t xml:space="preserve">the FPG or 2hPG criteria.  </w:t>
      </w:r>
      <w:r w:rsidR="00F36C61" w:rsidRPr="00593E63">
        <w:rPr>
          <w:i/>
        </w:rPr>
        <w:t>For the D2d trial, pre-diabetes is defined if 2-out-of-3 ADA glycemic criteria for pre-diabetes are met.</w:t>
      </w:r>
      <w:r w:rsidR="00F36C61" w:rsidRPr="00593E63">
        <w:t xml:space="preserve">  This definition was </w:t>
      </w:r>
      <w:r w:rsidR="00655B5F" w:rsidRPr="00593E63">
        <w:t xml:space="preserve">chosen </w:t>
      </w:r>
      <w:r w:rsidR="00F36C61" w:rsidRPr="00593E63">
        <w:t xml:space="preserve">to identify a population that is at somewhat higher risk </w:t>
      </w:r>
      <w:r w:rsidR="00CD09D7" w:rsidRPr="00593E63">
        <w:t xml:space="preserve">for developing </w:t>
      </w:r>
      <w:r w:rsidR="00F36C61" w:rsidRPr="00593E63">
        <w:t xml:space="preserve">diabetes </w:t>
      </w:r>
      <w:r w:rsidR="00D40833" w:rsidRPr="00593E63">
        <w:t xml:space="preserve">than </w:t>
      </w:r>
      <w:r w:rsidR="00F36C61" w:rsidRPr="00593E63">
        <w:t xml:space="preserve">when </w:t>
      </w:r>
      <w:r w:rsidR="00CD09D7" w:rsidRPr="00593E63">
        <w:t xml:space="preserve">diabetes is </w:t>
      </w:r>
      <w:r w:rsidR="00F36C61" w:rsidRPr="00593E63">
        <w:t>defi</w:t>
      </w:r>
      <w:r w:rsidRPr="00593E63">
        <w:t>ned by only 1-out-of-3 criteria. As a result,</w:t>
      </w:r>
      <w:r w:rsidR="00F36C61" w:rsidRPr="00593E63">
        <w:t xml:space="preserve"> the D2d target population </w:t>
      </w:r>
      <w:r w:rsidRPr="00593E63">
        <w:t>will: (1)</w:t>
      </w:r>
      <w:r w:rsidR="00F36C61" w:rsidRPr="00593E63">
        <w:t xml:space="preserve"> potentially benefit the most from the pro</w:t>
      </w:r>
      <w:r w:rsidRPr="00593E63">
        <w:t xml:space="preserve">posed intervention and (2) </w:t>
      </w:r>
      <w:r w:rsidR="00F36C61" w:rsidRPr="00593E63">
        <w:t xml:space="preserve">have a higher conversion rate to clinical diabetes, thereby lowering the required sample size. </w:t>
      </w:r>
    </w:p>
    <w:p w:rsidR="00530D4F" w:rsidRDefault="00530D4F"/>
    <w:p w:rsidR="00530D4F" w:rsidRDefault="00DD7409">
      <w:r w:rsidRPr="00593E63">
        <w:rPr>
          <w:b/>
          <w:i/>
        </w:rPr>
        <w:t>Rationale for chosen a</w:t>
      </w:r>
      <w:r w:rsidR="00F36C61" w:rsidRPr="00593E63">
        <w:rPr>
          <w:b/>
          <w:i/>
        </w:rPr>
        <w:t>ge range</w:t>
      </w:r>
      <w:r w:rsidR="00F36C61" w:rsidRPr="00593E63">
        <w:rPr>
          <w:i/>
        </w:rPr>
        <w:t>.</w:t>
      </w:r>
      <w:r w:rsidR="00F36C61" w:rsidRPr="00593E63">
        <w:t xml:space="preserve"> The study will include participants equal to or older than 30 years</w:t>
      </w:r>
      <w:r w:rsidR="00C24E15" w:rsidRPr="00593E63">
        <w:t>. Risk</w:t>
      </w:r>
      <w:r w:rsidR="00F36C61" w:rsidRPr="00593E63">
        <w:t xml:space="preserve"> for pre-diabetes increases with age but we chose a lower age than what is typically considered higher risk (&gt;45 years), because lower age at diagnosis of pre-diabetes is associated with higher progression to diabetes</w:t>
      </w:r>
      <w:r w:rsidR="00C24E15" w:rsidRPr="00593E63">
        <w:t>.</w:t>
      </w:r>
      <w:hyperlink w:anchor="_ENREF_5" w:tooltip="Knowler, 2002 #204" w:history="1">
        <w:r w:rsidR="00C86DFD">
          <w:rPr>
            <w:rFonts w:eastAsia="MS Mincho"/>
          </w:rPr>
          <w:fldChar w:fldCharType="begin"/>
        </w:r>
        <w:r w:rsidR="0093527A">
          <w:rPr>
            <w:rFonts w:eastAsia="MS Mincho"/>
          </w:rPr>
          <w:instrText xml:space="preserve"> ADDIN EN.CITE &lt;EndNote&gt;&lt;Cite&gt;&lt;Author&gt;Knowler&lt;/Author&gt;&lt;Year&gt;2002&lt;/Year&gt;&lt;RecNum&gt;204&lt;/RecNum&gt;&lt;DisplayText&gt;&lt;style face="superscript"&gt;5&lt;/style&gt;&lt;/DisplayText&gt;&lt;record&gt;&lt;rec-number&gt;204&lt;/rec-number&gt;&lt;foreign-keys&gt;&lt;key app="EN" db-id="z2z5ft0fzae99veafav5s9shxsax0waea5z2"&gt;204&lt;/key&gt;&lt;/foreign-keys&gt;&lt;ref-type name="Journal Article"&gt;17&lt;/ref-type&gt;&lt;contributors&gt;&lt;authors&gt;&lt;author&gt;Knowler, W. C.&lt;/author&gt;&lt;author&gt;Barrett-Connor, E.&lt;/author&gt;&lt;author&gt;Fowler, S. E.&lt;/author&gt;&lt;author&gt;Hamman, R. F.&lt;/author&gt;&lt;author&gt;Lachin, J. M.&lt;/author&gt;&lt;author&gt;Walker, E. A.&lt;/author&gt;&lt;author&gt;Nathan, D. M.&lt;/author&gt;&lt;/authors&gt;&lt;/contributors&gt;&lt;titles&gt;&lt;title&gt;Reduction in the incidence of type 2 diabetes with lifestyle intervention or metformin&lt;/title&gt;&lt;secondary-title&gt;N Engl J Med&lt;/secondary-title&gt;&lt;/titles&gt;&lt;periodical&gt;&lt;full-title&gt;N Engl J Med&lt;/full-title&gt;&lt;abbr-1&gt;The New England journal of medicine&lt;/abbr-1&gt;&lt;/periodical&gt;&lt;pages&gt;393-403.&lt;/pages&gt;&lt;volume&gt;346&lt;/volume&gt;&lt;number&gt;6&lt;/number&gt;&lt;dates&gt;&lt;year&gt;2002&lt;/year&gt;&lt;/dates&gt;&lt;label&gt;21822558&lt;/label&gt;&lt;urls&gt;&lt;related-urls&gt;&lt;url&gt;http://www.ncbi.nlm.nih.gov/cgi-bin/Entrez/referer?http://content.nejm.org/cgi/content/abstract/346/6/393&lt;/url&gt;&lt;/related-urls&gt;&lt;/urls&gt;&lt;/record&gt;&lt;/Cite&gt;&lt;/EndNote&gt;</w:instrText>
        </w:r>
        <w:r w:rsidR="00C86DFD">
          <w:rPr>
            <w:rFonts w:eastAsia="MS Mincho"/>
          </w:rPr>
          <w:fldChar w:fldCharType="separate"/>
        </w:r>
        <w:r w:rsidR="0093527A" w:rsidRPr="0093527A">
          <w:rPr>
            <w:rFonts w:eastAsia="MS Mincho"/>
            <w:noProof/>
            <w:vertAlign w:val="superscript"/>
          </w:rPr>
          <w:t>5</w:t>
        </w:r>
        <w:r w:rsidR="00C86DFD">
          <w:rPr>
            <w:rFonts w:eastAsia="MS Mincho"/>
          </w:rPr>
          <w:fldChar w:fldCharType="end"/>
        </w:r>
      </w:hyperlink>
      <w:r w:rsidR="00F36C61" w:rsidRPr="00593E63">
        <w:rPr>
          <w:rFonts w:eastAsia="MS Mincho"/>
        </w:rPr>
        <w:t xml:space="preserve"> Also, this age cutoff would </w:t>
      </w:r>
      <w:r w:rsidR="00CC01CB" w:rsidRPr="00593E63">
        <w:t xml:space="preserve">reduce </w:t>
      </w:r>
      <w:r w:rsidR="00F36C61" w:rsidRPr="00593E63">
        <w:t>“contamination” with type 1</w:t>
      </w:r>
      <w:r w:rsidR="00762A26" w:rsidRPr="00593E63">
        <w:t xml:space="preserve"> </w:t>
      </w:r>
      <w:r w:rsidR="00396591" w:rsidRPr="00593E63">
        <w:t>d</w:t>
      </w:r>
      <w:r w:rsidR="00F36C61" w:rsidRPr="00593E63">
        <w:t xml:space="preserve">iabetes or Latent Autoimmune Diabetes of Adults and minimize </w:t>
      </w:r>
      <w:r w:rsidR="00C24E15" w:rsidRPr="00593E63">
        <w:t xml:space="preserve">loss to follow-up due to </w:t>
      </w:r>
      <w:r w:rsidR="00F36C61" w:rsidRPr="00593E63">
        <w:t xml:space="preserve">social mobility. </w:t>
      </w:r>
      <w:r w:rsidR="00C24E15" w:rsidRPr="00593E63">
        <w:t>The planning committee selected no</w:t>
      </w:r>
      <w:r w:rsidR="00F36C61" w:rsidRPr="00593E63">
        <w:t xml:space="preserve"> upper age limit to increase the generalizability of findings and to allow for </w:t>
      </w:r>
      <w:r w:rsidR="00396591" w:rsidRPr="00593E63">
        <w:t>heterogeneity of treatment effect</w:t>
      </w:r>
      <w:r w:rsidR="00F36C61" w:rsidRPr="00593E63">
        <w:t xml:space="preserve"> </w:t>
      </w:r>
      <w:r w:rsidR="009B4425" w:rsidRPr="00593E63">
        <w:t xml:space="preserve">(subgroup) </w:t>
      </w:r>
      <w:r w:rsidR="00F36C61" w:rsidRPr="00593E63">
        <w:t>analyses</w:t>
      </w:r>
      <w:r w:rsidR="00C24E15" w:rsidRPr="00593E63">
        <w:t xml:space="preserve"> by age</w:t>
      </w:r>
      <w:r w:rsidR="00F36C61" w:rsidRPr="00593E63">
        <w:t>.</w:t>
      </w:r>
    </w:p>
    <w:p w:rsidR="00530D4F" w:rsidRDefault="00530D4F"/>
    <w:p w:rsidR="00530D4F" w:rsidRDefault="00DD7409">
      <w:r w:rsidRPr="00593E63">
        <w:rPr>
          <w:b/>
          <w:i/>
        </w:rPr>
        <w:t>Rationale for chosen w</w:t>
      </w:r>
      <w:r w:rsidR="00F36C61" w:rsidRPr="00593E63">
        <w:rPr>
          <w:b/>
          <w:i/>
        </w:rPr>
        <w:t>eight/body mass index range</w:t>
      </w:r>
      <w:r w:rsidR="00F36C61" w:rsidRPr="00593E63">
        <w:rPr>
          <w:i/>
        </w:rPr>
        <w:t>.</w:t>
      </w:r>
      <w:r w:rsidR="00F36C61" w:rsidRPr="00593E63">
        <w:t xml:space="preserve"> The study will include participants with a BMI equal to or higher than 25 (23 kg/m</w:t>
      </w:r>
      <w:r w:rsidR="00F36C61" w:rsidRPr="00593E63">
        <w:rPr>
          <w:vertAlign w:val="superscript"/>
        </w:rPr>
        <w:t>2</w:t>
      </w:r>
      <w:r w:rsidR="00F36C61" w:rsidRPr="00593E63">
        <w:t xml:space="preserve"> for Asians) but not higher than 40 kg/m</w:t>
      </w:r>
      <w:r w:rsidR="00F36C61" w:rsidRPr="00593E63">
        <w:rPr>
          <w:vertAlign w:val="superscript"/>
        </w:rPr>
        <w:t>2</w:t>
      </w:r>
      <w:r w:rsidR="00F36C61" w:rsidRPr="00593E63">
        <w:t xml:space="preserve"> because overweight/obesity is a significant risk factor for </w:t>
      </w:r>
      <w:r w:rsidR="00396591" w:rsidRPr="00593E63">
        <w:t>type 2 diabetes</w:t>
      </w:r>
      <w:r w:rsidR="00F36C61" w:rsidRPr="00593E63">
        <w:t xml:space="preserve"> and because those with severe obesity require much higher doses of vitamin D to achieve </w:t>
      </w:r>
      <w:r w:rsidR="00396591" w:rsidRPr="00593E63">
        <w:t xml:space="preserve">the </w:t>
      </w:r>
      <w:r w:rsidR="00F36C61" w:rsidRPr="00593E63">
        <w:t>desired 25OHD concentration.</w:t>
      </w:r>
      <w:hyperlink w:anchor="_ENREF_238" w:tooltip="Young, 2009 #4001" w:history="1">
        <w:r w:rsidR="00C86DFD">
          <w:fldChar w:fldCharType="begin">
            <w:fldData xml:space="preserve">PEVuZE5vdGU+PENpdGU+PEF1dGhvcj5Zb3VuZzwvQXV0aG9yPjxZZWFyPjIwMDk8L1llYXI+PFJl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</w:fldData>
          </w:fldChar>
        </w:r>
        <w:r w:rsidR="0093527A">
          <w:instrText xml:space="preserve"> ADDIN EN.CITE </w:instrText>
        </w:r>
        <w:r w:rsidR="00C86DFD">
          <w:fldChar w:fldCharType="begin">
            <w:fldData xml:space="preserve">PEVuZE5vdGU+PENpdGU+PEF1dGhvcj5Zb3VuZzwvQXV0aG9yPjxZZWFyPjIwMDk8L1llYXI+PFJl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</w:fldData>
          </w:fldChar>
        </w:r>
        <w:r w:rsidR="0093527A">
          <w:instrText xml:space="preserve"> ADDIN EN.CITE.DATA </w:instrText>
        </w:r>
        <w:r w:rsidR="00C86DFD">
          <w:fldChar w:fldCharType="end"/>
        </w:r>
        <w:r w:rsidR="00C86DFD">
          <w:fldChar w:fldCharType="separate"/>
        </w:r>
        <w:r w:rsidR="0093527A" w:rsidRPr="0093527A">
          <w:rPr>
            <w:noProof/>
            <w:vertAlign w:val="superscript"/>
          </w:rPr>
          <w:t>238</w:t>
        </w:r>
        <w:r w:rsidR="00C86DFD">
          <w:fldChar w:fldCharType="end"/>
        </w:r>
      </w:hyperlink>
    </w:p>
    <w:p w:rsidR="00530D4F" w:rsidRDefault="00530D4F"/>
    <w:p w:rsidR="00530D4F" w:rsidRDefault="009603BC">
      <w:r w:rsidRPr="00593E63">
        <w:rPr>
          <w:b/>
          <w:i/>
        </w:rPr>
        <w:t>Rationale for lack of “low vitamin D status” as an inclusion criterion</w:t>
      </w:r>
      <w:r w:rsidRPr="00593E63">
        <w:rPr>
          <w:i/>
        </w:rPr>
        <w:t>:</w:t>
      </w:r>
      <w:r w:rsidRPr="00593E63">
        <w:t xml:space="preserve"> </w:t>
      </w:r>
      <w:r w:rsidR="008535A4" w:rsidRPr="00593E63">
        <w:t>Vitamin D status (assessed by blood 25OHD concentration) at baseline is not an inclusion criterion for the following reasons: (1) in small trials, vitamin D benefited those with pre-diabetes irrespective of baseline 25OHD concentration;</w:t>
      </w:r>
      <w:r w:rsidR="00C86DFD">
        <w:rPr>
          <w:rFonts w:cs="Arial"/>
          <w:szCs w:val="22"/>
        </w:rPr>
        <w:fldChar w:fldCharType="begin">
          <w:fldData xml:space="preserve">PEVuZE5vdGU+PENpdGU+PEF1dGhvcj5QaXR0YXM8L0F1dGhvcj48WWVhcj4yMDA3PC9ZZWFyPjxS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</w:fldData>
        </w:fldChar>
      </w:r>
      <w:r w:rsidR="0093527A">
        <w:rPr>
          <w:rFonts w:cs="Arial"/>
          <w:szCs w:val="22"/>
        </w:rPr>
        <w:instrText xml:space="preserve"> ADDIN EN.CITE </w:instrText>
      </w:r>
      <w:r w:rsidR="00C86DFD">
        <w:rPr>
          <w:rFonts w:cs="Arial"/>
          <w:szCs w:val="22"/>
        </w:rPr>
        <w:fldChar w:fldCharType="begin">
          <w:fldData xml:space="preserve">PEVuZE5vdGU+PENpdGU+PEF1dGhvcj5QaXR0YXM8L0F1dGhvcj48WWVhcj4yMDA3PC9ZZWFyPjxS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</w:fldData>
        </w:fldChar>
      </w:r>
      <w:r w:rsidR="0093527A">
        <w:rPr>
          <w:rFonts w:cs="Arial"/>
          <w:szCs w:val="22"/>
        </w:rPr>
        <w:instrText xml:space="preserve"> ADDIN EN.CITE.DATA </w:instrText>
      </w:r>
      <w:r w:rsidR="00C86DFD">
        <w:rPr>
          <w:rFonts w:cs="Arial"/>
          <w:szCs w:val="22"/>
        </w:rPr>
      </w:r>
      <w:r w:rsidR="00C86DFD">
        <w:rPr>
          <w:rFonts w:cs="Arial"/>
          <w:szCs w:val="22"/>
        </w:rPr>
        <w:fldChar w:fldCharType="end"/>
      </w:r>
      <w:r w:rsidR="00C86DFD">
        <w:rPr>
          <w:rFonts w:cs="Arial"/>
          <w:szCs w:val="22"/>
        </w:rPr>
      </w:r>
      <w:r w:rsidR="00C86DFD">
        <w:rPr>
          <w:rFonts w:cs="Arial"/>
          <w:szCs w:val="22"/>
        </w:rPr>
        <w:fldChar w:fldCharType="separate"/>
      </w:r>
      <w:hyperlink w:anchor="_ENREF_19" w:tooltip="Pittas, 2007 #42" w:history="1">
        <w:r w:rsidR="0093527A" w:rsidRPr="0093527A">
          <w:rPr>
            <w:rFonts w:cs="Arial"/>
            <w:noProof/>
            <w:szCs w:val="22"/>
            <w:vertAlign w:val="superscript"/>
          </w:rPr>
          <w:t>19</w:t>
        </w:r>
      </w:hyperlink>
      <w:r w:rsidR="0093527A" w:rsidRPr="0093527A">
        <w:rPr>
          <w:rFonts w:cs="Arial"/>
          <w:noProof/>
          <w:szCs w:val="22"/>
          <w:vertAlign w:val="superscript"/>
        </w:rPr>
        <w:t>,</w:t>
      </w:r>
      <w:hyperlink w:anchor="_ENREF_24" w:tooltip="Mitri, 2011 #90" w:history="1">
        <w:r w:rsidR="0093527A" w:rsidRPr="0093527A">
          <w:rPr>
            <w:rFonts w:cs="Arial"/>
            <w:noProof/>
            <w:szCs w:val="22"/>
            <w:vertAlign w:val="superscript"/>
          </w:rPr>
          <w:t>24</w:t>
        </w:r>
      </w:hyperlink>
      <w:r w:rsidR="00C86DFD">
        <w:rPr>
          <w:rFonts w:cs="Arial"/>
          <w:szCs w:val="22"/>
        </w:rPr>
        <w:fldChar w:fldCharType="end"/>
      </w:r>
      <w:r w:rsidR="008535A4" w:rsidRPr="00593E63">
        <w:rPr>
          <w:rFonts w:cs="Arial"/>
          <w:szCs w:val="22"/>
        </w:rPr>
        <w:t xml:space="preserve"> (2) the definition of ‘optimal’ vitamin D status is controversial and no consensus exists on optimal blood 25OHD level;</w:t>
      </w:r>
      <w:r w:rsidR="00C86DFD">
        <w:rPr>
          <w:rFonts w:cs="Arial"/>
          <w:szCs w:val="22"/>
        </w:rPr>
        <w:fldChar w:fldCharType="begin">
          <w:fldData xml:space="preserve">PEVuZE5vdGU+PENpdGUgRXhjbHVkZUF1dGg9IjEiPjxZZWFyPjIwMTE8L1llYXI+PFJlY051bT4z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=
</w:fldData>
        </w:fldChar>
      </w:r>
      <w:r w:rsidR="0093527A">
        <w:rPr>
          <w:rFonts w:cs="Arial"/>
          <w:szCs w:val="22"/>
        </w:rPr>
        <w:instrText xml:space="preserve"> ADDIN EN.CITE </w:instrText>
      </w:r>
      <w:r w:rsidR="00C86DFD">
        <w:rPr>
          <w:rFonts w:cs="Arial"/>
          <w:szCs w:val="22"/>
        </w:rPr>
        <w:fldChar w:fldCharType="begin">
          <w:fldData xml:space="preserve">PEVuZE5vdGU+PENpdGUgRXhjbHVkZUF1dGg9IjEiPjxZZWFyPjIwMTE8L1llYXI+PFJlY051bT4z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=
</w:fldData>
        </w:fldChar>
      </w:r>
      <w:r w:rsidR="0093527A">
        <w:rPr>
          <w:rFonts w:cs="Arial"/>
          <w:szCs w:val="22"/>
        </w:rPr>
        <w:instrText xml:space="preserve"> ADDIN EN.CITE.DATA </w:instrText>
      </w:r>
      <w:r w:rsidR="00C86DFD">
        <w:rPr>
          <w:rFonts w:cs="Arial"/>
          <w:szCs w:val="22"/>
        </w:rPr>
      </w:r>
      <w:r w:rsidR="00C86DFD">
        <w:rPr>
          <w:rFonts w:cs="Arial"/>
          <w:szCs w:val="22"/>
        </w:rPr>
        <w:fldChar w:fldCharType="end"/>
      </w:r>
      <w:r w:rsidR="00C86DFD">
        <w:rPr>
          <w:rFonts w:cs="Arial"/>
          <w:szCs w:val="22"/>
        </w:rPr>
      </w:r>
      <w:r w:rsidR="00C86DFD">
        <w:rPr>
          <w:rFonts w:cs="Arial"/>
          <w:szCs w:val="22"/>
        </w:rPr>
        <w:fldChar w:fldCharType="separate"/>
      </w:r>
      <w:hyperlink w:anchor="_ENREF_172" w:tooltip="Engelman, 2011 #3453" w:history="1">
        <w:r w:rsidR="0093527A" w:rsidRPr="0093527A">
          <w:rPr>
            <w:rFonts w:cs="Arial"/>
            <w:noProof/>
            <w:szCs w:val="22"/>
            <w:vertAlign w:val="superscript"/>
          </w:rPr>
          <w:t>172</w:t>
        </w:r>
      </w:hyperlink>
      <w:r w:rsidR="0093527A" w:rsidRPr="0093527A">
        <w:rPr>
          <w:rFonts w:cs="Arial"/>
          <w:noProof/>
          <w:szCs w:val="22"/>
          <w:vertAlign w:val="superscript"/>
        </w:rPr>
        <w:t>,</w:t>
      </w:r>
      <w:hyperlink w:anchor="_ENREF_176" w:tooltip="Holick, 2011 #3418" w:history="1">
        <w:r w:rsidR="0093527A" w:rsidRPr="0093527A">
          <w:rPr>
            <w:rFonts w:cs="Arial"/>
            <w:noProof/>
            <w:szCs w:val="22"/>
            <w:vertAlign w:val="superscript"/>
          </w:rPr>
          <w:t>176</w:t>
        </w:r>
      </w:hyperlink>
      <w:r w:rsidR="0093527A" w:rsidRPr="0093527A">
        <w:rPr>
          <w:rFonts w:cs="Arial"/>
          <w:noProof/>
          <w:szCs w:val="22"/>
          <w:vertAlign w:val="superscript"/>
        </w:rPr>
        <w:t>,</w:t>
      </w:r>
      <w:hyperlink w:anchor="_ENREF_185" w:tooltip=", 2011 #3001" w:history="1">
        <w:r w:rsidR="0093527A" w:rsidRPr="0093527A">
          <w:rPr>
            <w:rFonts w:cs="Arial"/>
            <w:noProof/>
            <w:szCs w:val="22"/>
            <w:vertAlign w:val="superscript"/>
          </w:rPr>
          <w:t>185</w:t>
        </w:r>
      </w:hyperlink>
      <w:r w:rsidR="0093527A" w:rsidRPr="0093527A">
        <w:rPr>
          <w:rFonts w:cs="Arial"/>
          <w:noProof/>
          <w:szCs w:val="22"/>
          <w:vertAlign w:val="superscript"/>
        </w:rPr>
        <w:t>,</w:t>
      </w:r>
      <w:hyperlink w:anchor="_ENREF_239" w:tooltip="Aloia, 2011 #3454" w:history="1">
        <w:r w:rsidR="0093527A" w:rsidRPr="0093527A">
          <w:rPr>
            <w:rFonts w:cs="Arial"/>
            <w:noProof/>
            <w:szCs w:val="22"/>
            <w:vertAlign w:val="superscript"/>
          </w:rPr>
          <w:t>239-243</w:t>
        </w:r>
      </w:hyperlink>
      <w:r w:rsidR="00C86DFD">
        <w:rPr>
          <w:rFonts w:cs="Arial"/>
          <w:szCs w:val="22"/>
        </w:rPr>
        <w:fldChar w:fldCharType="end"/>
      </w:r>
      <w:r w:rsidR="008535A4" w:rsidRPr="00593E63">
        <w:rPr>
          <w:rFonts w:cs="Arial"/>
          <w:szCs w:val="22"/>
        </w:rPr>
        <w:t xml:space="preserve"> (3) </w:t>
      </w:r>
      <w:r w:rsidR="008535A4" w:rsidRPr="00593E63">
        <w:t>suboptimal vitamin D status is widespread in the U.S. adult population</w:t>
      </w:r>
      <w:r w:rsidR="008535A4" w:rsidRPr="00593E63">
        <w:rPr>
          <w:rFonts w:cs="Arial"/>
          <w:szCs w:val="22"/>
        </w:rPr>
        <w:t>, especially among overweight and obese persons;</w:t>
      </w:r>
      <w:r w:rsidR="00C86DFD">
        <w:rPr>
          <w:rFonts w:eastAsia="MS Mincho" w:cs="Arial"/>
          <w:bCs/>
          <w:szCs w:val="22"/>
        </w:rPr>
        <w:fldChar w:fldCharType="begin">
          <w:fldData xml:space="preserve">PEVuZE5vdGU+PENpdGU+PEF1dGhvcj5NYWxhYmFuYW48L0F1dGhvcj48WWVhcj4xOTk4PC9ZZWFy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</w:fldData>
        </w:fldChar>
      </w:r>
      <w:r w:rsidR="0093527A">
        <w:rPr>
          <w:rFonts w:eastAsia="MS Mincho" w:cs="Arial"/>
          <w:bCs/>
          <w:szCs w:val="22"/>
        </w:rPr>
        <w:instrText xml:space="preserve"> ADDIN EN.CITE </w:instrText>
      </w:r>
      <w:r w:rsidR="00C86DFD">
        <w:rPr>
          <w:rFonts w:eastAsia="MS Mincho" w:cs="Arial"/>
          <w:bCs/>
          <w:szCs w:val="22"/>
        </w:rPr>
        <w:fldChar w:fldCharType="begin">
          <w:fldData xml:space="preserve">PEVuZE5vdGU+PENpdGU+PEF1dGhvcj5NYWxhYmFuYW48L0F1dGhvcj48WWVhcj4xOTk4PC9ZZWFy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</w:fldData>
        </w:fldChar>
      </w:r>
      <w:r w:rsidR="0093527A">
        <w:rPr>
          <w:rFonts w:eastAsia="MS Mincho" w:cs="Arial"/>
          <w:bCs/>
          <w:szCs w:val="22"/>
        </w:rPr>
        <w:instrText xml:space="preserve"> ADDIN EN.CITE.DATA </w:instrText>
      </w:r>
      <w:r w:rsidR="00C86DFD">
        <w:rPr>
          <w:rFonts w:eastAsia="MS Mincho" w:cs="Arial"/>
          <w:bCs/>
          <w:szCs w:val="22"/>
        </w:rPr>
      </w:r>
      <w:r w:rsidR="00C86DFD">
        <w:rPr>
          <w:rFonts w:eastAsia="MS Mincho" w:cs="Arial"/>
          <w:bCs/>
          <w:szCs w:val="22"/>
        </w:rPr>
        <w:fldChar w:fldCharType="end"/>
      </w:r>
      <w:r w:rsidR="00C86DFD">
        <w:rPr>
          <w:rFonts w:eastAsia="MS Mincho" w:cs="Arial"/>
          <w:bCs/>
          <w:szCs w:val="22"/>
        </w:rPr>
      </w:r>
      <w:r w:rsidR="00C86DFD">
        <w:rPr>
          <w:rFonts w:eastAsia="MS Mincho" w:cs="Arial"/>
          <w:bCs/>
          <w:szCs w:val="22"/>
        </w:rPr>
        <w:fldChar w:fldCharType="separate"/>
      </w:r>
      <w:hyperlink w:anchor="_ENREF_49" w:tooltip="Ginde, 2009 #2545" w:history="1">
        <w:r w:rsidR="0093527A" w:rsidRPr="0093527A">
          <w:rPr>
            <w:rFonts w:eastAsia="MS Mincho" w:cs="Arial"/>
            <w:bCs/>
            <w:noProof/>
            <w:szCs w:val="22"/>
            <w:vertAlign w:val="superscript"/>
          </w:rPr>
          <w:t>49</w:t>
        </w:r>
      </w:hyperlink>
      <w:r w:rsidR="0093527A" w:rsidRPr="0093527A">
        <w:rPr>
          <w:rFonts w:eastAsia="MS Mincho" w:cs="Arial"/>
          <w:bCs/>
          <w:noProof/>
          <w:szCs w:val="22"/>
          <w:vertAlign w:val="superscript"/>
        </w:rPr>
        <w:t>,</w:t>
      </w:r>
      <w:hyperlink w:anchor="_ENREF_198" w:tooltip="Looker, 2008 #2575" w:history="1">
        <w:r w:rsidR="0093527A" w:rsidRPr="0093527A">
          <w:rPr>
            <w:rFonts w:eastAsia="MS Mincho" w:cs="Arial"/>
            <w:bCs/>
            <w:noProof/>
            <w:szCs w:val="22"/>
            <w:vertAlign w:val="superscript"/>
          </w:rPr>
          <w:t>198</w:t>
        </w:r>
      </w:hyperlink>
      <w:r w:rsidR="0093527A" w:rsidRPr="0093527A">
        <w:rPr>
          <w:rFonts w:eastAsia="MS Mincho" w:cs="Arial"/>
          <w:bCs/>
          <w:noProof/>
          <w:szCs w:val="22"/>
          <w:vertAlign w:val="superscript"/>
        </w:rPr>
        <w:t>,</w:t>
      </w:r>
      <w:hyperlink w:anchor="_ENREF_244" w:tooltip="Malabanan, 1998 #165" w:history="1">
        <w:r w:rsidR="0093527A" w:rsidRPr="0093527A">
          <w:rPr>
            <w:rFonts w:eastAsia="MS Mincho" w:cs="Arial"/>
            <w:bCs/>
            <w:noProof/>
            <w:szCs w:val="22"/>
            <w:vertAlign w:val="superscript"/>
          </w:rPr>
          <w:t>244-250</w:t>
        </w:r>
      </w:hyperlink>
      <w:r w:rsidR="00C86DFD">
        <w:rPr>
          <w:rFonts w:eastAsia="MS Mincho" w:cs="Arial"/>
          <w:bCs/>
          <w:szCs w:val="22"/>
        </w:rPr>
        <w:fldChar w:fldCharType="end"/>
      </w:r>
      <w:r w:rsidR="008535A4" w:rsidRPr="00593E63">
        <w:t xml:space="preserve"> (4) to ensure that</w:t>
      </w:r>
      <w:r w:rsidR="008535A4" w:rsidRPr="00593E63">
        <w:rPr>
          <w:rFonts w:cs="Arial"/>
          <w:szCs w:val="22"/>
        </w:rPr>
        <w:t xml:space="preserve"> the study is as “pragmatic” as possible</w:t>
      </w:r>
      <w:r w:rsidR="008535A4" w:rsidRPr="00593E63">
        <w:t xml:space="preserve"> </w:t>
      </w:r>
      <w:r w:rsidR="008535A4" w:rsidRPr="00593E63">
        <w:rPr>
          <w:rFonts w:cs="Arial"/>
          <w:szCs w:val="22"/>
        </w:rPr>
        <w:t>and</w:t>
      </w:r>
      <w:r w:rsidR="008535A4" w:rsidRPr="00593E63">
        <w:t xml:space="preserve"> results are generalizable to clinical practice;</w:t>
      </w:r>
      <w:hyperlink w:anchor="_ENREF_251" w:tooltip="Thorpe, 2009 #3117" w:history="1">
        <w:r w:rsidR="00C86DFD">
          <w:rPr>
            <w:rFonts w:cs="Arial"/>
            <w:szCs w:val="22"/>
          </w:rPr>
          <w:fldChar w:fldCharType="begin"/>
        </w:r>
        <w:r w:rsidR="0093527A">
          <w:rPr>
            <w:rFonts w:cs="Arial"/>
            <w:szCs w:val="22"/>
          </w:rPr>
          <w:instrText xml:space="preserve"> ADDIN EN.CITE &lt;EndNote&gt;&lt;Cite&gt;&lt;Author&gt;Thorpe&lt;/Author&gt;&lt;Year&gt;2009&lt;/Year&gt;&lt;RecNum&gt;3117&lt;/RecNum&gt;&lt;DisplayText&gt;&lt;style face="superscript"&gt;251&lt;/style&gt;&lt;/DisplayText&gt;&lt;record&gt;&lt;rec-number&gt;3117&lt;/rec-number&gt;&lt;foreign-keys&gt;&lt;key app="EN" db-id="ezat2t9tivr5d7edrtl5vwsd0xxvt0pzaxxx"&gt;3117&lt;/key&gt;&lt;key app="ENWeb" db-id="TBGM7grtqgYAAGxqi7M"&gt;1514&lt;/key&gt;&lt;/foreign-keys&gt;&lt;ref-type name="Journal Article"&gt;17&lt;/ref-type&gt;&lt;contributors&gt;&lt;authors&gt;&lt;author&gt;Thorpe, K. E.&lt;/author&gt;&lt;author&gt;Zwarenstein, M.&lt;/author&gt;&lt;author&gt;Oxman, A. D.&lt;/author&gt;&lt;author&gt;Treweek, S.&lt;/author&gt;&lt;author&gt;Furberg, C. D.&lt;/author&gt;&lt;author&gt;Altman, D. G.&lt;/author&gt;&lt;author&gt;Tunis, S.&lt;/author&gt;&lt;author&gt;Bergel, E.&lt;/author&gt;&lt;author&gt;Harvey, I.&lt;/author&gt;&lt;author&gt;Magid, D. J.&lt;/author&gt;&lt;author&gt;Chalkidou, K.&lt;/author&gt;&lt;/authors&gt;&lt;/contributors&gt;&lt;auth-address&gt;Dalla Lana School of Public Health, University of Toronto, Ontario, Canada. kevin.thorpe@utoronto.ca&lt;/auth-address&gt;&lt;titles&gt;&lt;title&gt;A pragmatic-explanatory continuum indicator summary (PRECIS): a tool to help trial designers&lt;/title&gt;&lt;secondary-title&gt;J Clin Epidemiol&lt;/secondary-title&gt;&lt;alt-title&gt;Journal of clinical epidemiology&lt;/alt-title&gt;&lt;/titles&gt;&lt;periodical&gt;&lt;full-title&gt;J Clin Epidemiol&lt;/full-title&gt;&lt;/periodical&gt;&lt;pages&gt;464-75&lt;/pages&gt;&lt;volume&gt;62&lt;/volume&gt;&lt;number&gt;5&lt;/number&gt;&lt;edition&gt;2009/04/08&lt;/edition&gt;&lt;keywords&gt;&lt;keyword&gt;Clinical Trials as Topic/methods&lt;/keyword&gt;&lt;keyword&gt;Consensus&lt;/keyword&gt;&lt;keyword&gt;Decision Making&lt;/keyword&gt;&lt;keyword&gt;Humans&lt;/keyword&gt;&lt;keyword&gt;Practice Guidelines as Topic&lt;/keyword&gt;&lt;keyword&gt;Randomized Controlled Trials as Topic/*methods&lt;/keyword&gt;&lt;keyword&gt;*Research Design&lt;/keyword&gt;&lt;/keywords&gt;&lt;dates&gt;&lt;year&gt;2009&lt;/year&gt;&lt;pub-dates&gt;&lt;date&gt;May&lt;/date&gt;&lt;/pub-dates&gt;&lt;/dates&gt;&lt;isbn&gt;1878-5921 (Electronic)&amp;#xD;0895-4356 (Linking)&lt;/isbn&gt;&lt;accession-num&gt;19348971&lt;/accession-num&gt;&lt;work-type&gt;Research Support, Non-U.S. Gov&amp;apos;t&lt;/work-type&gt;&lt;urls&gt;&lt;related-urls&gt;&lt;url&gt;http://www.ncbi.nlm.nih.gov/pubmed/19348971&lt;/url&gt;&lt;/related-urls&gt;&lt;/urls&gt;&lt;electronic-resource-num&gt;10.1016/j.jclinepi.2008.12.011&lt;/electronic-resource-num&gt;&lt;language&gt;eng&lt;/language&gt;&lt;/record&gt;&lt;/Cite&gt;&lt;/EndNote&gt;</w:instrText>
        </w:r>
        <w:r w:rsidR="00C86DFD">
          <w:rPr>
            <w:rFonts w:cs="Arial"/>
            <w:szCs w:val="22"/>
          </w:rPr>
          <w:fldChar w:fldCharType="separate"/>
        </w:r>
        <w:r w:rsidR="0093527A" w:rsidRPr="0093527A">
          <w:rPr>
            <w:rFonts w:cs="Arial"/>
            <w:noProof/>
            <w:szCs w:val="22"/>
            <w:vertAlign w:val="superscript"/>
          </w:rPr>
          <w:t>251</w:t>
        </w:r>
        <w:r w:rsidR="00C86DFD">
          <w:rPr>
            <w:rFonts w:cs="Arial"/>
            <w:szCs w:val="22"/>
          </w:rPr>
          <w:fldChar w:fldCharType="end"/>
        </w:r>
      </w:hyperlink>
      <w:r w:rsidR="008535A4" w:rsidRPr="00593E63">
        <w:rPr>
          <w:rFonts w:cs="Arial"/>
          <w:szCs w:val="22"/>
        </w:rPr>
        <w:t xml:space="preserve"> </w:t>
      </w:r>
      <w:r w:rsidR="008535A4" w:rsidRPr="00593E63">
        <w:t xml:space="preserve">(5) </w:t>
      </w:r>
      <w:r w:rsidR="008535A4" w:rsidRPr="00593E63">
        <w:rPr>
          <w:rFonts w:cs="Arial"/>
          <w:szCs w:val="22"/>
        </w:rPr>
        <w:t>baseline 25OHD is a treatment selection marker to enter the heterogeneity of treatment effect (subgroup) analyses and to assess its performance, participants with a wide range of 25OHD must be enrolled;</w:t>
      </w:r>
      <w:hyperlink w:anchor="_ENREF_252" w:tooltip="Janes, 2011 #3118" w:history="1">
        <w:r w:rsidR="00C86DFD">
          <w:rPr>
            <w:rFonts w:cs="Arial"/>
            <w:szCs w:val="22"/>
          </w:rPr>
          <w:fldChar w:fldCharType="begin"/>
        </w:r>
        <w:r w:rsidR="0093527A">
          <w:rPr>
            <w:rFonts w:cs="Arial"/>
            <w:szCs w:val="22"/>
          </w:rPr>
          <w:instrText xml:space="preserve"> ADDIN EN.CITE &lt;EndNote&gt;&lt;Cite&gt;&lt;Author&gt;Janes&lt;/Author&gt;&lt;Year&gt;2011&lt;/Year&gt;&lt;RecNum&gt;3118&lt;/RecNum&gt;&lt;DisplayText&gt;&lt;style face="superscript"&gt;252&lt;/style&gt;&lt;/DisplayText&gt;&lt;record&gt;&lt;rec-number&gt;3118&lt;/rec-number&gt;&lt;foreign-keys&gt;&lt;key app="EN" db-id="ezat2t9tivr5d7edrtl5vwsd0xxvt0pzaxxx"&gt;3118&lt;/key&gt;&lt;key app="ENWeb" db-id="TBGM7grtqgYAAGxqi7M"&gt;1690&lt;/key&gt;&lt;/foreign-keys&gt;&lt;ref-type name="Journal Article"&gt;17&lt;/ref-type&gt;&lt;contributors&gt;&lt;authors&gt;&lt;author&gt;Janes, H.&lt;/author&gt;&lt;author&gt;Pepe, M. S.&lt;/author&gt;&lt;author&gt;Bossuyt, P. M.&lt;/author&gt;&lt;author&gt;Barlow, W. E.&lt;/author&gt;&lt;/authors&gt;&lt;/contributors&gt;&lt;auth-address&gt;Fred Hutchinson Cancer Research Center, Seattle, Washington 98109, USA. hjanes@fhcrc.org&lt;/auth-address&gt;&lt;titles&gt;&lt;title&gt;Measuring the performance of markers for guiding treatment decisions&lt;/title&gt;&lt;secondary-title&gt;Ann Intern Med&lt;/secondary-title&gt;&lt;alt-title&gt;Annals of internal medicine&lt;/alt-title&gt;&lt;/titles&gt;&lt;periodical&gt;&lt;full-title&gt;Ann Intern Med&lt;/full-title&gt;&lt;/periodical&gt;&lt;pages&gt;253-9&lt;/pages&gt;&lt;volume&gt;154&lt;/volume&gt;&lt;number&gt;4&lt;/number&gt;&lt;edition&gt;2011/02/16&lt;/edition&gt;&lt;keywords&gt;&lt;keyword&gt;*Biological Markers&lt;/keyword&gt;&lt;keyword&gt;Clinical Protocols/standards&lt;/keyword&gt;&lt;keyword&gt;*Decision Making&lt;/keyword&gt;&lt;keyword&gt;Humans&lt;/keyword&gt;&lt;keyword&gt;Randomized Controlled Trials as Topic/methods/standards&lt;/keyword&gt;&lt;keyword&gt;*Treatment Outcome&lt;/keyword&gt;&lt;/keywords&gt;&lt;dates&gt;&lt;year&gt;2011&lt;/year&gt;&lt;pub-dates&gt;&lt;date&gt;Feb 15&lt;/date&gt;&lt;/pub-dates&gt;&lt;/dates&gt;&lt;isbn&gt;1539-3704 (Electronic)&amp;#xD;0003-4819 (Linking)&lt;/isbn&gt;&lt;accession-num&gt;21320940&lt;/accession-num&gt;&lt;work-type&gt;Research Support, N.I.H., Extramural&lt;/work-type&gt;&lt;urls&gt;&lt;related-urls&gt;&lt;url&gt;http://www.ncbi.nlm.nih.gov/pubmed/21320940&lt;/url&gt;&lt;/related-urls&gt;&lt;/urls&gt;&lt;custom2&gt;3085402&lt;/custom2&gt;&lt;electronic-resource-num&gt;10.1059/0003-4819-154-4-201102150-00006&lt;/electronic-resource-num&gt;&lt;language&gt;eng&lt;/language&gt;&lt;/record&gt;&lt;/Cite&gt;&lt;/EndNote&gt;</w:instrText>
        </w:r>
        <w:r w:rsidR="00C86DFD">
          <w:rPr>
            <w:rFonts w:cs="Arial"/>
            <w:szCs w:val="22"/>
          </w:rPr>
          <w:fldChar w:fldCharType="separate"/>
        </w:r>
        <w:r w:rsidR="0093527A" w:rsidRPr="0093527A">
          <w:rPr>
            <w:rFonts w:cs="Arial"/>
            <w:noProof/>
            <w:szCs w:val="22"/>
            <w:vertAlign w:val="superscript"/>
          </w:rPr>
          <w:t>252</w:t>
        </w:r>
        <w:r w:rsidR="00C86DFD">
          <w:rPr>
            <w:rFonts w:cs="Arial"/>
            <w:szCs w:val="22"/>
          </w:rPr>
          <w:fldChar w:fldCharType="end"/>
        </w:r>
      </w:hyperlink>
      <w:r w:rsidR="008535A4" w:rsidRPr="00593E63">
        <w:rPr>
          <w:rFonts w:cs="Arial"/>
          <w:szCs w:val="22"/>
        </w:rPr>
        <w:t xml:space="preserve"> </w:t>
      </w:r>
      <w:r w:rsidR="008535A4" w:rsidRPr="00593E63">
        <w:t xml:space="preserve">(6) </w:t>
      </w:r>
      <w:r w:rsidR="008535A4" w:rsidRPr="00593E63">
        <w:rPr>
          <w:rFonts w:cs="Arial"/>
          <w:szCs w:val="22"/>
        </w:rPr>
        <w:t>25OHD concentration varies by season;</w:t>
      </w:r>
      <w:r w:rsidR="00C86DFD">
        <w:rPr>
          <w:rFonts w:cs="Arial"/>
          <w:szCs w:val="22"/>
        </w:rPr>
        <w:fldChar w:fldCharType="begin">
          <w:fldData xml:space="preserve">PEVuZE5vdGU+PENpdGUgRXhjbHVkZUF1dGg9IjEiPjxZZWFyPjIwMTE8L1llYXI+PFJlY051bT4z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</w:fldData>
        </w:fldChar>
      </w:r>
      <w:r w:rsidR="0093527A">
        <w:rPr>
          <w:rFonts w:cs="Arial"/>
          <w:szCs w:val="22"/>
        </w:rPr>
        <w:instrText xml:space="preserve"> ADDIN EN.CITE </w:instrText>
      </w:r>
      <w:r w:rsidR="00C86DFD">
        <w:rPr>
          <w:rFonts w:cs="Arial"/>
          <w:szCs w:val="22"/>
        </w:rPr>
        <w:fldChar w:fldCharType="begin">
          <w:fldData xml:space="preserve">PEVuZE5vdGU+PENpdGUgRXhjbHVkZUF1dGg9IjEiPjxZZWFyPjIwMTE8L1llYXI+PFJlY051bT4z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</w:fldData>
        </w:fldChar>
      </w:r>
      <w:r w:rsidR="0093527A">
        <w:rPr>
          <w:rFonts w:cs="Arial"/>
          <w:szCs w:val="22"/>
        </w:rPr>
        <w:instrText xml:space="preserve"> ADDIN EN.CITE.DATA </w:instrText>
      </w:r>
      <w:r w:rsidR="00C86DFD">
        <w:rPr>
          <w:rFonts w:cs="Arial"/>
          <w:szCs w:val="22"/>
        </w:rPr>
      </w:r>
      <w:r w:rsidR="00C86DFD">
        <w:rPr>
          <w:rFonts w:cs="Arial"/>
          <w:szCs w:val="22"/>
        </w:rPr>
        <w:fldChar w:fldCharType="end"/>
      </w:r>
      <w:r w:rsidR="00C86DFD">
        <w:rPr>
          <w:rFonts w:cs="Arial"/>
          <w:szCs w:val="22"/>
        </w:rPr>
      </w:r>
      <w:r w:rsidR="00C86DFD">
        <w:rPr>
          <w:rFonts w:cs="Arial"/>
          <w:szCs w:val="22"/>
        </w:rPr>
        <w:fldChar w:fldCharType="separate"/>
      </w:r>
      <w:hyperlink w:anchor="_ENREF_185" w:tooltip=", 2011 #3001" w:history="1">
        <w:r w:rsidR="0093527A" w:rsidRPr="0093527A">
          <w:rPr>
            <w:rFonts w:cs="Arial"/>
            <w:noProof/>
            <w:szCs w:val="22"/>
            <w:vertAlign w:val="superscript"/>
          </w:rPr>
          <w:t>185</w:t>
        </w:r>
      </w:hyperlink>
      <w:r w:rsidR="0093527A" w:rsidRPr="0093527A">
        <w:rPr>
          <w:rFonts w:cs="Arial"/>
          <w:noProof/>
          <w:szCs w:val="22"/>
          <w:vertAlign w:val="superscript"/>
        </w:rPr>
        <w:t>,</w:t>
      </w:r>
      <w:hyperlink w:anchor="_ENREF_253" w:tooltip="de Boer, 2012 #4097" w:history="1">
        <w:r w:rsidR="0093527A" w:rsidRPr="0093527A">
          <w:rPr>
            <w:rFonts w:cs="Arial"/>
            <w:noProof/>
            <w:szCs w:val="22"/>
            <w:vertAlign w:val="superscript"/>
          </w:rPr>
          <w:t>253</w:t>
        </w:r>
      </w:hyperlink>
      <w:r w:rsidR="00C86DFD">
        <w:rPr>
          <w:rFonts w:cs="Arial"/>
          <w:szCs w:val="22"/>
        </w:rPr>
        <w:fldChar w:fldCharType="end"/>
      </w:r>
      <w:r w:rsidR="008535A4" w:rsidRPr="00593E63">
        <w:rPr>
          <w:rFonts w:cs="Arial"/>
          <w:szCs w:val="22"/>
        </w:rPr>
        <w:t xml:space="preserve"> and may decrease during acute phase response;</w:t>
      </w:r>
      <w:r w:rsidR="00C86DFD">
        <w:rPr>
          <w:rFonts w:cs="Arial"/>
          <w:szCs w:val="22"/>
        </w:rPr>
        <w:fldChar w:fldCharType="begin">
          <w:fldData xml:space="preserve">PEVuZE5vdGU+PENpdGU+PEF1dGhvcj5SZWlkPC9BdXRob3I+PFllYXI+MjAxMTwvWWVhcj48UmVj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</w:fldData>
        </w:fldChar>
      </w:r>
      <w:r w:rsidR="0093527A">
        <w:rPr>
          <w:rFonts w:cs="Arial"/>
          <w:szCs w:val="22"/>
        </w:rPr>
        <w:instrText xml:space="preserve"> ADDIN EN.CITE </w:instrText>
      </w:r>
      <w:r w:rsidR="00C86DFD">
        <w:rPr>
          <w:rFonts w:cs="Arial"/>
          <w:szCs w:val="22"/>
        </w:rPr>
        <w:fldChar w:fldCharType="begin">
          <w:fldData xml:space="preserve">PEVuZE5vdGU+PENpdGU+PEF1dGhvcj5SZWlkPC9BdXRob3I+PFllYXI+MjAxMTwvWWVhcj48UmVj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</w:fldData>
        </w:fldChar>
      </w:r>
      <w:r w:rsidR="0093527A">
        <w:rPr>
          <w:rFonts w:cs="Arial"/>
          <w:szCs w:val="22"/>
        </w:rPr>
        <w:instrText xml:space="preserve"> ADDIN EN.CITE.DATA </w:instrText>
      </w:r>
      <w:r w:rsidR="00C86DFD">
        <w:rPr>
          <w:rFonts w:cs="Arial"/>
          <w:szCs w:val="22"/>
        </w:rPr>
      </w:r>
      <w:r w:rsidR="00C86DFD">
        <w:rPr>
          <w:rFonts w:cs="Arial"/>
          <w:szCs w:val="22"/>
        </w:rPr>
        <w:fldChar w:fldCharType="end"/>
      </w:r>
      <w:r w:rsidR="00C86DFD">
        <w:rPr>
          <w:rFonts w:cs="Arial"/>
          <w:szCs w:val="22"/>
        </w:rPr>
      </w:r>
      <w:r w:rsidR="00C86DFD">
        <w:rPr>
          <w:rFonts w:cs="Arial"/>
          <w:szCs w:val="22"/>
        </w:rPr>
        <w:fldChar w:fldCharType="separate"/>
      </w:r>
      <w:hyperlink w:anchor="_ENREF_254" w:tooltip="Reid, 2011 #3536" w:history="1">
        <w:r w:rsidR="0093527A" w:rsidRPr="0093527A">
          <w:rPr>
            <w:rFonts w:cs="Arial"/>
            <w:noProof/>
            <w:szCs w:val="22"/>
            <w:vertAlign w:val="superscript"/>
          </w:rPr>
          <w:t>254</w:t>
        </w:r>
      </w:hyperlink>
      <w:r w:rsidR="0093527A" w:rsidRPr="0093527A">
        <w:rPr>
          <w:rFonts w:cs="Arial"/>
          <w:noProof/>
          <w:szCs w:val="22"/>
          <w:vertAlign w:val="superscript"/>
        </w:rPr>
        <w:t>,</w:t>
      </w:r>
      <w:hyperlink w:anchor="_ENREF_255" w:tooltip="Louw, 1992 #3537" w:history="1">
        <w:r w:rsidR="0093527A" w:rsidRPr="0093527A">
          <w:rPr>
            <w:rFonts w:cs="Arial"/>
            <w:noProof/>
            <w:szCs w:val="22"/>
            <w:vertAlign w:val="superscript"/>
          </w:rPr>
          <w:t>255</w:t>
        </w:r>
      </w:hyperlink>
      <w:r w:rsidR="00C86DFD">
        <w:rPr>
          <w:rFonts w:cs="Arial"/>
          <w:szCs w:val="22"/>
        </w:rPr>
        <w:fldChar w:fldCharType="end"/>
      </w:r>
      <w:r w:rsidR="008535A4" w:rsidRPr="00593E63">
        <w:rPr>
          <w:rFonts w:cs="Arial"/>
          <w:szCs w:val="22"/>
        </w:rPr>
        <w:t xml:space="preserve"> (7) </w:t>
      </w:r>
      <w:r w:rsidR="008535A4" w:rsidRPr="00593E63">
        <w:t>screening with 25OHD would be cumbersome and expensive.</w:t>
      </w:r>
      <w:r w:rsidR="008535A4" w:rsidRPr="00593E63">
        <w:rPr>
          <w:rFonts w:cs="Arial"/>
          <w:szCs w:val="22"/>
        </w:rPr>
        <w:t xml:space="preserve"> All participants will be encouraged to take the IOM recommended dose of vitamin D for their age.</w:t>
      </w:r>
    </w:p>
    <w:p w:rsidR="00530D4F" w:rsidRDefault="00530D4F"/>
    <w:p w:rsidR="00530D4F" w:rsidRDefault="004B3B24">
      <w:pPr>
        <w:rPr>
          <w:szCs w:val="22"/>
        </w:rPr>
      </w:pPr>
      <w:r w:rsidRPr="00593E63">
        <w:rPr>
          <w:b/>
          <w:i/>
        </w:rPr>
        <w:t>Other clinical characteristics</w:t>
      </w:r>
      <w:r w:rsidRPr="00593E63">
        <w:rPr>
          <w:i/>
        </w:rPr>
        <w:t>:</w:t>
      </w:r>
      <w:r w:rsidR="00F36C61" w:rsidRPr="00593E63">
        <w:t xml:space="preserve"> Study participants with pre-diabetes will have baseline clinical characteristics (age, gender, race, ethnicity, BMI) representative of the U.S. adult population with pre-</w:t>
      </w:r>
      <w:r w:rsidR="00F36C61" w:rsidRPr="00593E63">
        <w:lastRenderedPageBreak/>
        <w:t xml:space="preserve">diabetes. The target cohort will aim to include a </w:t>
      </w:r>
      <w:r w:rsidR="00E07AF9" w:rsidRPr="00593E63">
        <w:t>large number of minorities (30-4</w:t>
      </w:r>
      <w:r w:rsidR="00F36C61" w:rsidRPr="00593E63">
        <w:t>0%, including Black</w:t>
      </w:r>
      <w:r w:rsidR="00C83089">
        <w:t xml:space="preserve"> or </w:t>
      </w:r>
      <w:r w:rsidR="00F36C61" w:rsidRPr="00593E63">
        <w:t xml:space="preserve">African American, American Indian/Alaska Native, Asian, Native Hawaiian/Pacific Islander,  Hispanic) and women (50%).  </w:t>
      </w:r>
      <w:r w:rsidR="00F36C61" w:rsidRPr="00593E63">
        <w:rPr>
          <w:szCs w:val="22"/>
        </w:rPr>
        <w:t xml:space="preserve">Participating clinical sites, where recruitment will take place, are selected to ensure adequate distribution of these characteristics in the cohort. </w:t>
      </w:r>
    </w:p>
    <w:p w:rsidR="00530D4F" w:rsidRDefault="00530D4F">
      <w:pPr>
        <w:rPr>
          <w:szCs w:val="22"/>
        </w:rPr>
      </w:pPr>
    </w:p>
    <w:p w:rsidR="0015025D" w:rsidRPr="00593E63" w:rsidRDefault="0015025D" w:rsidP="008B6313">
      <w:pPr>
        <w:rPr>
          <w:rFonts w:cs="Arial"/>
          <w:szCs w:val="22"/>
        </w:rPr>
      </w:pPr>
      <w:r w:rsidRPr="00593E63">
        <w:rPr>
          <w:rFonts w:cs="Arial"/>
          <w:b/>
          <w:szCs w:val="22"/>
        </w:rPr>
        <w:t xml:space="preserve">Potential Differences by </w:t>
      </w:r>
      <w:r w:rsidR="00C83089">
        <w:rPr>
          <w:rFonts w:cs="Arial"/>
          <w:b/>
          <w:szCs w:val="22"/>
        </w:rPr>
        <w:t xml:space="preserve">Race and </w:t>
      </w:r>
      <w:r w:rsidRPr="00593E63">
        <w:rPr>
          <w:rFonts w:cs="Arial"/>
          <w:b/>
          <w:szCs w:val="19"/>
        </w:rPr>
        <w:t xml:space="preserve">Ethnic Composition – </w:t>
      </w:r>
      <w:r w:rsidRPr="00593E63">
        <w:rPr>
          <w:rFonts w:cs="Arial"/>
          <w:szCs w:val="19"/>
        </w:rPr>
        <w:t>In the preliminary studies, there was no difference among whites vs. non-whites in the association between 25OHD and incident diabetes in the DPP</w:t>
      </w:r>
      <w:hyperlink w:anchor="_ENREF_25" w:tooltip="Pittas, 2012 #121" w:history="1">
        <w:r w:rsidR="00C86DFD">
          <w:rPr>
            <w:rFonts w:cs="Arial"/>
            <w:szCs w:val="19"/>
          </w:rPr>
          <w:fldChar w:fldCharType="begin"/>
        </w:r>
        <w:r w:rsidR="0093527A">
          <w:rPr>
            <w:rFonts w:cs="Arial"/>
            <w:szCs w:val="19"/>
          </w:rPr>
          <w:instrText xml:space="preserve"> ADDIN EN.CITE &lt;EndNote&gt;&lt;Cite&gt;&lt;Author&gt;Pittas&lt;/Author&gt;&lt;Year&gt;2012&lt;/Year&gt;&lt;RecNum&gt;121&lt;/RecNum&gt;&lt;DisplayText&gt;&lt;style face="superscript"&gt;25&lt;/style&gt;&lt;/DisplayText&gt;&lt;record&gt;&lt;rec-number&gt;121&lt;/rec-number&gt;&lt;foreign-keys&gt;&lt;key app="EN" db-id="va9edpd0badfx5ewferxt95pdwdrt2wsds2p"&gt;121&lt;/key&gt;&lt;/foreign-keys&gt;&lt;ref-type name="Journal Article"&gt;17&lt;/ref-type&gt;&lt;contributors&gt;&lt;authors&gt;&lt;author&gt;Pittas, A. G.&lt;/author&gt;&lt;author&gt;Nelson, J.&lt;/author&gt;&lt;author&gt;Mitri, J.&lt;/author&gt;&lt;author&gt;Hillmann, W.&lt;/author&gt;&lt;author&gt;Garganta, C.&lt;/author&gt;&lt;author&gt;Nathan, D. M.&lt;/author&gt;&lt;author&gt;Hu, F. B.&lt;/author&gt;&lt;author&gt;Dawson-Hughes, B.&lt;/author&gt;&lt;/authors&gt;&lt;/contributors&gt;&lt;auth-address&gt;Division of Endocrinology, Diabetes, and Metabolism, Tufts Medical Center, Boston, Massachusetts, USA. apittas@tuftsmedicalcenter.org&lt;/auth-address&gt;&lt;titles&gt;&lt;title&gt;Plasma 25-hydroxyvitamin D and progression to diabetes in patients at risk for diabetes: an ancillary analysis in the Diabetes Prevention Program&lt;/title&gt;&lt;secondary-title&gt;Diabetes Care&lt;/secondary-title&gt;&lt;alt-title&gt;Diabetes care&lt;/alt-title&gt;&lt;/titles&gt;&lt;periodical&gt;&lt;full-title&gt;Diabetes Care&lt;/full-title&gt;&lt;/periodical&gt;&lt;alt-periodical&gt;&lt;full-title&gt;Diabetes Care&lt;/full-title&gt;&lt;/alt-periodical&gt;&lt;pages&gt;565-73&lt;/pages&gt;&lt;volume&gt;35&lt;/volume&gt;&lt;number&gt;3&lt;/number&gt;&lt;edition&gt;2012/02/11&lt;/edition&gt;&lt;dates&gt;&lt;year&gt;2012&lt;/year&gt;&lt;pub-dates&gt;&lt;date&gt;Mar&lt;/date&gt;&lt;/pub-dates&gt;&lt;/dates&gt;&lt;isbn&gt;1935-5548 (Electronic)&amp;#xD;0149-5992 (Linking)&lt;/isbn&gt;&lt;accession-num&gt;22323410&lt;/accession-num&gt;&lt;work-type&gt;Research Support, N.I.H., Extramural&amp;#xD;Research Support, N.I.H., Intramural&amp;#xD;Research Support, Non-U.S. Gov&amp;apos;t&amp;#xD;Research Support, U.S. Gov&amp;apos;t, Non-P.H.S.&lt;/work-type&gt;&lt;urls&gt;&lt;related-urls&gt;&lt;url&gt;http://www.ncbi.nlm.nih.gov/pubmed/22323410&lt;/url&gt;&lt;/related-urls&gt;&lt;/urls&gt;&lt;custom2&gt;3322702&lt;/custom2&gt;&lt;electronic-resource-num&gt;10.2337/dc11-1795&lt;/electronic-resource-num&gt;&lt;language&gt;eng&lt;/language&gt;&lt;/record&gt;&lt;/Cite&gt;&lt;/EndNote&gt;</w:instrText>
        </w:r>
        <w:r w:rsidR="00C86DFD">
          <w:rPr>
            <w:rFonts w:cs="Arial"/>
            <w:szCs w:val="19"/>
          </w:rPr>
          <w:fldChar w:fldCharType="separate"/>
        </w:r>
        <w:r w:rsidR="0093527A" w:rsidRPr="0093527A">
          <w:rPr>
            <w:rFonts w:cs="Arial"/>
            <w:noProof/>
            <w:szCs w:val="19"/>
            <w:vertAlign w:val="superscript"/>
          </w:rPr>
          <w:t>25</w:t>
        </w:r>
        <w:r w:rsidR="00C86DFD">
          <w:rPr>
            <w:rFonts w:cs="Arial"/>
            <w:szCs w:val="19"/>
          </w:rPr>
          <w:fldChar w:fldCharType="end"/>
        </w:r>
      </w:hyperlink>
      <w:r w:rsidRPr="00593E63">
        <w:rPr>
          <w:rFonts w:cs="Arial"/>
          <w:szCs w:val="19"/>
        </w:rPr>
        <w:t xml:space="preserve"> or with vitamin D supplementation (CaDDM trial).</w:t>
      </w:r>
      <w:hyperlink w:anchor="_ENREF_24" w:tooltip="Mitri, 2011 #90" w:history="1">
        <w:r w:rsidR="00C86DFD">
          <w:rPr>
            <w:rFonts w:cs="Arial"/>
            <w:szCs w:val="19"/>
          </w:rPr>
          <w:fldChar w:fldCharType="begin">
            <w:fldData xml:space="preserve">PEVuZE5vdGU+PENpdGU+PEF1dGhvcj5NaXRyaTwvQXV0aG9yPjxZZWFyPjIwMTE8L1llYXI+PFJl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</w:fldData>
          </w:fldChar>
        </w:r>
        <w:r w:rsidR="0093527A">
          <w:rPr>
            <w:rFonts w:cs="Arial"/>
            <w:szCs w:val="19"/>
          </w:rPr>
          <w:instrText xml:space="preserve"> ADDIN EN.CITE </w:instrText>
        </w:r>
        <w:r w:rsidR="00C86DFD">
          <w:rPr>
            <w:rFonts w:cs="Arial"/>
            <w:szCs w:val="19"/>
          </w:rPr>
          <w:fldChar w:fldCharType="begin">
            <w:fldData xml:space="preserve">PEVuZE5vdGU+PENpdGU+PEF1dGhvcj5NaXRyaTwvQXV0aG9yPjxZZWFyPjIwMTE8L1llYXI+PFJl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</w:fldData>
          </w:fldChar>
        </w:r>
        <w:r w:rsidR="0093527A">
          <w:rPr>
            <w:rFonts w:cs="Arial"/>
            <w:szCs w:val="19"/>
          </w:rPr>
          <w:instrText xml:space="preserve"> ADDIN EN.CITE.DATA </w:instrText>
        </w:r>
        <w:r w:rsidR="00C86DFD">
          <w:rPr>
            <w:rFonts w:cs="Arial"/>
            <w:szCs w:val="19"/>
          </w:rPr>
        </w:r>
        <w:r w:rsidR="00C86DFD">
          <w:rPr>
            <w:rFonts w:cs="Arial"/>
            <w:szCs w:val="19"/>
          </w:rPr>
          <w:fldChar w:fldCharType="end"/>
        </w:r>
        <w:r w:rsidR="00C86DFD">
          <w:rPr>
            <w:rFonts w:cs="Arial"/>
            <w:szCs w:val="19"/>
          </w:rPr>
        </w:r>
        <w:r w:rsidR="00C86DFD">
          <w:rPr>
            <w:rFonts w:cs="Arial"/>
            <w:szCs w:val="19"/>
          </w:rPr>
          <w:fldChar w:fldCharType="separate"/>
        </w:r>
        <w:r w:rsidR="0093527A" w:rsidRPr="0093527A">
          <w:rPr>
            <w:rFonts w:cs="Arial"/>
            <w:noProof/>
            <w:szCs w:val="19"/>
            <w:vertAlign w:val="superscript"/>
          </w:rPr>
          <w:t>24</w:t>
        </w:r>
        <w:r w:rsidR="00C86DFD">
          <w:rPr>
            <w:rFonts w:cs="Arial"/>
            <w:szCs w:val="19"/>
          </w:rPr>
          <w:fldChar w:fldCharType="end"/>
        </w:r>
      </w:hyperlink>
      <w:r w:rsidRPr="00593E63">
        <w:rPr>
          <w:rFonts w:cs="Arial"/>
          <w:szCs w:val="19"/>
        </w:rPr>
        <w:t xml:space="preserve"> Nevertheless, given that non-whites have higher risk of t2DM and different vitamin D-calcium homeostasis, D2d aims to recruit a large proportion, of </w:t>
      </w:r>
      <w:r w:rsidRPr="00593E63">
        <w:rPr>
          <w:rFonts w:cs="Arial"/>
          <w:i/>
          <w:szCs w:val="19"/>
        </w:rPr>
        <w:t>non-whites</w:t>
      </w:r>
      <w:r w:rsidRPr="00593E63">
        <w:rPr>
          <w:rFonts w:cs="Arial"/>
          <w:szCs w:val="19"/>
        </w:rPr>
        <w:t xml:space="preserve"> </w:t>
      </w:r>
      <w:r w:rsidRPr="00593E63">
        <w:rPr>
          <w:rFonts w:cs="Arial"/>
          <w:i/>
        </w:rPr>
        <w:t xml:space="preserve">and </w:t>
      </w:r>
      <w:r w:rsidRPr="00593E63">
        <w:rPr>
          <w:rFonts w:cs="Arial"/>
          <w:i/>
          <w:szCs w:val="21"/>
        </w:rPr>
        <w:t>analyses will test for heterogeneity of treatment effect by race and ethnicity</w:t>
      </w:r>
      <w:r w:rsidRPr="00593E63">
        <w:rPr>
          <w:rFonts w:cs="Arial"/>
          <w:szCs w:val="21"/>
        </w:rPr>
        <w:t>. R</w:t>
      </w:r>
      <w:r w:rsidR="00BE28F8">
        <w:rPr>
          <w:rFonts w:cs="Arial"/>
          <w:i/>
          <w:szCs w:val="22"/>
        </w:rPr>
        <w:t xml:space="preserve">ace or </w:t>
      </w:r>
      <w:r w:rsidRPr="00593E63">
        <w:rPr>
          <w:rFonts w:cs="Arial"/>
          <w:i/>
          <w:szCs w:val="22"/>
        </w:rPr>
        <w:t>ethnicity appear to be better determinants of 25OHD variability than objective measures of skin color</w:t>
      </w:r>
      <w:hyperlink w:anchor="_ENREF_186" w:tooltip="Nessvi, 2011 #4072" w:history="1">
        <w:r w:rsidR="00C86DFD">
          <w:rPr>
            <w:rFonts w:cs="Arial"/>
            <w:i/>
            <w:szCs w:val="22"/>
          </w:rPr>
          <w:fldChar w:fldCharType="begin">
            <w:fldData xml:space="preserve">PEVuZE5vdGU+PENpdGU+PEF1dGhvcj5OZXNzdmk8L0F1dGhvcj48WWVhcj4yMDExPC9ZZWFyPjxS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==
</w:fldData>
          </w:fldChar>
        </w:r>
        <w:r w:rsidR="0093527A">
          <w:rPr>
            <w:rFonts w:cs="Arial"/>
            <w:i/>
            <w:szCs w:val="22"/>
          </w:rPr>
          <w:instrText xml:space="preserve"> ADDIN EN.CITE </w:instrText>
        </w:r>
        <w:r w:rsidR="00C86DFD">
          <w:rPr>
            <w:rFonts w:cs="Arial"/>
            <w:i/>
            <w:szCs w:val="22"/>
          </w:rPr>
          <w:fldChar w:fldCharType="begin">
            <w:fldData xml:space="preserve">PEVuZE5vdGU+PENpdGU+PEF1dGhvcj5OZXNzdmk8L0F1dGhvcj48WWVhcj4yMDExPC9ZZWFyPjxS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==
</w:fldData>
          </w:fldChar>
        </w:r>
        <w:r w:rsidR="0093527A">
          <w:rPr>
            <w:rFonts w:cs="Arial"/>
            <w:i/>
            <w:szCs w:val="22"/>
          </w:rPr>
          <w:instrText xml:space="preserve"> ADDIN EN.CITE.DATA </w:instrText>
        </w:r>
        <w:r w:rsidR="00C86DFD">
          <w:rPr>
            <w:rFonts w:cs="Arial"/>
            <w:i/>
            <w:szCs w:val="22"/>
          </w:rPr>
        </w:r>
        <w:r w:rsidR="00C86DFD">
          <w:rPr>
            <w:rFonts w:cs="Arial"/>
            <w:i/>
            <w:szCs w:val="22"/>
          </w:rPr>
          <w:fldChar w:fldCharType="end"/>
        </w:r>
        <w:r w:rsidR="00C86DFD">
          <w:rPr>
            <w:rFonts w:cs="Arial"/>
            <w:i/>
            <w:szCs w:val="22"/>
          </w:rPr>
        </w:r>
        <w:r w:rsidR="00C86DFD">
          <w:rPr>
            <w:rFonts w:cs="Arial"/>
            <w:i/>
            <w:szCs w:val="22"/>
          </w:rPr>
          <w:fldChar w:fldCharType="separate"/>
        </w:r>
        <w:r w:rsidR="0093527A" w:rsidRPr="0093527A">
          <w:rPr>
            <w:rFonts w:cs="Arial"/>
            <w:i/>
            <w:noProof/>
            <w:szCs w:val="22"/>
            <w:vertAlign w:val="superscript"/>
          </w:rPr>
          <w:t>186</w:t>
        </w:r>
        <w:r w:rsidR="00C86DFD">
          <w:rPr>
            <w:rFonts w:cs="Arial"/>
            <w:i/>
            <w:szCs w:val="22"/>
          </w:rPr>
          <w:fldChar w:fldCharType="end"/>
        </w:r>
      </w:hyperlink>
      <w:r w:rsidRPr="00593E63">
        <w:rPr>
          <w:rFonts w:cs="Arial"/>
          <w:i/>
          <w:szCs w:val="22"/>
        </w:rPr>
        <w:t xml:space="preserve"> </w:t>
      </w:r>
      <w:r w:rsidRPr="00593E63">
        <w:rPr>
          <w:rFonts w:cs="Arial"/>
          <w:szCs w:val="22"/>
        </w:rPr>
        <w:t>suggesting that behavioral variables or physiological variables, other than biosynthesis, may be important in determining 25OHD concentration. Therefore, D2d has not incorporated objective measures of skin color in the study design, because these methods are labor-intensive and difficult to standardize among sites.</w:t>
      </w:r>
      <w:r w:rsidR="00C83089">
        <w:rPr>
          <w:rFonts w:cs="Arial"/>
          <w:szCs w:val="22"/>
        </w:rPr>
        <w:t xml:space="preserve">  </w:t>
      </w:r>
      <w:r w:rsidR="000665F1">
        <w:rPr>
          <w:rFonts w:cs="Arial"/>
          <w:szCs w:val="22"/>
        </w:rPr>
        <w:t>Data on r</w:t>
      </w:r>
      <w:r w:rsidR="00C83089">
        <w:rPr>
          <w:rFonts w:cs="Arial"/>
          <w:szCs w:val="22"/>
        </w:rPr>
        <w:t xml:space="preserve">ace and ethnicity data </w:t>
      </w:r>
      <w:r w:rsidR="000665F1">
        <w:rPr>
          <w:rFonts w:cs="Arial"/>
          <w:szCs w:val="22"/>
        </w:rPr>
        <w:t>are</w:t>
      </w:r>
      <w:r w:rsidR="00C83089">
        <w:rPr>
          <w:rFonts w:cs="Arial"/>
          <w:szCs w:val="22"/>
        </w:rPr>
        <w:t xml:space="preserve"> collected by participant self</w:t>
      </w:r>
      <w:r w:rsidR="002C4C58">
        <w:rPr>
          <w:rFonts w:cs="Arial"/>
          <w:szCs w:val="22"/>
        </w:rPr>
        <w:t>-</w:t>
      </w:r>
      <w:r w:rsidR="00C83089">
        <w:rPr>
          <w:rFonts w:cs="Arial"/>
          <w:szCs w:val="22"/>
        </w:rPr>
        <w:t xml:space="preserve">report. </w:t>
      </w:r>
    </w:p>
    <w:p w:rsidR="0015025D" w:rsidRPr="00593E63" w:rsidRDefault="0015025D" w:rsidP="008B6313">
      <w:pPr>
        <w:rPr>
          <w:rFonts w:cs="Arial"/>
          <w:szCs w:val="22"/>
        </w:rPr>
      </w:pPr>
    </w:p>
    <w:p w:rsidR="00083A4E" w:rsidRPr="00F96D12" w:rsidRDefault="00F36C61" w:rsidP="000665F1">
      <w:pPr>
        <w:pStyle w:val="Heading1"/>
      </w:pPr>
      <w:r w:rsidRPr="00593E63">
        <w:br w:type="page"/>
      </w:r>
      <w:bookmarkStart w:id="746" w:name="_Toc176317013"/>
      <w:bookmarkStart w:id="747" w:name="_Toc176876543"/>
      <w:bookmarkStart w:id="748" w:name="_Toc176876614"/>
      <w:bookmarkStart w:id="749" w:name="_Toc176876768"/>
      <w:bookmarkStart w:id="750" w:name="_Toc178069962"/>
      <w:bookmarkStart w:id="751" w:name="_Toc178739418"/>
      <w:bookmarkStart w:id="752" w:name="_Toc180425775"/>
      <w:bookmarkStart w:id="753" w:name="_Toc180486634"/>
      <w:bookmarkStart w:id="754" w:name="_Toc180486768"/>
      <w:bookmarkStart w:id="755" w:name="_Toc181164618"/>
      <w:bookmarkStart w:id="756" w:name="_Toc181164837"/>
      <w:bookmarkStart w:id="757" w:name="_Toc181594525"/>
      <w:bookmarkStart w:id="758" w:name="_Toc181594808"/>
      <w:bookmarkStart w:id="759" w:name="_Toc181609682"/>
      <w:bookmarkStart w:id="760" w:name="_Toc182110960"/>
      <w:bookmarkStart w:id="761" w:name="_Toc182111284"/>
      <w:bookmarkStart w:id="762" w:name="_Toc183225427"/>
      <w:bookmarkStart w:id="763" w:name="_Toc310539938"/>
      <w:bookmarkStart w:id="764" w:name="_Toc196812076"/>
      <w:bookmarkStart w:id="765" w:name="_Toc200438219"/>
      <w:bookmarkStart w:id="766" w:name="_Toc217280738"/>
      <w:bookmarkStart w:id="767" w:name="_Toc250974582"/>
      <w:r w:rsidRPr="00F96D12">
        <w:lastRenderedPageBreak/>
        <w:t>5</w:t>
      </w:r>
      <w:r w:rsidR="00A7515F" w:rsidRPr="00F96D12">
        <w:t>.</w:t>
      </w:r>
      <w:r w:rsidRPr="00F96D12">
        <w:tab/>
      </w:r>
      <w:r w:rsidRPr="00F96D12">
        <w:tab/>
      </w:r>
      <w:bookmarkStart w:id="768" w:name="_Toc15441066"/>
      <w:bookmarkStart w:id="769" w:name="_Toc15449719"/>
      <w:bookmarkStart w:id="770" w:name="_Toc15454419"/>
      <w:bookmarkStart w:id="771" w:name="_Toc15454465"/>
      <w:bookmarkStart w:id="772" w:name="_Toc15625169"/>
      <w:bookmarkStart w:id="773" w:name="_Toc15625229"/>
      <w:bookmarkStart w:id="774" w:name="_Toc15625467"/>
      <w:bookmarkStart w:id="775" w:name="_Toc15789607"/>
      <w:bookmarkStart w:id="776" w:name="_Toc15978654"/>
      <w:bookmarkStart w:id="777" w:name="_Toc16068780"/>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r w:rsidRPr="00F96D12">
        <w:t>STUDY POPULATION</w:t>
      </w:r>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p>
    <w:p w:rsidR="00F36C61" w:rsidRPr="00F96D12" w:rsidRDefault="00F36C61" w:rsidP="00AF2EC8">
      <w:pPr>
        <w:rPr>
          <w:szCs w:val="22"/>
        </w:rPr>
      </w:pPr>
    </w:p>
    <w:p w:rsidR="00F36C61" w:rsidRPr="00593E63" w:rsidRDefault="00F36C61" w:rsidP="00AF2EC8">
      <w:r w:rsidRPr="00F96D12">
        <w:rPr>
          <w:szCs w:val="22"/>
        </w:rPr>
        <w:t xml:space="preserve">Specific participation (inclusion/exclusion) criteria are described below. </w:t>
      </w:r>
      <w:r w:rsidRPr="00F96D12">
        <w:t>A brief justification for each inclusion/exclusion</w:t>
      </w:r>
      <w:r w:rsidRPr="00593E63">
        <w:t xml:space="preserve"> criterion, if necessary, is shown in brackets [...]</w:t>
      </w:r>
    </w:p>
    <w:p w:rsidR="00F36C61" w:rsidRPr="00593E63" w:rsidRDefault="00904790" w:rsidP="00A53E5B">
      <w:pPr>
        <w:pStyle w:val="Heading2"/>
      </w:pPr>
      <w:bookmarkStart w:id="778" w:name="_Toc15449720"/>
      <w:bookmarkStart w:id="779" w:name="_Toc15454420"/>
      <w:bookmarkStart w:id="780" w:name="_Toc15454466"/>
      <w:bookmarkStart w:id="781" w:name="_Toc15625170"/>
      <w:bookmarkStart w:id="782" w:name="_Toc15625230"/>
      <w:bookmarkStart w:id="783" w:name="_Toc15625468"/>
      <w:bookmarkStart w:id="784" w:name="_Toc15789608"/>
      <w:bookmarkStart w:id="785" w:name="_Toc15978655"/>
      <w:bookmarkStart w:id="786" w:name="_Toc16068781"/>
      <w:bookmarkStart w:id="787" w:name="_Toc40149935"/>
      <w:bookmarkStart w:id="788" w:name="_Toc40419799"/>
      <w:bookmarkStart w:id="789" w:name="_Toc40420323"/>
      <w:bookmarkStart w:id="790" w:name="_Toc40420426"/>
      <w:bookmarkStart w:id="791" w:name="_Toc42587235"/>
      <w:bookmarkStart w:id="792" w:name="_Toc43003091"/>
      <w:bookmarkStart w:id="793" w:name="_Toc142022283"/>
      <w:bookmarkStart w:id="794" w:name="_Toc175640105"/>
      <w:bookmarkStart w:id="795" w:name="_Toc175640195"/>
      <w:bookmarkStart w:id="796" w:name="_Toc175649470"/>
      <w:bookmarkStart w:id="797" w:name="_Toc175649574"/>
      <w:bookmarkStart w:id="798" w:name="_Toc175649667"/>
      <w:bookmarkStart w:id="799" w:name="_Toc175649760"/>
      <w:bookmarkStart w:id="800" w:name="_Toc175649851"/>
      <w:bookmarkStart w:id="801" w:name="_Toc175701697"/>
      <w:bookmarkStart w:id="802" w:name="_Toc176317015"/>
      <w:bookmarkStart w:id="803" w:name="_Toc176876545"/>
      <w:bookmarkStart w:id="804" w:name="_Toc176876616"/>
      <w:bookmarkStart w:id="805" w:name="_Toc176876770"/>
      <w:bookmarkStart w:id="806" w:name="_Toc178069963"/>
      <w:bookmarkStart w:id="807" w:name="_Toc178739419"/>
      <w:bookmarkStart w:id="808" w:name="_Toc180425776"/>
      <w:bookmarkStart w:id="809" w:name="_Toc180486635"/>
      <w:bookmarkStart w:id="810" w:name="_Toc180486769"/>
      <w:bookmarkStart w:id="811" w:name="_Toc181164619"/>
      <w:bookmarkStart w:id="812" w:name="_Toc181164838"/>
      <w:bookmarkStart w:id="813" w:name="_Toc181594526"/>
      <w:bookmarkStart w:id="814" w:name="_Toc181594809"/>
      <w:bookmarkStart w:id="815" w:name="_Toc181609683"/>
      <w:bookmarkStart w:id="816" w:name="_Toc182110961"/>
      <w:bookmarkStart w:id="817" w:name="_Toc182111285"/>
      <w:bookmarkStart w:id="818" w:name="_Toc183225428"/>
      <w:bookmarkStart w:id="819" w:name="_Toc310539939"/>
      <w:bookmarkStart w:id="820" w:name="_Toc196812077"/>
      <w:bookmarkStart w:id="821" w:name="_Toc200438220"/>
      <w:bookmarkStart w:id="822" w:name="_Toc217280739"/>
      <w:bookmarkStart w:id="823" w:name="_Toc250974583"/>
      <w:bookmarkEnd w:id="768"/>
      <w:bookmarkEnd w:id="769"/>
      <w:bookmarkEnd w:id="770"/>
      <w:bookmarkEnd w:id="771"/>
      <w:bookmarkEnd w:id="772"/>
      <w:bookmarkEnd w:id="773"/>
      <w:bookmarkEnd w:id="774"/>
      <w:bookmarkEnd w:id="775"/>
      <w:bookmarkEnd w:id="776"/>
      <w:bookmarkEnd w:id="777"/>
      <w:r>
        <w:t>5.1</w:t>
      </w:r>
      <w:r>
        <w:tab/>
      </w:r>
      <w:r w:rsidR="00F36C61" w:rsidRPr="00593E63">
        <w:t>Inclusion Criteria</w:t>
      </w:r>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p>
    <w:p w:rsidR="00F36C61" w:rsidRPr="00593E63" w:rsidRDefault="00F36C61">
      <w:pPr>
        <w:rPr>
          <w:sz w:val="12"/>
          <w:szCs w:val="40"/>
        </w:rPr>
      </w:pPr>
    </w:p>
    <w:p w:rsidR="00986AFD" w:rsidRPr="00593E63" w:rsidRDefault="00F36C61" w:rsidP="001D38CF">
      <w:pPr>
        <w:numPr>
          <w:ilvl w:val="0"/>
          <w:numId w:val="3"/>
        </w:numPr>
      </w:pPr>
      <w:bookmarkStart w:id="824" w:name="_Toc15441067"/>
      <w:bookmarkStart w:id="825" w:name="_Toc15449721"/>
      <w:bookmarkStart w:id="826" w:name="_Toc15454421"/>
      <w:bookmarkStart w:id="827" w:name="_Toc15454467"/>
      <w:bookmarkStart w:id="828" w:name="_Toc15625171"/>
      <w:bookmarkStart w:id="829" w:name="_Toc15625231"/>
      <w:bookmarkStart w:id="830" w:name="_Toc15625469"/>
      <w:bookmarkStart w:id="831" w:name="_Toc15789609"/>
      <w:bookmarkStart w:id="832" w:name="_Toc15978656"/>
      <w:bookmarkStart w:id="833" w:name="_Toc16068782"/>
      <w:bookmarkStart w:id="834" w:name="_Toc42587236"/>
      <w:bookmarkStart w:id="835" w:name="_Toc43003092"/>
      <w:bookmarkStart w:id="836" w:name="_Toc40149936"/>
      <w:bookmarkStart w:id="837" w:name="_Toc40419800"/>
      <w:bookmarkStart w:id="838" w:name="_Toc40420324"/>
      <w:bookmarkStart w:id="839" w:name="_Toc40420427"/>
      <w:r w:rsidRPr="00593E63">
        <w:rPr>
          <w:szCs w:val="40"/>
        </w:rPr>
        <w:t>Pre-diabetes (“at increased risk for diabetes”) defined by meeting 2-out-of-3 of the following glycemic criteria</w:t>
      </w:r>
      <w:r w:rsidR="00D31FE2">
        <w:rPr>
          <w:szCs w:val="40"/>
        </w:rPr>
        <w:t>,</w:t>
      </w:r>
      <w:r w:rsidRPr="00593E63">
        <w:rPr>
          <w:szCs w:val="40"/>
        </w:rPr>
        <w:t xml:space="preserve"> established by the ADA in the 2010 </w:t>
      </w:r>
      <w:r w:rsidR="007E79B4" w:rsidRPr="00593E63">
        <w:rPr>
          <w:szCs w:val="40"/>
        </w:rPr>
        <w:t xml:space="preserve">clinical practice </w:t>
      </w:r>
      <w:r w:rsidR="0061797B" w:rsidRPr="00593E63">
        <w:rPr>
          <w:szCs w:val="40"/>
        </w:rPr>
        <w:t>guidelines</w:t>
      </w:r>
      <w:r w:rsidR="00BB76C9">
        <w:rPr>
          <w:szCs w:val="40"/>
        </w:rPr>
        <w:t>, at</w:t>
      </w:r>
      <w:r w:rsidR="007164DE">
        <w:rPr>
          <w:szCs w:val="40"/>
        </w:rPr>
        <w:t xml:space="preserve"> the </w:t>
      </w:r>
      <w:r w:rsidR="00BB76C9">
        <w:rPr>
          <w:szCs w:val="40"/>
        </w:rPr>
        <w:t>baseline</w:t>
      </w:r>
      <w:r w:rsidR="007164DE">
        <w:rPr>
          <w:szCs w:val="40"/>
        </w:rPr>
        <w:t xml:space="preserve"> visit</w:t>
      </w:r>
      <w:r w:rsidRPr="00593E63">
        <w:rPr>
          <w:szCs w:val="40"/>
        </w:rPr>
        <w:t>:</w:t>
      </w:r>
      <w:hyperlink w:anchor="_ENREF_233" w:tooltip=", 2010 #2375" w:history="1">
        <w:r w:rsidR="00C86DFD">
          <w:rPr>
            <w:szCs w:val="40"/>
          </w:rPr>
          <w:fldChar w:fldCharType="begin"/>
        </w:r>
        <w:r w:rsidR="0093527A">
          <w:rPr>
            <w:szCs w:val="40"/>
          </w:rPr>
          <w:instrText xml:space="preserve"> ADDIN EN.CITE &lt;EndNote&gt;&lt;Cite ExcludeAuth="1"&gt;&lt;Year&gt;2010&lt;/Year&gt;&lt;RecNum&gt;2375&lt;/RecNum&gt;&lt;DisplayText&gt;&lt;style face="superscript"&gt;233&lt;/style&gt;&lt;/DisplayText&gt;&lt;record&gt;&lt;rec-number&gt;2375&lt;/rec-number&gt;&lt;foreign-keys&gt;&lt;key app="EN" db-id="z2z5ft0fzae99veafav5s9shxsax0waea5z2"&gt;2375&lt;/key&gt;&lt;/foreign-keys&gt;&lt;ref-type name="Journal Article"&gt;17&lt;/ref-type&gt;&lt;contributors&gt;&lt;/contributors&gt;&lt;titles&gt;&lt;title&gt;Standards of medical care in diabetes--2010&lt;/title&gt;&lt;secondary-title&gt;Diabetes Care&lt;/secondary-title&gt;&lt;alt-title&gt;Diabetes care&lt;/alt-title&gt;&lt;/titles&gt;&lt;periodical&gt;&lt;full-title&gt;Diabetes Care&lt;/full-title&gt;&lt;/periodical&gt;&lt;alt-periodical&gt;&lt;full-title&gt;Diabetes Care&lt;/full-title&gt;&lt;/alt-periodical&gt;&lt;pages&gt;S11-61&lt;/pages&gt;&lt;volume&gt;33 Suppl 1&lt;/volume&gt;&lt;edition&gt;2010/01/29&lt;/edition&gt;&lt;keywords&gt;&lt;keyword&gt;Diabetes Mellitus/diagnosis/epidemiology/*therapy&lt;/keyword&gt;&lt;keyword&gt;Humans&lt;/keyword&gt;&lt;keyword&gt;Physicians/*standards&lt;/keyword&gt;&lt;keyword&gt;Risk Factors&lt;/keyword&gt;&lt;keyword&gt;United States/epidemiology&lt;/keyword&gt;&lt;/keywords&gt;&lt;dates&gt;&lt;year&gt;2010&lt;/year&gt;&lt;pub-dates&gt;&lt;date&gt;Jan&lt;/date&gt;&lt;/pub-dates&gt;&lt;/dates&gt;&lt;isbn&gt;1935-5548 (Electronic)&amp;#xD;0149-5992 (Linking)&lt;/isbn&gt;&lt;accession-num&gt;20042772&lt;/accession-num&gt;&lt;work-type&gt;Practice Guideline&lt;/work-type&gt;&lt;urls&gt;&lt;related-urls&gt;&lt;url&gt;http://www.ncbi.nlm.nih.gov/pubmed/20042772&lt;/url&gt;&lt;/related-urls&gt;&lt;/urls&gt;&lt;custom2&gt;2797382&lt;/custom2&gt;&lt;electronic-resource-num&gt;10.2337/dc10-S011&lt;/electronic-resource-num&gt;&lt;language&gt;eng&lt;/language&gt;&lt;/record&gt;&lt;/Cite&gt;&lt;/EndNote&gt;</w:instrText>
        </w:r>
        <w:r w:rsidR="00C86DFD">
          <w:rPr>
            <w:szCs w:val="40"/>
          </w:rPr>
          <w:fldChar w:fldCharType="separate"/>
        </w:r>
        <w:r w:rsidR="0093527A" w:rsidRPr="0093527A">
          <w:rPr>
            <w:noProof/>
            <w:szCs w:val="40"/>
            <w:vertAlign w:val="superscript"/>
          </w:rPr>
          <w:t>233</w:t>
        </w:r>
        <w:r w:rsidR="00C86DFD">
          <w:rPr>
            <w:szCs w:val="40"/>
          </w:rPr>
          <w:fldChar w:fldCharType="end"/>
        </w:r>
      </w:hyperlink>
      <w:r w:rsidRPr="00593E63">
        <w:rPr>
          <w:szCs w:val="40"/>
        </w:rPr>
        <w:t xml:space="preserve"> </w:t>
      </w:r>
    </w:p>
    <w:p w:rsidR="00986AFD" w:rsidRPr="00593E63" w:rsidRDefault="00B94988" w:rsidP="001D38CF">
      <w:pPr>
        <w:numPr>
          <w:ilvl w:val="1"/>
          <w:numId w:val="3"/>
        </w:numPr>
      </w:pPr>
      <w:r w:rsidRPr="00593E63">
        <w:rPr>
          <w:rFonts w:cs="Arial"/>
          <w:szCs w:val="22"/>
        </w:rPr>
        <w:t>FPG 100-125 mg/dL</w:t>
      </w:r>
      <w:r w:rsidR="00854869" w:rsidRPr="00593E63">
        <w:rPr>
          <w:rFonts w:cs="Arial"/>
          <w:szCs w:val="22"/>
        </w:rPr>
        <w:t>, inclusive</w:t>
      </w:r>
    </w:p>
    <w:p w:rsidR="00986AFD" w:rsidRPr="00593E63" w:rsidRDefault="00B94988" w:rsidP="001D38CF">
      <w:pPr>
        <w:numPr>
          <w:ilvl w:val="1"/>
          <w:numId w:val="3"/>
        </w:numPr>
      </w:pPr>
      <w:r w:rsidRPr="00593E63">
        <w:rPr>
          <w:rFonts w:cs="Arial"/>
          <w:szCs w:val="22"/>
        </w:rPr>
        <w:t>2hPG 140-199 mg/dL</w:t>
      </w:r>
      <w:r w:rsidR="00854869" w:rsidRPr="00593E63">
        <w:rPr>
          <w:rFonts w:cs="Arial"/>
          <w:szCs w:val="22"/>
        </w:rPr>
        <w:t>, inclusive</w:t>
      </w:r>
    </w:p>
    <w:p w:rsidR="00395967" w:rsidRDefault="00854869" w:rsidP="00395967">
      <w:pPr>
        <w:numPr>
          <w:ilvl w:val="1"/>
          <w:numId w:val="3"/>
        </w:numPr>
      </w:pPr>
      <w:r w:rsidRPr="00593E63">
        <w:rPr>
          <w:rFonts w:cs="Arial"/>
          <w:szCs w:val="22"/>
        </w:rPr>
        <w:t>HbA1c 5.7-6.4%, inclusive</w:t>
      </w:r>
      <w:r w:rsidRPr="00593E63" w:rsidDel="00854869">
        <w:rPr>
          <w:szCs w:val="40"/>
        </w:rPr>
        <w:t xml:space="preserve"> </w:t>
      </w:r>
    </w:p>
    <w:p w:rsidR="00F36C61" w:rsidRPr="00593E63" w:rsidRDefault="00F36C61" w:rsidP="001D38CF">
      <w:pPr>
        <w:numPr>
          <w:ilvl w:val="0"/>
          <w:numId w:val="3"/>
        </w:numPr>
      </w:pPr>
      <w:r w:rsidRPr="00593E63">
        <w:t>Age ≥ 30 years</w:t>
      </w:r>
      <w:r w:rsidR="00514BFE" w:rsidRPr="00593E63">
        <w:t>. [</w:t>
      </w:r>
      <w:r w:rsidR="00166323" w:rsidRPr="00593E63">
        <w:t>A</w:t>
      </w:r>
      <w:r w:rsidR="006308B2" w:rsidRPr="00593E63">
        <w:t>ge is a major</w:t>
      </w:r>
      <w:r w:rsidR="00F77934" w:rsidRPr="00593E63">
        <w:t xml:space="preserve"> risk factor for type 2 diabetes</w:t>
      </w:r>
      <w:r w:rsidRPr="00593E63">
        <w:t xml:space="preserve">; </w:t>
      </w:r>
      <w:r w:rsidR="00D833C7" w:rsidRPr="00593E63">
        <w:t xml:space="preserve">avoid “contamination” with type 1 Diabetes or Latent Autoimmune Diabetes of Adults, </w:t>
      </w:r>
      <w:r w:rsidR="006308B2" w:rsidRPr="00593E63">
        <w:t>conditions that</w:t>
      </w:r>
      <w:r w:rsidR="00D833C7" w:rsidRPr="00593E63">
        <w:t xml:space="preserve"> have a different pathophysiology; </w:t>
      </w:r>
      <w:r w:rsidRPr="00593E63">
        <w:t xml:space="preserve">minimize </w:t>
      </w:r>
      <w:r w:rsidR="0061797B" w:rsidRPr="00593E63">
        <w:t xml:space="preserve">loss to follow-up due to </w:t>
      </w:r>
      <w:r w:rsidRPr="00593E63">
        <w:t>social mobility; facilitate recruitment and increase applicability of findings</w:t>
      </w:r>
      <w:r w:rsidR="0061797B" w:rsidRPr="00593E63">
        <w:t>]</w:t>
      </w:r>
    </w:p>
    <w:p w:rsidR="00F36C61" w:rsidRPr="00593E63" w:rsidRDefault="0078136D" w:rsidP="001D38CF">
      <w:pPr>
        <w:numPr>
          <w:ilvl w:val="0"/>
          <w:numId w:val="3"/>
        </w:numPr>
      </w:pPr>
      <w:r w:rsidRPr="00593E63">
        <w:rPr>
          <w:szCs w:val="40"/>
        </w:rPr>
        <w:t xml:space="preserve">BMI </w:t>
      </w:r>
      <w:r w:rsidR="0061797B" w:rsidRPr="00593E63">
        <w:t>≥</w:t>
      </w:r>
      <w:r w:rsidRPr="00593E63">
        <w:rPr>
          <w:szCs w:val="40"/>
        </w:rPr>
        <w:t xml:space="preserve"> </w:t>
      </w:r>
      <w:r w:rsidR="00F36C61" w:rsidRPr="00593E63">
        <w:rPr>
          <w:szCs w:val="40"/>
        </w:rPr>
        <w:t>2</w:t>
      </w:r>
      <w:r w:rsidR="009D5514">
        <w:rPr>
          <w:szCs w:val="40"/>
        </w:rPr>
        <w:t>4</w:t>
      </w:r>
      <w:r w:rsidR="00512A42">
        <w:rPr>
          <w:szCs w:val="40"/>
        </w:rPr>
        <w:t>.0</w:t>
      </w:r>
      <w:r w:rsidR="00F36C61" w:rsidRPr="00593E63">
        <w:rPr>
          <w:szCs w:val="40"/>
        </w:rPr>
        <w:t xml:space="preserve"> (2</w:t>
      </w:r>
      <w:r w:rsidR="009D5514">
        <w:rPr>
          <w:szCs w:val="40"/>
        </w:rPr>
        <w:t>2</w:t>
      </w:r>
      <w:r w:rsidR="005904DC">
        <w:rPr>
          <w:szCs w:val="40"/>
        </w:rPr>
        <w:t>.</w:t>
      </w:r>
      <w:r w:rsidR="009D5514">
        <w:rPr>
          <w:szCs w:val="40"/>
        </w:rPr>
        <w:t>5</w:t>
      </w:r>
      <w:r w:rsidR="00F36C61" w:rsidRPr="00593E63">
        <w:rPr>
          <w:szCs w:val="40"/>
        </w:rPr>
        <w:t xml:space="preserve"> for Asians) </w:t>
      </w:r>
      <w:r w:rsidR="00955412" w:rsidRPr="00593E63">
        <w:rPr>
          <w:szCs w:val="40"/>
        </w:rPr>
        <w:t>and ≤</w:t>
      </w:r>
      <w:r w:rsidR="00F36C61" w:rsidRPr="00593E63">
        <w:rPr>
          <w:szCs w:val="40"/>
        </w:rPr>
        <w:t xml:space="preserve"> 4</w:t>
      </w:r>
      <w:r w:rsidR="009D5514">
        <w:rPr>
          <w:szCs w:val="40"/>
        </w:rPr>
        <w:t>2</w:t>
      </w:r>
      <w:r w:rsidR="00512A42">
        <w:rPr>
          <w:szCs w:val="40"/>
        </w:rPr>
        <w:t>.0</w:t>
      </w:r>
      <w:r w:rsidR="00F36C61" w:rsidRPr="00593E63">
        <w:rPr>
          <w:szCs w:val="40"/>
        </w:rPr>
        <w:t xml:space="preserve"> kg/m</w:t>
      </w:r>
      <w:r w:rsidR="00512A42">
        <w:rPr>
          <w:szCs w:val="40"/>
        </w:rPr>
        <w:t>.</w:t>
      </w:r>
      <w:r w:rsidR="00F36C61" w:rsidRPr="00593E63">
        <w:rPr>
          <w:szCs w:val="40"/>
          <w:vertAlign w:val="superscript"/>
        </w:rPr>
        <w:t>2</w:t>
      </w:r>
      <w:r w:rsidR="00166323" w:rsidRPr="00593E63">
        <w:rPr>
          <w:szCs w:val="40"/>
        </w:rPr>
        <w:t xml:space="preserve"> </w:t>
      </w:r>
      <w:r w:rsidR="00F36C61" w:rsidRPr="00593E63">
        <w:rPr>
          <w:szCs w:val="40"/>
        </w:rPr>
        <w:t>[</w:t>
      </w:r>
      <w:r w:rsidR="00166323" w:rsidRPr="00593E63">
        <w:rPr>
          <w:szCs w:val="40"/>
        </w:rPr>
        <w:t>O</w:t>
      </w:r>
      <w:r w:rsidR="00F36C61" w:rsidRPr="00593E63">
        <w:rPr>
          <w:szCs w:val="40"/>
        </w:rPr>
        <w:t xml:space="preserve">verweight/obesity is a </w:t>
      </w:r>
      <w:r w:rsidR="006308B2" w:rsidRPr="00593E63">
        <w:rPr>
          <w:szCs w:val="40"/>
        </w:rPr>
        <w:t>major</w:t>
      </w:r>
      <w:r w:rsidR="00F77934" w:rsidRPr="00593E63">
        <w:rPr>
          <w:szCs w:val="40"/>
        </w:rPr>
        <w:t xml:space="preserve"> risk factor for type 2 diabetes</w:t>
      </w:r>
      <w:r w:rsidR="00F36C61" w:rsidRPr="00593E63">
        <w:rPr>
          <w:szCs w:val="40"/>
        </w:rPr>
        <w:t>;</w:t>
      </w:r>
      <w:r w:rsidR="00F36C61" w:rsidRPr="00593E63">
        <w:t xml:space="preserve"> </w:t>
      </w:r>
      <w:r w:rsidR="00F36C61" w:rsidRPr="00593E63">
        <w:rPr>
          <w:szCs w:val="40"/>
        </w:rPr>
        <w:t>those w</w:t>
      </w:r>
      <w:r w:rsidR="006308B2" w:rsidRPr="00593E63">
        <w:rPr>
          <w:szCs w:val="40"/>
        </w:rPr>
        <w:t xml:space="preserve">ith severe obesity require </w:t>
      </w:r>
      <w:r w:rsidR="00F36C61" w:rsidRPr="00593E63">
        <w:rPr>
          <w:szCs w:val="40"/>
        </w:rPr>
        <w:t>higher doses of vitamin D</w:t>
      </w:r>
      <w:hyperlink w:anchor="_ENREF_238" w:tooltip="Young, 2009 #4001" w:history="1">
        <w:r w:rsidR="00C86DFD">
          <w:rPr>
            <w:szCs w:val="40"/>
          </w:rPr>
          <w:fldChar w:fldCharType="begin">
            <w:fldData xml:space="preserve">PEVuZE5vdGU+PENpdGU+PEF1dGhvcj5Zb3VuZzwvQXV0aG9yPjxZZWFyPjIwMDk8L1llYXI+PFJl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</w:fldData>
          </w:fldChar>
        </w:r>
        <w:r w:rsidR="0093527A">
          <w:rPr>
            <w:szCs w:val="40"/>
          </w:rPr>
          <w:instrText xml:space="preserve"> ADDIN EN.CITE </w:instrText>
        </w:r>
        <w:r w:rsidR="00C86DFD">
          <w:rPr>
            <w:szCs w:val="40"/>
          </w:rPr>
          <w:fldChar w:fldCharType="begin">
            <w:fldData xml:space="preserve">PEVuZE5vdGU+PENpdGU+PEF1dGhvcj5Zb3VuZzwvQXV0aG9yPjxZZWFyPjIwMDk8L1llYXI+PFJl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</w:fldData>
          </w:fldChar>
        </w:r>
        <w:r w:rsidR="0093527A">
          <w:rPr>
            <w:szCs w:val="40"/>
          </w:rPr>
          <w:instrText xml:space="preserve"> ADDIN EN.CITE.DATA </w:instrText>
        </w:r>
        <w:r w:rsidR="00C86DFD">
          <w:rPr>
            <w:szCs w:val="40"/>
          </w:rPr>
        </w:r>
        <w:r w:rsidR="00C86DFD">
          <w:rPr>
            <w:szCs w:val="40"/>
          </w:rPr>
          <w:fldChar w:fldCharType="end"/>
        </w:r>
        <w:r w:rsidR="00C86DFD">
          <w:rPr>
            <w:szCs w:val="40"/>
          </w:rPr>
        </w:r>
        <w:r w:rsidR="00C86DFD">
          <w:rPr>
            <w:szCs w:val="40"/>
          </w:rPr>
          <w:fldChar w:fldCharType="separate"/>
        </w:r>
        <w:r w:rsidR="0093527A" w:rsidRPr="0093527A">
          <w:rPr>
            <w:noProof/>
            <w:szCs w:val="40"/>
            <w:vertAlign w:val="superscript"/>
          </w:rPr>
          <w:t>238</w:t>
        </w:r>
        <w:r w:rsidR="00C86DFD">
          <w:rPr>
            <w:szCs w:val="40"/>
          </w:rPr>
          <w:fldChar w:fldCharType="end"/>
        </w:r>
      </w:hyperlink>
      <w:r w:rsidR="00F36C61" w:rsidRPr="00593E63">
        <w:t xml:space="preserve">] </w:t>
      </w:r>
    </w:p>
    <w:p w:rsidR="00785D69" w:rsidRPr="00593E63" w:rsidRDefault="00F36C61" w:rsidP="00785D69">
      <w:pPr>
        <w:numPr>
          <w:ilvl w:val="0"/>
          <w:numId w:val="3"/>
        </w:numPr>
      </w:pPr>
      <w:r w:rsidRPr="00593E63">
        <w:rPr>
          <w:rFonts w:cs="Arial"/>
          <w:color w:val="000000"/>
          <w:szCs w:val="22"/>
        </w:rPr>
        <w:t xml:space="preserve">Provision of signed and dated </w:t>
      </w:r>
      <w:r w:rsidR="0061797B" w:rsidRPr="00593E63">
        <w:rPr>
          <w:rFonts w:cs="Arial"/>
          <w:color w:val="000000"/>
          <w:szCs w:val="22"/>
        </w:rPr>
        <w:t xml:space="preserve">written </w:t>
      </w:r>
      <w:r w:rsidRPr="00593E63">
        <w:rPr>
          <w:rFonts w:cs="Arial"/>
          <w:color w:val="000000"/>
          <w:szCs w:val="22"/>
        </w:rPr>
        <w:t>informed consent prior to any study procedures.</w:t>
      </w:r>
    </w:p>
    <w:p w:rsidR="00F36C61" w:rsidRPr="00593E63" w:rsidRDefault="00904790" w:rsidP="00A53E5B">
      <w:pPr>
        <w:pStyle w:val="Heading2"/>
      </w:pPr>
      <w:bookmarkStart w:id="840" w:name="_Toc142022284"/>
      <w:bookmarkStart w:id="841" w:name="_Toc175640106"/>
      <w:bookmarkStart w:id="842" w:name="_Toc175640196"/>
      <w:bookmarkStart w:id="843" w:name="_Toc175649471"/>
      <w:bookmarkStart w:id="844" w:name="_Toc175649575"/>
      <w:bookmarkStart w:id="845" w:name="_Toc175649668"/>
      <w:bookmarkStart w:id="846" w:name="_Toc175649761"/>
      <w:bookmarkStart w:id="847" w:name="_Toc175649852"/>
      <w:bookmarkStart w:id="848" w:name="_Toc175701698"/>
      <w:bookmarkStart w:id="849" w:name="_Toc176317016"/>
      <w:bookmarkStart w:id="850" w:name="_Toc176876546"/>
      <w:bookmarkStart w:id="851" w:name="_Toc176876617"/>
      <w:bookmarkStart w:id="852" w:name="_Toc176876771"/>
      <w:bookmarkStart w:id="853" w:name="_Toc178069964"/>
      <w:bookmarkStart w:id="854" w:name="_Toc178739420"/>
      <w:bookmarkStart w:id="855" w:name="_Toc180425777"/>
      <w:bookmarkStart w:id="856" w:name="_Toc180486636"/>
      <w:bookmarkStart w:id="857" w:name="_Toc180486770"/>
      <w:bookmarkStart w:id="858" w:name="_Toc181164620"/>
      <w:bookmarkStart w:id="859" w:name="_Toc181164839"/>
      <w:bookmarkStart w:id="860" w:name="_Toc181594527"/>
      <w:bookmarkStart w:id="861" w:name="_Toc181594810"/>
      <w:bookmarkStart w:id="862" w:name="_Toc181609684"/>
      <w:bookmarkStart w:id="863" w:name="_Toc182110962"/>
      <w:bookmarkStart w:id="864" w:name="_Toc182111286"/>
      <w:bookmarkStart w:id="865" w:name="_Toc183225429"/>
      <w:bookmarkStart w:id="866" w:name="_Toc310539940"/>
      <w:bookmarkStart w:id="867" w:name="_Toc196812078"/>
      <w:bookmarkStart w:id="868" w:name="_Toc200438221"/>
      <w:bookmarkStart w:id="869" w:name="_Toc217280740"/>
      <w:bookmarkStart w:id="870" w:name="_Toc250974584"/>
      <w:r>
        <w:t>5.2</w:t>
      </w:r>
      <w:r>
        <w:tab/>
      </w:r>
      <w:r w:rsidR="00F36C61" w:rsidRPr="00593E63">
        <w:t>Exclusion Criteria</w:t>
      </w:r>
      <w:bookmarkEnd w:id="824"/>
      <w:bookmarkEnd w:id="825"/>
      <w:bookmarkEnd w:id="826"/>
      <w:bookmarkEnd w:id="827"/>
      <w:bookmarkEnd w:id="828"/>
      <w:bookmarkEnd w:id="829"/>
      <w:bookmarkEnd w:id="830"/>
      <w:bookmarkEnd w:id="831"/>
      <w:bookmarkEnd w:id="832"/>
      <w:bookmarkEnd w:id="833"/>
      <w:bookmarkEnd w:id="834"/>
      <w:bookmarkEnd w:id="835"/>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r w:rsidR="00F36C61" w:rsidRPr="00593E63">
        <w:t xml:space="preserve"> </w:t>
      </w:r>
      <w:bookmarkEnd w:id="836"/>
      <w:bookmarkEnd w:id="837"/>
      <w:bookmarkEnd w:id="838"/>
      <w:bookmarkEnd w:id="839"/>
    </w:p>
    <w:p w:rsidR="00F36C61" w:rsidRPr="00593E63" w:rsidRDefault="00F36C61" w:rsidP="00AF2EC8">
      <w:pPr>
        <w:rPr>
          <w:szCs w:val="40"/>
        </w:rPr>
      </w:pPr>
    </w:p>
    <w:p w:rsidR="00BF4DDE" w:rsidRPr="00593E63" w:rsidRDefault="00BF4DDE" w:rsidP="00BF4DDE">
      <w:pPr>
        <w:rPr>
          <w:szCs w:val="22"/>
        </w:rPr>
      </w:pPr>
      <w:r w:rsidRPr="00593E63">
        <w:rPr>
          <w:szCs w:val="40"/>
        </w:rPr>
        <w:t>Exclusion Criteria</w:t>
      </w:r>
      <w:r w:rsidRPr="00593E63">
        <w:t xml:space="preserve"> were selected to: (1) ensure participants’ safety; (2) avoid conditions that would affect the outcomes </w:t>
      </w:r>
      <w:r w:rsidRPr="00593E63">
        <w:rPr>
          <w:rFonts w:cs="Arial"/>
        </w:rPr>
        <w:t>(i.e. minimize competing risk)</w:t>
      </w:r>
      <w:r w:rsidRPr="00593E63">
        <w:t>; (3) make recruitment targets realistic; (4) amplify generalizability of study results; (5)</w:t>
      </w:r>
      <w:r w:rsidRPr="00593E63">
        <w:rPr>
          <w:rFonts w:cs="Arial"/>
        </w:rPr>
        <w:t xml:space="preserve"> maximize participants’ adherence with study procedures.</w:t>
      </w:r>
    </w:p>
    <w:p w:rsidR="00F36C61" w:rsidRPr="00593E63" w:rsidRDefault="00F36C61" w:rsidP="00AF2EC8">
      <w:pPr>
        <w:rPr>
          <w:szCs w:val="40"/>
        </w:rPr>
      </w:pPr>
    </w:p>
    <w:p w:rsidR="00F36C61" w:rsidRPr="00A63E5E" w:rsidRDefault="00F36C61" w:rsidP="00A63E5E">
      <w:pPr>
        <w:pStyle w:val="ListParagraph"/>
        <w:numPr>
          <w:ilvl w:val="0"/>
          <w:numId w:val="3"/>
        </w:numPr>
        <w:rPr>
          <w:szCs w:val="40"/>
        </w:rPr>
      </w:pPr>
      <w:r w:rsidRPr="00A63E5E">
        <w:rPr>
          <w:szCs w:val="40"/>
        </w:rPr>
        <w:t xml:space="preserve">Diabetes based on </w:t>
      </w:r>
      <w:r w:rsidRPr="00A63E5E">
        <w:rPr>
          <w:i/>
          <w:szCs w:val="40"/>
        </w:rPr>
        <w:t>either</w:t>
      </w:r>
      <w:r w:rsidRPr="00A63E5E">
        <w:rPr>
          <w:szCs w:val="40"/>
        </w:rPr>
        <w:t xml:space="preserve"> of the following criteria</w:t>
      </w:r>
      <w:r w:rsidR="00166323" w:rsidRPr="00A63E5E">
        <w:rPr>
          <w:szCs w:val="40"/>
        </w:rPr>
        <w:t>:</w:t>
      </w:r>
    </w:p>
    <w:p w:rsidR="001159D1" w:rsidRPr="00593E63" w:rsidRDefault="001159D1" w:rsidP="00A63E5E">
      <w:pPr>
        <w:numPr>
          <w:ilvl w:val="2"/>
          <w:numId w:val="45"/>
        </w:numPr>
        <w:autoSpaceDE w:val="0"/>
        <w:autoSpaceDN w:val="0"/>
        <w:rPr>
          <w:szCs w:val="40"/>
        </w:rPr>
      </w:pPr>
      <w:r w:rsidRPr="00593E63">
        <w:rPr>
          <w:szCs w:val="40"/>
        </w:rPr>
        <w:t xml:space="preserve">History (past 1 year) of hypoglycemic pharmacotherapy </w:t>
      </w:r>
      <w:r w:rsidRPr="00593E63">
        <w:t>(oral or injectable medication</w:t>
      </w:r>
      <w:r w:rsidR="006D4695">
        <w:t xml:space="preserve"> approved by the FDA for type 2 diabetes</w:t>
      </w:r>
      <w:r w:rsidRPr="00593E63">
        <w:t xml:space="preserve">) </w:t>
      </w:r>
      <w:r w:rsidR="006D4695">
        <w:t xml:space="preserve">used </w:t>
      </w:r>
      <w:r w:rsidRPr="00593E63">
        <w:t>for any condition (e.g. pre-diabetes, diabete</w:t>
      </w:r>
      <w:r w:rsidR="00E12A98">
        <w:t>s, polycystic ovarian syndrome).</w:t>
      </w:r>
    </w:p>
    <w:p w:rsidR="001159D1" w:rsidRPr="00593E63" w:rsidRDefault="001159D1" w:rsidP="00A63E5E">
      <w:pPr>
        <w:numPr>
          <w:ilvl w:val="2"/>
          <w:numId w:val="45"/>
        </w:numPr>
        <w:autoSpaceDE w:val="0"/>
        <w:autoSpaceDN w:val="0"/>
      </w:pPr>
      <w:r w:rsidRPr="00593E63">
        <w:rPr>
          <w:szCs w:val="40"/>
        </w:rPr>
        <w:t xml:space="preserve">Meeting glycemic criteria for diabetes, as defined by the ADA guidelines (FPG </w:t>
      </w:r>
      <w:r w:rsidRPr="00593E63">
        <w:rPr>
          <w:szCs w:val="22"/>
        </w:rPr>
        <w:sym w:font="Symbol" w:char="F0B3"/>
      </w:r>
      <w:r w:rsidRPr="00593E63">
        <w:rPr>
          <w:szCs w:val="22"/>
        </w:rPr>
        <w:t xml:space="preserve"> </w:t>
      </w:r>
      <w:r w:rsidRPr="00593E63">
        <w:rPr>
          <w:szCs w:val="40"/>
        </w:rPr>
        <w:t xml:space="preserve">126 mg/dL, 2hPG </w:t>
      </w:r>
      <w:r w:rsidRPr="00593E63">
        <w:rPr>
          <w:szCs w:val="22"/>
        </w:rPr>
        <w:sym w:font="Symbol" w:char="F0B3"/>
      </w:r>
      <w:r w:rsidRPr="00593E63">
        <w:rPr>
          <w:szCs w:val="22"/>
        </w:rPr>
        <w:t xml:space="preserve"> </w:t>
      </w:r>
      <w:r w:rsidRPr="00593E63">
        <w:rPr>
          <w:szCs w:val="40"/>
        </w:rPr>
        <w:t xml:space="preserve">200 mg/dL or </w:t>
      </w:r>
      <w:r w:rsidR="00BE4D12" w:rsidRPr="00593E63">
        <w:rPr>
          <w:szCs w:val="40"/>
        </w:rPr>
        <w:t>Hb</w:t>
      </w:r>
      <w:r w:rsidR="00BE4D12" w:rsidRPr="00593E63">
        <w:t>A1c</w:t>
      </w:r>
      <w:r w:rsidRPr="00593E63">
        <w:t xml:space="preserve"> </w:t>
      </w:r>
      <w:r w:rsidRPr="00593E63">
        <w:rPr>
          <w:szCs w:val="22"/>
        </w:rPr>
        <w:sym w:font="Symbol" w:char="F0B3"/>
      </w:r>
      <w:r w:rsidRPr="00593E63">
        <w:rPr>
          <w:szCs w:val="22"/>
        </w:rPr>
        <w:t xml:space="preserve"> </w:t>
      </w:r>
      <w:r w:rsidRPr="00593E63">
        <w:t>6.5</w:t>
      </w:r>
      <w:r w:rsidRPr="00593E63">
        <w:rPr>
          <w:szCs w:val="40"/>
        </w:rPr>
        <w:t>%).</w:t>
      </w:r>
    </w:p>
    <w:p w:rsidR="00917B71" w:rsidRPr="00593E63" w:rsidDel="00917B71" w:rsidRDefault="00F36C61" w:rsidP="00A63E5E">
      <w:pPr>
        <w:numPr>
          <w:ilvl w:val="0"/>
          <w:numId w:val="3"/>
        </w:numPr>
        <w:rPr>
          <w:szCs w:val="40"/>
        </w:rPr>
      </w:pPr>
      <w:r w:rsidRPr="00593E63">
        <w:t xml:space="preserve">History (past 3 years) of hyperparathyroidism, nephrolithiasis </w:t>
      </w:r>
      <w:r w:rsidRPr="00593E63">
        <w:rPr>
          <w:szCs w:val="40"/>
        </w:rPr>
        <w:t>or hypercalcemia</w:t>
      </w:r>
      <w:r w:rsidR="00166323" w:rsidRPr="00593E63">
        <w:rPr>
          <w:szCs w:val="40"/>
        </w:rPr>
        <w:t>.</w:t>
      </w:r>
      <w:r w:rsidRPr="00593E63">
        <w:rPr>
          <w:szCs w:val="40"/>
        </w:rPr>
        <w:t xml:space="preserve"> </w:t>
      </w:r>
      <w:r w:rsidRPr="00593E63">
        <w:t>[</w:t>
      </w:r>
      <w:r w:rsidR="00166323" w:rsidRPr="00593E63">
        <w:t>S</w:t>
      </w:r>
      <w:r w:rsidRPr="00593E63">
        <w:t>afety]</w:t>
      </w:r>
    </w:p>
    <w:p w:rsidR="00917B71" w:rsidRDefault="00F36C61" w:rsidP="00A63E5E">
      <w:pPr>
        <w:numPr>
          <w:ilvl w:val="0"/>
          <w:numId w:val="3"/>
        </w:numPr>
      </w:pPr>
      <w:r w:rsidRPr="00593E63">
        <w:rPr>
          <w:szCs w:val="40"/>
        </w:rPr>
        <w:t xml:space="preserve">Any medical condition (past 3 years) that </w:t>
      </w:r>
      <w:r w:rsidR="00037E8C" w:rsidRPr="00593E63">
        <w:rPr>
          <w:szCs w:val="40"/>
        </w:rPr>
        <w:t>in the</w:t>
      </w:r>
      <w:r w:rsidR="003562DD" w:rsidRPr="00593E63">
        <w:rPr>
          <w:szCs w:val="40"/>
        </w:rPr>
        <w:t xml:space="preserve"> opinion of the site investigator</w:t>
      </w:r>
      <w:r w:rsidR="00037E8C" w:rsidRPr="00593E63">
        <w:rPr>
          <w:szCs w:val="40"/>
        </w:rPr>
        <w:t xml:space="preserve"> </w:t>
      </w:r>
      <w:r w:rsidRPr="00593E63">
        <w:rPr>
          <w:szCs w:val="40"/>
        </w:rPr>
        <w:t>may increase risk for nephrolithiasis or hypercalcemia during the trial (e.g. sarcoidosis)</w:t>
      </w:r>
      <w:r w:rsidR="00166323" w:rsidRPr="00593E63">
        <w:rPr>
          <w:szCs w:val="40"/>
        </w:rPr>
        <w:t>.</w:t>
      </w:r>
      <w:r w:rsidRPr="00593E63">
        <w:t xml:space="preserve"> [</w:t>
      </w:r>
      <w:r w:rsidR="00166323" w:rsidRPr="00593E63">
        <w:t>S</w:t>
      </w:r>
      <w:r w:rsidRPr="00593E63">
        <w:t>afety]</w:t>
      </w:r>
    </w:p>
    <w:p w:rsidR="00BE4F61" w:rsidRPr="00593E63" w:rsidRDefault="0033256F" w:rsidP="00A63E5E">
      <w:pPr>
        <w:numPr>
          <w:ilvl w:val="0"/>
          <w:numId w:val="3"/>
        </w:numPr>
        <w:rPr>
          <w:szCs w:val="40"/>
        </w:rPr>
      </w:pPr>
      <w:r>
        <w:rPr>
          <w:szCs w:val="40"/>
        </w:rPr>
        <w:t>Use of</w:t>
      </w:r>
      <w:r w:rsidR="00BE4F61" w:rsidRPr="00593E63">
        <w:rPr>
          <w:szCs w:val="40"/>
        </w:rPr>
        <w:t xml:space="preserve"> tanning </w:t>
      </w:r>
      <w:r w:rsidR="00DB0BE0">
        <w:rPr>
          <w:szCs w:val="40"/>
        </w:rPr>
        <w:t>device</w:t>
      </w:r>
      <w:r>
        <w:rPr>
          <w:szCs w:val="40"/>
        </w:rPr>
        <w:t>s</w:t>
      </w:r>
      <w:r w:rsidRPr="00593E63">
        <w:rPr>
          <w:szCs w:val="40"/>
        </w:rPr>
        <w:t xml:space="preserve"> </w:t>
      </w:r>
      <w:r w:rsidR="00BE4F61" w:rsidRPr="00593E63">
        <w:rPr>
          <w:szCs w:val="40"/>
        </w:rPr>
        <w:t xml:space="preserve">within 12 weeks of </w:t>
      </w:r>
      <w:r w:rsidR="00BE4F61" w:rsidRPr="00593E63">
        <w:rPr>
          <w:rFonts w:cs="Arial"/>
          <w:szCs w:val="22"/>
        </w:rPr>
        <w:t xml:space="preserve">the baseline visit </w:t>
      </w:r>
      <w:r w:rsidR="00BE4F61" w:rsidRPr="00593E63">
        <w:rPr>
          <w:szCs w:val="40"/>
        </w:rPr>
        <w:t xml:space="preserve">and unwilling to stop </w:t>
      </w:r>
      <w:r>
        <w:rPr>
          <w:szCs w:val="40"/>
        </w:rPr>
        <w:t>using</w:t>
      </w:r>
      <w:r w:rsidRPr="00593E63">
        <w:rPr>
          <w:szCs w:val="40"/>
        </w:rPr>
        <w:t xml:space="preserve"> </w:t>
      </w:r>
      <w:r w:rsidR="00BE4F61" w:rsidRPr="00593E63">
        <w:rPr>
          <w:szCs w:val="40"/>
        </w:rPr>
        <w:t xml:space="preserve">tanning </w:t>
      </w:r>
      <w:r w:rsidR="00DB0BE0">
        <w:rPr>
          <w:szCs w:val="40"/>
        </w:rPr>
        <w:t>device</w:t>
      </w:r>
      <w:r>
        <w:rPr>
          <w:szCs w:val="40"/>
        </w:rPr>
        <w:t>s</w:t>
      </w:r>
      <w:r w:rsidRPr="00593E63">
        <w:rPr>
          <w:szCs w:val="40"/>
        </w:rPr>
        <w:t xml:space="preserve"> </w:t>
      </w:r>
      <w:r w:rsidR="00BE4F61" w:rsidRPr="00593E63">
        <w:rPr>
          <w:szCs w:val="40"/>
        </w:rPr>
        <w:t>for the duration of the study [interference with intervention]</w:t>
      </w:r>
    </w:p>
    <w:p w:rsidR="00BE4F61" w:rsidRDefault="00BE4F61" w:rsidP="00A63E5E">
      <w:pPr>
        <w:ind w:left="360"/>
      </w:pPr>
    </w:p>
    <w:p w:rsidR="00BE4F61" w:rsidRPr="00BE4F61" w:rsidDel="00917B71" w:rsidRDefault="00BE4F61" w:rsidP="00A63E5E">
      <w:pPr>
        <w:ind w:left="360"/>
        <w:rPr>
          <w:i/>
        </w:rPr>
      </w:pPr>
      <w:r w:rsidRPr="00BE4F61">
        <w:rPr>
          <w:i/>
        </w:rPr>
        <w:t>Medications and Supplements</w:t>
      </w:r>
    </w:p>
    <w:p w:rsidR="00BE4F61" w:rsidRPr="00BE4F61" w:rsidRDefault="00BE4F61" w:rsidP="00A63E5E">
      <w:pPr>
        <w:autoSpaceDE w:val="0"/>
        <w:autoSpaceDN w:val="0"/>
        <w:ind w:left="360"/>
        <w:rPr>
          <w:rFonts w:cs="Arial"/>
        </w:rPr>
      </w:pPr>
    </w:p>
    <w:p w:rsidR="00E61A23" w:rsidRPr="00593E63" w:rsidRDefault="00854869" w:rsidP="00A63E5E">
      <w:pPr>
        <w:numPr>
          <w:ilvl w:val="0"/>
          <w:numId w:val="3"/>
        </w:numPr>
        <w:autoSpaceDE w:val="0"/>
        <w:autoSpaceDN w:val="0"/>
        <w:rPr>
          <w:rFonts w:cs="Arial"/>
        </w:rPr>
      </w:pPr>
      <w:r w:rsidRPr="00593E63">
        <w:rPr>
          <w:rFonts w:cs="Arial"/>
          <w:szCs w:val="22"/>
        </w:rPr>
        <w:t xml:space="preserve">Use of supplements containing vitamin D at total doses higher than 1000 IU/day within 12 weeks of </w:t>
      </w:r>
      <w:r w:rsidR="00D54EAF" w:rsidRPr="00593E63">
        <w:rPr>
          <w:rFonts w:cs="Arial"/>
          <w:szCs w:val="22"/>
        </w:rPr>
        <w:t xml:space="preserve">the baseline visit </w:t>
      </w:r>
      <w:r w:rsidRPr="00593E63">
        <w:rPr>
          <w:rFonts w:cs="Arial"/>
          <w:szCs w:val="22"/>
        </w:rPr>
        <w:t>initiating the protocol and unwillingness to limit vitamin D supplementation dosage to</w:t>
      </w:r>
      <w:r w:rsidR="000605D4" w:rsidRPr="00593E63">
        <w:rPr>
          <w:rFonts w:cs="Arial"/>
          <w:szCs w:val="22"/>
        </w:rPr>
        <w:t xml:space="preserve"> no higher than</w:t>
      </w:r>
      <w:r w:rsidRPr="00593E63">
        <w:rPr>
          <w:rFonts w:cs="Arial"/>
          <w:szCs w:val="22"/>
        </w:rPr>
        <w:t xml:space="preserve"> 1000 IU/da</w:t>
      </w:r>
      <w:r w:rsidR="00B561BA" w:rsidRPr="00593E63">
        <w:rPr>
          <w:rFonts w:cs="Arial"/>
          <w:szCs w:val="22"/>
        </w:rPr>
        <w:t xml:space="preserve">y for the duration of the study. </w:t>
      </w:r>
      <w:r w:rsidR="00166323" w:rsidRPr="0030548A">
        <w:t>[Safety]</w:t>
      </w:r>
    </w:p>
    <w:p w:rsidR="00166323" w:rsidRPr="00593E63" w:rsidRDefault="00166323" w:rsidP="00A63E5E">
      <w:pPr>
        <w:numPr>
          <w:ilvl w:val="0"/>
          <w:numId w:val="3"/>
        </w:numPr>
        <w:autoSpaceDE w:val="0"/>
        <w:autoSpaceDN w:val="0"/>
        <w:rPr>
          <w:szCs w:val="40"/>
        </w:rPr>
      </w:pPr>
      <w:r w:rsidRPr="00593E63">
        <w:t xml:space="preserve">Use of supplements containing calcium at total doses higher than 600 mg/day within </w:t>
      </w:r>
      <w:r w:rsidR="00465B62" w:rsidRPr="00593E63">
        <w:t xml:space="preserve">1 </w:t>
      </w:r>
      <w:r w:rsidRPr="00593E63">
        <w:t>week o</w:t>
      </w:r>
      <w:r w:rsidR="000605D4" w:rsidRPr="00593E63">
        <w:t xml:space="preserve">f </w:t>
      </w:r>
      <w:r w:rsidR="00D54EAF" w:rsidRPr="00593E63">
        <w:rPr>
          <w:rFonts w:cs="Arial"/>
          <w:szCs w:val="22"/>
        </w:rPr>
        <w:t xml:space="preserve">the baseline visit </w:t>
      </w:r>
      <w:r w:rsidR="000605D4" w:rsidRPr="00593E63">
        <w:t>initiating the protocol and</w:t>
      </w:r>
      <w:r w:rsidRPr="00593E63">
        <w:t xml:space="preserve"> unwillingness to limit calcium supplementation dosage to</w:t>
      </w:r>
      <w:r w:rsidR="000605D4" w:rsidRPr="00593E63">
        <w:t xml:space="preserve"> no more than</w:t>
      </w:r>
      <w:r w:rsidRPr="00593E63">
        <w:t xml:space="preserve"> 600 mg/da</w:t>
      </w:r>
      <w:r w:rsidR="00B561BA" w:rsidRPr="00593E63">
        <w:t>y for the duration of the study.</w:t>
      </w:r>
      <w:r w:rsidRPr="00593E63">
        <w:t xml:space="preserve"> </w:t>
      </w:r>
      <w:r w:rsidR="00B561BA" w:rsidRPr="0030548A">
        <w:t>[Safety]</w:t>
      </w:r>
    </w:p>
    <w:p w:rsidR="006D4695" w:rsidRPr="006D4695" w:rsidRDefault="007C7AB2" w:rsidP="00A63E5E">
      <w:pPr>
        <w:numPr>
          <w:ilvl w:val="0"/>
          <w:numId w:val="3"/>
        </w:numPr>
        <w:autoSpaceDE w:val="0"/>
        <w:autoSpaceDN w:val="0"/>
        <w:rPr>
          <w:szCs w:val="40"/>
        </w:rPr>
      </w:pPr>
      <w:r w:rsidRPr="006D4695">
        <w:rPr>
          <w:rFonts w:cs="Arial"/>
          <w:szCs w:val="22"/>
        </w:rPr>
        <w:t>Current use of medications</w:t>
      </w:r>
      <w:r w:rsidR="00805305" w:rsidRPr="006D4695">
        <w:rPr>
          <w:rFonts w:cs="Arial"/>
          <w:szCs w:val="22"/>
        </w:rPr>
        <w:t xml:space="preserve"> </w:t>
      </w:r>
      <w:r w:rsidR="00754E99">
        <w:rPr>
          <w:rFonts w:cs="Arial"/>
          <w:szCs w:val="22"/>
        </w:rPr>
        <w:t xml:space="preserve">or conditions (e.g. </w:t>
      </w:r>
      <w:r w:rsidR="00BA5F34">
        <w:rPr>
          <w:rFonts w:cs="Arial"/>
          <w:szCs w:val="22"/>
        </w:rPr>
        <w:t xml:space="preserve">untreated </w:t>
      </w:r>
      <w:r w:rsidR="00754E99">
        <w:rPr>
          <w:rFonts w:cs="Arial"/>
          <w:szCs w:val="22"/>
        </w:rPr>
        <w:t xml:space="preserve">celiac disease) </w:t>
      </w:r>
      <w:r w:rsidR="00805305" w:rsidRPr="006D4695">
        <w:rPr>
          <w:rFonts w:cs="Arial"/>
          <w:szCs w:val="22"/>
        </w:rPr>
        <w:t>that would interfere with absorption or metabolism of vitamin D.</w:t>
      </w:r>
    </w:p>
    <w:p w:rsidR="00E10501" w:rsidRPr="006D4695" w:rsidRDefault="006D4695" w:rsidP="00A63E5E">
      <w:pPr>
        <w:numPr>
          <w:ilvl w:val="0"/>
          <w:numId w:val="3"/>
        </w:numPr>
        <w:autoSpaceDE w:val="0"/>
        <w:autoSpaceDN w:val="0"/>
      </w:pPr>
      <w:r w:rsidRPr="006D4695">
        <w:rPr>
          <w:rFonts w:cs="Arial"/>
          <w:szCs w:val="22"/>
        </w:rPr>
        <w:t>Current use of medications approved by the FDA for weight management</w:t>
      </w:r>
      <w:r w:rsidR="00E10501" w:rsidRPr="006D4695">
        <w:rPr>
          <w:rFonts w:cs="Arial"/>
          <w:szCs w:val="22"/>
        </w:rPr>
        <w:t>.</w:t>
      </w:r>
    </w:p>
    <w:p w:rsidR="00805305" w:rsidRPr="00593E63" w:rsidRDefault="00805305" w:rsidP="00A63E5E">
      <w:pPr>
        <w:numPr>
          <w:ilvl w:val="0"/>
          <w:numId w:val="3"/>
        </w:numPr>
        <w:autoSpaceDE w:val="0"/>
        <w:autoSpaceDN w:val="0"/>
        <w:rPr>
          <w:szCs w:val="40"/>
        </w:rPr>
      </w:pPr>
      <w:r w:rsidRPr="006D4695">
        <w:rPr>
          <w:szCs w:val="40"/>
        </w:rPr>
        <w:t>Use</w:t>
      </w:r>
      <w:r w:rsidRPr="00593E63">
        <w:rPr>
          <w:szCs w:val="40"/>
        </w:rPr>
        <w:t xml:space="preserve"> of thiazide diuretics at a total dose greater than 37.5 mg/day.</w:t>
      </w:r>
    </w:p>
    <w:p w:rsidR="00496CF2" w:rsidRPr="00593E63" w:rsidDel="00917B71" w:rsidRDefault="00805305" w:rsidP="00A63E5E">
      <w:pPr>
        <w:numPr>
          <w:ilvl w:val="0"/>
          <w:numId w:val="3"/>
        </w:numPr>
        <w:autoSpaceDE w:val="0"/>
        <w:autoSpaceDN w:val="0"/>
        <w:rPr>
          <w:szCs w:val="40"/>
        </w:rPr>
      </w:pPr>
      <w:r w:rsidRPr="00593E63">
        <w:rPr>
          <w:rFonts w:cs="Arial"/>
          <w:szCs w:val="22"/>
        </w:rPr>
        <w:t xml:space="preserve">Use of anticonvulsant drug started within 6 months of screening. </w:t>
      </w:r>
      <w:r w:rsidRPr="00593E63">
        <w:rPr>
          <w:szCs w:val="40"/>
        </w:rPr>
        <w:t>Stable regimen of anticonvulsants is allowed.</w:t>
      </w:r>
    </w:p>
    <w:p w:rsidR="00917B71" w:rsidRPr="00BE4F61" w:rsidRDefault="00F36C61" w:rsidP="00A63E5E">
      <w:pPr>
        <w:numPr>
          <w:ilvl w:val="0"/>
          <w:numId w:val="3"/>
        </w:numPr>
        <w:rPr>
          <w:szCs w:val="40"/>
        </w:rPr>
      </w:pPr>
      <w:r w:rsidRPr="00593E63">
        <w:rPr>
          <w:rFonts w:cs="Arial"/>
          <w:color w:val="000000"/>
          <w:szCs w:val="22"/>
        </w:rPr>
        <w:lastRenderedPageBreak/>
        <w:t>History of intolerance to vitamin D supplements</w:t>
      </w:r>
      <w:r w:rsidR="00E61A23" w:rsidRPr="00593E63">
        <w:rPr>
          <w:rFonts w:cs="Arial"/>
          <w:color w:val="000000"/>
          <w:szCs w:val="22"/>
        </w:rPr>
        <w:t>. [Safety]</w:t>
      </w:r>
    </w:p>
    <w:p w:rsidR="00BE4F61" w:rsidRDefault="00BE4F61" w:rsidP="00A63E5E">
      <w:pPr>
        <w:ind w:left="360"/>
        <w:rPr>
          <w:rFonts w:cs="Arial"/>
          <w:color w:val="000000"/>
          <w:szCs w:val="22"/>
        </w:rPr>
      </w:pPr>
    </w:p>
    <w:p w:rsidR="00BE4F61" w:rsidRPr="00BE4F61" w:rsidDel="00917B71" w:rsidRDefault="00BE4F61" w:rsidP="00A63E5E">
      <w:pPr>
        <w:ind w:left="360"/>
        <w:rPr>
          <w:i/>
          <w:szCs w:val="40"/>
        </w:rPr>
      </w:pPr>
      <w:r w:rsidRPr="00BE4F61">
        <w:rPr>
          <w:rFonts w:cs="Arial"/>
          <w:i/>
          <w:color w:val="000000"/>
          <w:szCs w:val="22"/>
        </w:rPr>
        <w:t>Other Medical History</w:t>
      </w:r>
    </w:p>
    <w:p w:rsidR="00BE4F61" w:rsidRPr="00BE4F61" w:rsidRDefault="00BE4F61" w:rsidP="00A63E5E">
      <w:pPr>
        <w:autoSpaceDE w:val="0"/>
        <w:autoSpaceDN w:val="0"/>
        <w:ind w:left="360"/>
        <w:rPr>
          <w:rFonts w:cs="Arial"/>
        </w:rPr>
      </w:pPr>
      <w:bookmarkStart w:id="871" w:name="_Toc15441068"/>
      <w:bookmarkStart w:id="872" w:name="_Toc15449722"/>
      <w:bookmarkStart w:id="873" w:name="_Toc15454422"/>
      <w:bookmarkStart w:id="874" w:name="_Toc15454468"/>
      <w:bookmarkStart w:id="875" w:name="_Toc15625172"/>
      <w:bookmarkStart w:id="876" w:name="_Toc15625232"/>
      <w:bookmarkStart w:id="877" w:name="_Toc15625470"/>
      <w:bookmarkStart w:id="878" w:name="_Toc15789610"/>
      <w:bookmarkStart w:id="879" w:name="_Toc15978657"/>
      <w:bookmarkStart w:id="880" w:name="_Toc16068783"/>
    </w:p>
    <w:p w:rsidR="00A614DD" w:rsidRPr="00593E63" w:rsidRDefault="00E61A23" w:rsidP="00A63E5E">
      <w:pPr>
        <w:numPr>
          <w:ilvl w:val="0"/>
          <w:numId w:val="3"/>
        </w:numPr>
        <w:autoSpaceDE w:val="0"/>
        <w:autoSpaceDN w:val="0"/>
        <w:rPr>
          <w:rFonts w:cs="Arial"/>
        </w:rPr>
      </w:pPr>
      <w:r w:rsidRPr="00593E63">
        <w:t>S</w:t>
      </w:r>
      <w:r w:rsidR="00754E99">
        <w:t>evere s</w:t>
      </w:r>
      <w:r w:rsidRPr="00593E63">
        <w:t>ymptomatic cardiovascular disease</w:t>
      </w:r>
      <w:r w:rsidR="00BF7C7D" w:rsidRPr="00593E63">
        <w:t xml:space="preserve"> based on history and physical examination</w:t>
      </w:r>
      <w:r w:rsidRPr="00593E63">
        <w:t xml:space="preserve"> (unstable angina, dyspnea on exertion, paroxysmal nocturnal dyspnea, arrhythmia, congestive heart failure NYHA cla</w:t>
      </w:r>
      <w:r w:rsidR="0014240A" w:rsidRPr="00593E63">
        <w:t>ss</w:t>
      </w:r>
      <w:r w:rsidR="00A614DD" w:rsidRPr="00593E63">
        <w:t xml:space="preserve"> II or higher, claudication).</w:t>
      </w:r>
    </w:p>
    <w:p w:rsidR="00917B71" w:rsidRPr="00593E63" w:rsidDel="00917B71" w:rsidRDefault="00A614DD" w:rsidP="00A63E5E">
      <w:pPr>
        <w:numPr>
          <w:ilvl w:val="0"/>
          <w:numId w:val="3"/>
        </w:numPr>
        <w:autoSpaceDE w:val="0"/>
        <w:autoSpaceDN w:val="0"/>
        <w:rPr>
          <w:rFonts w:cs="Arial"/>
        </w:rPr>
      </w:pPr>
      <w:r w:rsidRPr="00593E63">
        <w:t>H</w:t>
      </w:r>
      <w:r w:rsidR="0014240A" w:rsidRPr="00593E63">
        <w:rPr>
          <w:rFonts w:cs="Arial"/>
          <w:szCs w:val="22"/>
        </w:rPr>
        <w:t>istory (past 1 yea</w:t>
      </w:r>
      <w:r w:rsidR="00956EDB">
        <w:rPr>
          <w:rFonts w:cs="Arial"/>
          <w:szCs w:val="22"/>
        </w:rPr>
        <w:t>r</w:t>
      </w:r>
      <w:r w:rsidR="0014240A" w:rsidRPr="00593E63">
        <w:rPr>
          <w:rFonts w:cs="Arial"/>
          <w:szCs w:val="22"/>
        </w:rPr>
        <w:t>) of myocardial infarction, percutaneous coronary intervention or coronary artery bypass graft.</w:t>
      </w:r>
      <w:r w:rsidR="0014240A" w:rsidRPr="00593E63">
        <w:rPr>
          <w:rFonts w:cs="Arial"/>
        </w:rPr>
        <w:t xml:space="preserve"> </w:t>
      </w:r>
      <w:r w:rsidR="00F36C61" w:rsidRPr="00593E63">
        <w:t>[</w:t>
      </w:r>
      <w:r w:rsidR="00E61A23" w:rsidRPr="00593E63">
        <w:t>S</w:t>
      </w:r>
      <w:r w:rsidR="00F36C61" w:rsidRPr="00593E63">
        <w:t>afety]</w:t>
      </w:r>
    </w:p>
    <w:p w:rsidR="00917B71" w:rsidRPr="00593E63" w:rsidDel="00917B71" w:rsidRDefault="00F36C61" w:rsidP="00A63E5E">
      <w:pPr>
        <w:numPr>
          <w:ilvl w:val="0"/>
          <w:numId w:val="3"/>
        </w:numPr>
        <w:rPr>
          <w:szCs w:val="40"/>
        </w:rPr>
      </w:pPr>
      <w:r w:rsidRPr="00593E63">
        <w:t>History (past 1 year) of cere</w:t>
      </w:r>
      <w:r w:rsidR="004C7D4F" w:rsidRPr="00593E63">
        <w:t>brovascular disease (stroke, transient ischemic attack</w:t>
      </w:r>
      <w:r w:rsidRPr="00593E63">
        <w:t>)</w:t>
      </w:r>
      <w:r w:rsidR="00E61A23" w:rsidRPr="00593E63">
        <w:t>.</w:t>
      </w:r>
      <w:r w:rsidRPr="00593E63">
        <w:t xml:space="preserve"> [</w:t>
      </w:r>
      <w:r w:rsidR="00C67C23" w:rsidRPr="00593E63">
        <w:t>S</w:t>
      </w:r>
      <w:r w:rsidRPr="00593E63">
        <w:t>afety]</w:t>
      </w:r>
    </w:p>
    <w:p w:rsidR="00007E95" w:rsidRPr="00112E77" w:rsidDel="00917B71" w:rsidRDefault="00654F1C" w:rsidP="00112E77">
      <w:pPr>
        <w:numPr>
          <w:ilvl w:val="0"/>
          <w:numId w:val="3"/>
        </w:numPr>
        <w:autoSpaceDE w:val="0"/>
        <w:autoSpaceDN w:val="0"/>
        <w:rPr>
          <w:rFonts w:cs="Times"/>
          <w:i/>
          <w:iCs/>
        </w:rPr>
      </w:pPr>
      <w:r w:rsidRPr="00593E63">
        <w:rPr>
          <w:rFonts w:cs="Arial"/>
          <w:szCs w:val="22"/>
        </w:rPr>
        <w:t xml:space="preserve">Any type of cancer (past 5 years) except for basal cell skin cancer. </w:t>
      </w:r>
      <w:r w:rsidRPr="00593E63">
        <w:t xml:space="preserve">[Safety] </w:t>
      </w:r>
      <w:r w:rsidRPr="00593E63">
        <w:rPr>
          <w:rFonts w:cs="Arial"/>
          <w:szCs w:val="22"/>
        </w:rPr>
        <w:t xml:space="preserve">Participants with prostate cancer (for men over age 55) or well-differentiated thyroid cancer that are not expected to require treatment </w:t>
      </w:r>
      <w:r>
        <w:rPr>
          <w:rFonts w:cs="Arial"/>
          <w:szCs w:val="22"/>
        </w:rPr>
        <w:t xml:space="preserve">(except for suppression with thyroid hormone) </w:t>
      </w:r>
      <w:r w:rsidRPr="00593E63">
        <w:rPr>
          <w:rFonts w:cs="Arial"/>
          <w:szCs w:val="22"/>
        </w:rPr>
        <w:t xml:space="preserve">over the next 4 years are </w:t>
      </w:r>
      <w:r w:rsidRPr="00A63E5E">
        <w:rPr>
          <w:rFonts w:cs="Arial"/>
          <w:i/>
          <w:szCs w:val="22"/>
        </w:rPr>
        <w:t>not excluded.</w:t>
      </w:r>
      <w:r w:rsidRPr="00A63E5E">
        <w:rPr>
          <w:i/>
        </w:rPr>
        <w:t xml:space="preserve"> </w:t>
      </w:r>
      <w:r w:rsidR="00112E77">
        <w:t xml:space="preserve">Volunteers with </w:t>
      </w:r>
      <w:r w:rsidR="00C930E9">
        <w:t xml:space="preserve">history of </w:t>
      </w:r>
      <w:r w:rsidR="00112E77">
        <w:t>squamous cell cancer</w:t>
      </w:r>
      <w:r w:rsidR="005F04C8">
        <w:t xml:space="preserve"> of the skin</w:t>
      </w:r>
      <w:r w:rsidR="00112E77">
        <w:t xml:space="preserve">, which </w:t>
      </w:r>
      <w:r w:rsidR="00C930E9">
        <w:t xml:space="preserve">was </w:t>
      </w:r>
      <w:r w:rsidR="00112E77">
        <w:t xml:space="preserve">completely excised </w:t>
      </w:r>
      <w:r w:rsidR="002C7A0D">
        <w:t xml:space="preserve">and </w:t>
      </w:r>
      <w:r w:rsidR="00112E77">
        <w:t>with no evidence of metastases, are eligible.</w:t>
      </w:r>
    </w:p>
    <w:p w:rsidR="0014240A" w:rsidRPr="00593E63" w:rsidDel="00917B71" w:rsidRDefault="0014240A" w:rsidP="00A63E5E">
      <w:pPr>
        <w:numPr>
          <w:ilvl w:val="0"/>
          <w:numId w:val="3"/>
        </w:numPr>
        <w:rPr>
          <w:szCs w:val="40"/>
        </w:rPr>
      </w:pPr>
      <w:r w:rsidRPr="00593E63">
        <w:rPr>
          <w:szCs w:val="40"/>
        </w:rPr>
        <w:t>History (past 6 months) of t</w:t>
      </w:r>
      <w:r w:rsidRPr="00593E63">
        <w:t>reatment</w:t>
      </w:r>
      <w:r w:rsidR="00C5016F" w:rsidRPr="00593E63">
        <w:t xml:space="preserve"> with oral</w:t>
      </w:r>
      <w:r w:rsidR="00437D5D" w:rsidRPr="00593E63">
        <w:t xml:space="preserve"> (for &gt; </w:t>
      </w:r>
      <w:r w:rsidR="00805305" w:rsidRPr="00593E63">
        <w:t>7</w:t>
      </w:r>
      <w:r w:rsidR="00437D5D" w:rsidRPr="00593E63">
        <w:t xml:space="preserve"> days) </w:t>
      </w:r>
      <w:r w:rsidR="00C5016F" w:rsidRPr="00593E63">
        <w:t>or intravenous</w:t>
      </w:r>
      <w:r w:rsidRPr="00593E63">
        <w:t xml:space="preserve"> glucocorticoids or disease likely to require oral or </w:t>
      </w:r>
      <w:r w:rsidR="00C5016F" w:rsidRPr="00593E63">
        <w:t>intravenous</w:t>
      </w:r>
      <w:r w:rsidRPr="00593E63">
        <w:t xml:space="preserve"> glucocorticoid therapy during the study)</w:t>
      </w:r>
      <w:r w:rsidRPr="00593E63">
        <w:rPr>
          <w:szCs w:val="40"/>
        </w:rPr>
        <w:t xml:space="preserve">. </w:t>
      </w:r>
      <w:r w:rsidR="003D64C5" w:rsidRPr="00593E63">
        <w:rPr>
          <w:szCs w:val="40"/>
        </w:rPr>
        <w:t>[Interference with outcome assessment]</w:t>
      </w:r>
      <w:r w:rsidR="003D64C5">
        <w:rPr>
          <w:szCs w:val="40"/>
        </w:rPr>
        <w:t xml:space="preserve"> Inha</w:t>
      </w:r>
      <w:r w:rsidR="00902A1E">
        <w:rPr>
          <w:szCs w:val="40"/>
        </w:rPr>
        <w:t>led glucocorticoid use in not an exclusion</w:t>
      </w:r>
      <w:r w:rsidR="003D64C5">
        <w:rPr>
          <w:szCs w:val="40"/>
        </w:rPr>
        <w:t>. E</w:t>
      </w:r>
      <w:r w:rsidR="003D64C5">
        <w:t>pidural or intra-articular glucocorticoid injections are not exclusion</w:t>
      </w:r>
      <w:r w:rsidR="009D5514">
        <w:t xml:space="preserve">s but study visits need to be conducted at least a week after the injection. </w:t>
      </w:r>
      <w:r w:rsidR="003D64C5" w:rsidRPr="00642A7A">
        <w:rPr>
          <w:rFonts w:cs="Arial"/>
          <w:szCs w:val="22"/>
        </w:rPr>
        <w:t>Persons with adrenal insufficiency treated with physiologic doses of glucocorticoid</w:t>
      </w:r>
      <w:r w:rsidR="003D64C5" w:rsidRPr="00DD4E4D">
        <w:rPr>
          <w:rFonts w:cs="Arial"/>
          <w:szCs w:val="22"/>
        </w:rPr>
        <w:t>s</w:t>
      </w:r>
      <w:r w:rsidR="003D64C5">
        <w:rPr>
          <w:rFonts w:cs="Arial"/>
          <w:szCs w:val="22"/>
        </w:rPr>
        <w:t xml:space="preserve"> </w:t>
      </w:r>
      <w:r w:rsidR="003D64C5" w:rsidRPr="00DD4E4D">
        <w:rPr>
          <w:rFonts w:cs="Arial"/>
          <w:szCs w:val="22"/>
        </w:rPr>
        <w:t xml:space="preserve">who are otherwise stable are </w:t>
      </w:r>
      <w:r w:rsidR="003D64C5" w:rsidRPr="00DD4E4D">
        <w:rPr>
          <w:rFonts w:cs="Arial"/>
          <w:i/>
          <w:szCs w:val="22"/>
        </w:rPr>
        <w:t>not</w:t>
      </w:r>
      <w:r w:rsidR="003D64C5" w:rsidRPr="00816EDB">
        <w:rPr>
          <w:rFonts w:cs="Arial"/>
          <w:szCs w:val="22"/>
        </w:rPr>
        <w:t xml:space="preserve"> excluded</w:t>
      </w:r>
      <w:r w:rsidR="003D64C5" w:rsidRPr="007E6008">
        <w:rPr>
          <w:rFonts w:cs="Arial"/>
          <w:szCs w:val="22"/>
        </w:rPr>
        <w:t>.</w:t>
      </w:r>
      <w:r w:rsidR="003D64C5" w:rsidRPr="00593E63">
        <w:rPr>
          <w:szCs w:val="40"/>
        </w:rPr>
        <w:t xml:space="preserve"> </w:t>
      </w:r>
    </w:p>
    <w:p w:rsidR="00A63E5E" w:rsidRDefault="00F36C61" w:rsidP="00A63E5E">
      <w:pPr>
        <w:numPr>
          <w:ilvl w:val="0"/>
          <w:numId w:val="3"/>
        </w:numPr>
        <w:rPr>
          <w:szCs w:val="40"/>
        </w:rPr>
      </w:pPr>
      <w:r w:rsidRPr="00593E63">
        <w:t xml:space="preserve">History (past </w:t>
      </w:r>
      <w:r w:rsidR="00770E91">
        <w:t>1 year</w:t>
      </w:r>
      <w:r w:rsidRPr="00593E63">
        <w:t xml:space="preserve">) of </w:t>
      </w:r>
      <w:r w:rsidRPr="00593E63">
        <w:rPr>
          <w:szCs w:val="40"/>
        </w:rPr>
        <w:t>substance abuse or unstable psychiatric disorder</w:t>
      </w:r>
      <w:r w:rsidR="008A5328" w:rsidRPr="00593E63">
        <w:rPr>
          <w:szCs w:val="40"/>
        </w:rPr>
        <w:t xml:space="preserve"> that in the opinion of the </w:t>
      </w:r>
      <w:r w:rsidR="008A5328" w:rsidRPr="00593E63">
        <w:rPr>
          <w:rFonts w:cs="Arial"/>
          <w:szCs w:val="22"/>
        </w:rPr>
        <w:t xml:space="preserve">site investigator would </w:t>
      </w:r>
      <w:r w:rsidR="008A5328" w:rsidRPr="00593E63">
        <w:rPr>
          <w:szCs w:val="40"/>
        </w:rPr>
        <w:t>impede competence or adherence with study procedures or hinder completion of the study or increase risk</w:t>
      </w:r>
      <w:r w:rsidR="00E61A23" w:rsidRPr="00593E63">
        <w:rPr>
          <w:szCs w:val="40"/>
        </w:rPr>
        <w:t>.</w:t>
      </w:r>
      <w:r w:rsidR="008A5328" w:rsidRPr="00593E63">
        <w:rPr>
          <w:szCs w:val="40"/>
        </w:rPr>
        <w:t xml:space="preserve"> </w:t>
      </w:r>
      <w:r w:rsidR="008A5328" w:rsidRPr="00593E63">
        <w:t>[Safety, adherence]</w:t>
      </w:r>
      <w:r w:rsidR="0033256F">
        <w:t xml:space="preserve"> Use of marijuana with a medical prescription is permitted.</w:t>
      </w:r>
    </w:p>
    <w:p w:rsidR="008D27C6" w:rsidRPr="00710321" w:rsidDel="00917B71" w:rsidRDefault="00710321" w:rsidP="00710321">
      <w:pPr>
        <w:numPr>
          <w:ilvl w:val="0"/>
          <w:numId w:val="3"/>
        </w:numPr>
        <w:rPr>
          <w:szCs w:val="40"/>
        </w:rPr>
      </w:pPr>
      <w:r w:rsidRPr="00A63E5E">
        <w:rPr>
          <w:szCs w:val="40"/>
        </w:rPr>
        <w:t>History of bariatric surgery</w:t>
      </w:r>
      <w:r w:rsidR="009E1387">
        <w:rPr>
          <w:szCs w:val="40"/>
        </w:rPr>
        <w:t xml:space="preserve"> (e.g., Roux-en-Y gastric bypass, gastric sleeve)</w:t>
      </w:r>
      <w:r w:rsidRPr="00A63E5E">
        <w:rPr>
          <w:rFonts w:cs="Arial"/>
          <w:szCs w:val="22"/>
        </w:rPr>
        <w:t xml:space="preserve"> or planned bariatric surgery in the next 4 years. </w:t>
      </w:r>
      <w:r>
        <w:rPr>
          <w:rFonts w:cs="Arial"/>
          <w:szCs w:val="22"/>
        </w:rPr>
        <w:t xml:space="preserve">Participants with gastric banding more than 2 years ago </w:t>
      </w:r>
      <w:r w:rsidRPr="00A63E5E">
        <w:rPr>
          <w:rFonts w:cs="Arial"/>
          <w:szCs w:val="22"/>
        </w:rPr>
        <w:t xml:space="preserve">with self-reported </w:t>
      </w:r>
      <w:r>
        <w:rPr>
          <w:rFonts w:cs="Arial"/>
          <w:szCs w:val="22"/>
        </w:rPr>
        <w:t>weight stability</w:t>
      </w:r>
      <w:r w:rsidRPr="00A63E5E">
        <w:rPr>
          <w:rFonts w:cs="Arial"/>
          <w:szCs w:val="22"/>
        </w:rPr>
        <w:t xml:space="preserve"> </w:t>
      </w:r>
      <w:r>
        <w:rPr>
          <w:rFonts w:cs="Arial"/>
          <w:szCs w:val="22"/>
        </w:rPr>
        <w:t>(</w:t>
      </w:r>
      <w:r w:rsidRPr="00A63E5E">
        <w:rPr>
          <w:rFonts w:cs="Arial"/>
          <w:szCs w:val="22"/>
        </w:rPr>
        <w:t>defined as weight change no greater than 3 kg during the p</w:t>
      </w:r>
      <w:r>
        <w:rPr>
          <w:rFonts w:cs="Arial"/>
          <w:szCs w:val="22"/>
        </w:rPr>
        <w:t>rior</w:t>
      </w:r>
      <w:r w:rsidRPr="00A63E5E">
        <w:rPr>
          <w:rFonts w:cs="Arial"/>
          <w:szCs w:val="22"/>
        </w:rPr>
        <w:t xml:space="preserve"> 6 months</w:t>
      </w:r>
      <w:r>
        <w:rPr>
          <w:rFonts w:cs="Arial"/>
          <w:szCs w:val="22"/>
        </w:rPr>
        <w:t>)</w:t>
      </w:r>
      <w:r w:rsidRPr="00A63E5E">
        <w:rPr>
          <w:rFonts w:cs="Arial"/>
          <w:szCs w:val="22"/>
        </w:rPr>
        <w:t xml:space="preserve"> </w:t>
      </w:r>
      <w:r>
        <w:rPr>
          <w:rFonts w:cs="Arial"/>
          <w:szCs w:val="22"/>
        </w:rPr>
        <w:t xml:space="preserve">are </w:t>
      </w:r>
      <w:r w:rsidRPr="00A63E5E">
        <w:rPr>
          <w:rFonts w:cs="Arial"/>
          <w:i/>
          <w:szCs w:val="22"/>
        </w:rPr>
        <w:t>not excluded.</w:t>
      </w:r>
      <w:r>
        <w:rPr>
          <w:szCs w:val="40"/>
        </w:rPr>
        <w:t xml:space="preserve"> </w:t>
      </w:r>
      <w:r w:rsidR="00A12230" w:rsidRPr="00710321">
        <w:rPr>
          <w:rFonts w:cs="Arial"/>
          <w:szCs w:val="22"/>
        </w:rPr>
        <w:t>[Interfere with vitamin D absorption]</w:t>
      </w:r>
    </w:p>
    <w:p w:rsidR="00917B71" w:rsidRPr="00593E63" w:rsidDel="00917B71" w:rsidRDefault="00F36C61" w:rsidP="00A63E5E">
      <w:pPr>
        <w:numPr>
          <w:ilvl w:val="0"/>
          <w:numId w:val="3"/>
        </w:numPr>
      </w:pPr>
      <w:r w:rsidRPr="00593E63">
        <w:t xml:space="preserve">A life-threatening event within 30 days </w:t>
      </w:r>
      <w:r w:rsidR="00BE4D12" w:rsidRPr="00593E63">
        <w:t xml:space="preserve">of </w:t>
      </w:r>
      <w:r w:rsidRPr="00593E63">
        <w:t>screening or currently planned major surgery</w:t>
      </w:r>
      <w:r w:rsidR="00E61A23" w:rsidRPr="00593E63">
        <w:t>.</w:t>
      </w:r>
    </w:p>
    <w:p w:rsidR="00917B71" w:rsidRPr="00593E63" w:rsidDel="00917B71" w:rsidRDefault="0014443E" w:rsidP="00A63E5E">
      <w:pPr>
        <w:numPr>
          <w:ilvl w:val="0"/>
          <w:numId w:val="3"/>
        </w:numPr>
        <w:rPr>
          <w:szCs w:val="40"/>
        </w:rPr>
      </w:pPr>
      <w:r w:rsidRPr="00593E63">
        <w:t>Any other unstable active medical condition (including but not limited to liver disease, wasting illness, AIDS, tuberculosis, oxygen-dependent chronic obstructive pulmonary disease, organ transplant, Cushing’s syndrome)</w:t>
      </w:r>
      <w:r w:rsidRPr="00593E63">
        <w:rPr>
          <w:szCs w:val="40"/>
        </w:rPr>
        <w:t xml:space="preserve"> that in the opinion of the site investigators would impede competence or adherence with study procedures or increase risk</w:t>
      </w:r>
      <w:r w:rsidR="008332E9" w:rsidRPr="00593E63">
        <w:rPr>
          <w:szCs w:val="40"/>
        </w:rPr>
        <w:t>.</w:t>
      </w:r>
      <w:r w:rsidR="008332E9" w:rsidRPr="00593E63">
        <w:t xml:space="preserve"> [</w:t>
      </w:r>
      <w:r w:rsidR="00E61A23" w:rsidRPr="00593E63">
        <w:t>S</w:t>
      </w:r>
      <w:r w:rsidR="00F36C61" w:rsidRPr="00593E63">
        <w:t>afety, adherence</w:t>
      </w:r>
      <w:r w:rsidR="00565816" w:rsidRPr="00593E63">
        <w:t>, plasma 25OHD may decrease as an acute-phase response</w:t>
      </w:r>
      <w:r w:rsidR="00C86DFD">
        <w:fldChar w:fldCharType="begin">
          <w:fldData xml:space="preserve">PEVuZE5vdGU+PENpdGU+PEF1dGhvcj5SZWlkPC9BdXRob3I+PFllYXI+MjAxMTwvWWVhcj48UmVj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</w:fldData>
        </w:fldChar>
      </w:r>
      <w:r w:rsidR="0093527A">
        <w:instrText xml:space="preserve"> ADDIN EN.CITE </w:instrText>
      </w:r>
      <w:r w:rsidR="00C86DFD">
        <w:fldChar w:fldCharType="begin">
          <w:fldData xml:space="preserve">PEVuZE5vdGU+PENpdGU+PEF1dGhvcj5SZWlkPC9BdXRob3I+PFllYXI+MjAxMTwvWWVhcj48UmVj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</w:fldData>
        </w:fldChar>
      </w:r>
      <w:r w:rsidR="0093527A">
        <w:instrText xml:space="preserve"> ADDIN EN.CITE.DATA </w:instrText>
      </w:r>
      <w:r w:rsidR="00C86DFD">
        <w:fldChar w:fldCharType="end"/>
      </w:r>
      <w:r w:rsidR="00C86DFD">
        <w:fldChar w:fldCharType="separate"/>
      </w:r>
      <w:hyperlink w:anchor="_ENREF_254" w:tooltip="Reid, 2011 #3536" w:history="1">
        <w:r w:rsidR="0093527A" w:rsidRPr="0093527A">
          <w:rPr>
            <w:noProof/>
            <w:vertAlign w:val="superscript"/>
          </w:rPr>
          <w:t>254</w:t>
        </w:r>
      </w:hyperlink>
      <w:r w:rsidR="0093527A" w:rsidRPr="0093527A">
        <w:rPr>
          <w:noProof/>
          <w:vertAlign w:val="superscript"/>
        </w:rPr>
        <w:t>,</w:t>
      </w:r>
      <w:hyperlink w:anchor="_ENREF_255" w:tooltip="Louw, 1992 #3537" w:history="1">
        <w:r w:rsidR="0093527A" w:rsidRPr="0093527A">
          <w:rPr>
            <w:noProof/>
            <w:vertAlign w:val="superscript"/>
          </w:rPr>
          <w:t>255</w:t>
        </w:r>
      </w:hyperlink>
      <w:r w:rsidR="00C86DFD">
        <w:fldChar w:fldCharType="end"/>
      </w:r>
      <w:r w:rsidR="00F36C61" w:rsidRPr="00593E63">
        <w:t>]</w:t>
      </w:r>
      <w:r w:rsidR="00BE30C0">
        <w:t xml:space="preserve"> Such conditions will be assessed based on self-report and/or review of medical records (if available).</w:t>
      </w:r>
    </w:p>
    <w:p w:rsidR="00917B71" w:rsidRPr="00593E63" w:rsidRDefault="00F36C61" w:rsidP="00A63E5E">
      <w:pPr>
        <w:numPr>
          <w:ilvl w:val="0"/>
          <w:numId w:val="3"/>
        </w:numPr>
        <w:rPr>
          <w:szCs w:val="40"/>
        </w:rPr>
      </w:pPr>
      <w:r w:rsidRPr="00593E63">
        <w:t>Uncont</w:t>
      </w:r>
      <w:r w:rsidR="003A6108" w:rsidRPr="00593E63">
        <w:t>rolled hypertension (systolic blood pressure</w:t>
      </w:r>
      <w:r w:rsidRPr="00593E63">
        <w:t xml:space="preserve"> &gt;</w:t>
      </w:r>
      <w:r w:rsidR="00E61A23" w:rsidRPr="00593E63">
        <w:t xml:space="preserve"> </w:t>
      </w:r>
      <w:r w:rsidR="0078136D" w:rsidRPr="00593E63">
        <w:t xml:space="preserve">160 </w:t>
      </w:r>
      <w:r w:rsidR="003A6108" w:rsidRPr="00593E63">
        <w:t>mm Hg or diastolic blood pressure</w:t>
      </w:r>
      <w:r w:rsidRPr="00593E63">
        <w:t xml:space="preserve"> &gt;</w:t>
      </w:r>
      <w:r w:rsidR="00E61A23" w:rsidRPr="00593E63">
        <w:t xml:space="preserve"> </w:t>
      </w:r>
      <w:r w:rsidR="0078136D" w:rsidRPr="00593E63">
        <w:t xml:space="preserve">100 </w:t>
      </w:r>
      <w:r w:rsidRPr="00593E63">
        <w:t>mm Hg)</w:t>
      </w:r>
      <w:r w:rsidR="00E61A23" w:rsidRPr="00593E63">
        <w:t>.</w:t>
      </w:r>
      <w:r w:rsidRPr="00593E63">
        <w:t xml:space="preserve"> [</w:t>
      </w:r>
      <w:r w:rsidR="00E61A23" w:rsidRPr="00593E63">
        <w:t>S</w:t>
      </w:r>
      <w:r w:rsidRPr="00593E63">
        <w:t>afety]</w:t>
      </w:r>
    </w:p>
    <w:p w:rsidR="00621055" w:rsidRPr="00BE4F61" w:rsidRDefault="00621055" w:rsidP="00A63E5E">
      <w:pPr>
        <w:numPr>
          <w:ilvl w:val="0"/>
          <w:numId w:val="3"/>
        </w:numPr>
        <w:rPr>
          <w:szCs w:val="40"/>
        </w:rPr>
      </w:pPr>
      <w:r w:rsidRPr="00593E63">
        <w:t>Poor venous access. [Safety]</w:t>
      </w:r>
    </w:p>
    <w:p w:rsidR="00BE4F61" w:rsidRPr="00BE4F61" w:rsidRDefault="00BE4F61" w:rsidP="00A63E5E">
      <w:pPr>
        <w:ind w:left="360"/>
        <w:rPr>
          <w:szCs w:val="40"/>
        </w:rPr>
      </w:pPr>
    </w:p>
    <w:p w:rsidR="00BE4F61" w:rsidRPr="00BE4F61" w:rsidRDefault="00BE4F61" w:rsidP="00A63E5E">
      <w:pPr>
        <w:ind w:left="360"/>
        <w:rPr>
          <w:i/>
          <w:szCs w:val="40"/>
        </w:rPr>
      </w:pPr>
      <w:r w:rsidRPr="00BE4F61">
        <w:rPr>
          <w:i/>
        </w:rPr>
        <w:t>Laboratory Evaluation</w:t>
      </w:r>
    </w:p>
    <w:p w:rsidR="00BE4F61" w:rsidRPr="00593E63" w:rsidDel="00917B71" w:rsidRDefault="00BE4F61" w:rsidP="00A63E5E">
      <w:pPr>
        <w:ind w:left="360"/>
        <w:rPr>
          <w:szCs w:val="40"/>
        </w:rPr>
      </w:pPr>
    </w:p>
    <w:p w:rsidR="00917B71" w:rsidRPr="003B169D" w:rsidRDefault="00E12A98" w:rsidP="00A63E5E">
      <w:pPr>
        <w:numPr>
          <w:ilvl w:val="0"/>
          <w:numId w:val="3"/>
        </w:numPr>
        <w:rPr>
          <w:rFonts w:cs="Arial"/>
          <w:szCs w:val="40"/>
        </w:rPr>
      </w:pPr>
      <w:r>
        <w:t>S</w:t>
      </w:r>
      <w:r w:rsidR="00F36C61" w:rsidRPr="00593E63">
        <w:t xml:space="preserve">erum liver </w:t>
      </w:r>
      <w:r w:rsidR="00F36C61" w:rsidRPr="003B169D">
        <w:rPr>
          <w:rFonts w:cs="Arial"/>
        </w:rPr>
        <w:t xml:space="preserve">transaminase </w:t>
      </w:r>
      <w:r w:rsidR="003B169D" w:rsidRPr="003B169D">
        <w:rPr>
          <w:rFonts w:eastAsia="Arial Unicode MS" w:cs="Arial"/>
        </w:rPr>
        <w:t xml:space="preserve">(ALT or AST) </w:t>
      </w:r>
      <w:r w:rsidR="00C67C23" w:rsidRPr="003B169D">
        <w:rPr>
          <w:rFonts w:cs="Arial"/>
        </w:rPr>
        <w:t xml:space="preserve">higher </w:t>
      </w:r>
      <w:r w:rsidR="003A6108" w:rsidRPr="003B169D">
        <w:rPr>
          <w:rFonts w:cs="Arial"/>
        </w:rPr>
        <w:t>than 3 times the</w:t>
      </w:r>
      <w:r w:rsidR="00F36C61" w:rsidRPr="003B169D">
        <w:rPr>
          <w:rFonts w:cs="Arial"/>
        </w:rPr>
        <w:t xml:space="preserve"> normal range for the clinical site’s laboratory [safety]</w:t>
      </w:r>
    </w:p>
    <w:p w:rsidR="00A12230" w:rsidRPr="000E609B" w:rsidRDefault="000E609B" w:rsidP="000E609B">
      <w:pPr>
        <w:numPr>
          <w:ilvl w:val="0"/>
          <w:numId w:val="3"/>
        </w:numPr>
        <w:autoSpaceDE w:val="0"/>
        <w:autoSpaceDN w:val="0"/>
        <w:rPr>
          <w:rFonts w:cs="Times"/>
          <w:i/>
          <w:iCs/>
        </w:rPr>
      </w:pPr>
      <w:r w:rsidRPr="00593E63">
        <w:rPr>
          <w:rFonts w:cs="Arial"/>
          <w:szCs w:val="22"/>
        </w:rPr>
        <w:t xml:space="preserve">Anemia (hematocrit &lt; 32 for </w:t>
      </w:r>
      <w:r>
        <w:rPr>
          <w:rFonts w:cs="Arial"/>
          <w:szCs w:val="22"/>
        </w:rPr>
        <w:t>women</w:t>
      </w:r>
      <w:r w:rsidRPr="00593E63">
        <w:rPr>
          <w:rFonts w:cs="Arial"/>
          <w:szCs w:val="22"/>
        </w:rPr>
        <w:t>, &lt; 36 for m</w:t>
      </w:r>
      <w:r>
        <w:rPr>
          <w:rFonts w:cs="Arial"/>
          <w:szCs w:val="22"/>
        </w:rPr>
        <w:t>en</w:t>
      </w:r>
      <w:r w:rsidRPr="00593E63">
        <w:rPr>
          <w:rFonts w:cs="Arial"/>
          <w:szCs w:val="22"/>
        </w:rPr>
        <w:t xml:space="preserve">), </w:t>
      </w:r>
      <w:r>
        <w:rPr>
          <w:rFonts w:cs="Arial"/>
          <w:szCs w:val="22"/>
        </w:rPr>
        <w:t xml:space="preserve">whole blood </w:t>
      </w:r>
      <w:r w:rsidRPr="00593E63">
        <w:rPr>
          <w:rFonts w:cs="Arial"/>
          <w:szCs w:val="22"/>
        </w:rPr>
        <w:t>transfusion (within 6 months of screening</w:t>
      </w:r>
      <w:r w:rsidR="00BE30C0">
        <w:rPr>
          <w:rFonts w:cs="Arial"/>
          <w:szCs w:val="22"/>
        </w:rPr>
        <w:t>) or chronic requirement</w:t>
      </w:r>
      <w:r w:rsidRPr="00593E63">
        <w:rPr>
          <w:rFonts w:cs="Arial"/>
          <w:szCs w:val="22"/>
        </w:rPr>
        <w:t xml:space="preserve">, </w:t>
      </w:r>
      <w:r>
        <w:rPr>
          <w:rFonts w:cs="Arial"/>
          <w:szCs w:val="22"/>
        </w:rPr>
        <w:t xml:space="preserve">whole </w:t>
      </w:r>
      <w:r w:rsidRPr="00593E63">
        <w:rPr>
          <w:rFonts w:cs="Arial"/>
          <w:szCs w:val="22"/>
        </w:rPr>
        <w:t>blood donation (within 3 months of screening) or other condition (hemolysis, hemoglobinopathy) rendering HbA1c results unreliable as indicator of chronic glycemia.</w:t>
      </w:r>
      <w:r w:rsidRPr="00593E63">
        <w:rPr>
          <w:rFonts w:cs="Arial"/>
        </w:rPr>
        <w:t xml:space="preserve"> </w:t>
      </w:r>
      <w:r w:rsidRPr="003B169D">
        <w:rPr>
          <w:rFonts w:cs="Arial"/>
          <w:szCs w:val="40"/>
        </w:rPr>
        <w:t>[Interference with outcome assessment]</w:t>
      </w:r>
      <w:r w:rsidRPr="003B169D">
        <w:rPr>
          <w:rFonts w:cs="Arial"/>
        </w:rPr>
        <w:t xml:space="preserve"> </w:t>
      </w:r>
      <w:r>
        <w:rPr>
          <w:rFonts w:cs="Arial"/>
        </w:rPr>
        <w:t xml:space="preserve">Participants who donate platelets are not excluded. </w:t>
      </w:r>
      <w:r>
        <w:t>Whole blood t</w:t>
      </w:r>
      <w:r w:rsidRPr="00593E63">
        <w:t xml:space="preserve">ransfusion or donation does </w:t>
      </w:r>
      <w:r w:rsidRPr="008F0512">
        <w:rPr>
          <w:i/>
        </w:rPr>
        <w:t>not</w:t>
      </w:r>
      <w:r w:rsidRPr="00593E63">
        <w:t xml:space="preserve"> exclude participant</w:t>
      </w:r>
      <w:r>
        <w:t>, but screening and study visits need to be timed appropriately.</w:t>
      </w:r>
    </w:p>
    <w:p w:rsidR="00621055" w:rsidRPr="00593E63" w:rsidRDefault="00621055" w:rsidP="00A63E5E">
      <w:pPr>
        <w:numPr>
          <w:ilvl w:val="0"/>
          <w:numId w:val="3"/>
        </w:numPr>
        <w:rPr>
          <w:szCs w:val="40"/>
        </w:rPr>
      </w:pPr>
      <w:r w:rsidRPr="00593E63">
        <w:t>Low platelet count (&lt; 50,000). [Safety for blood draws]</w:t>
      </w:r>
    </w:p>
    <w:p w:rsidR="00621055" w:rsidRPr="00593E63" w:rsidRDefault="00621055" w:rsidP="00A63E5E">
      <w:pPr>
        <w:numPr>
          <w:ilvl w:val="0"/>
          <w:numId w:val="3"/>
        </w:numPr>
        <w:rPr>
          <w:szCs w:val="40"/>
        </w:rPr>
      </w:pPr>
      <w:r w:rsidRPr="00593E63">
        <w:t xml:space="preserve">Chronic kidney disease, defined as estimated glomerular filtration rate [GFR] &lt; 50 </w:t>
      </w:r>
      <w:r w:rsidR="001518E3">
        <w:t>m</w:t>
      </w:r>
      <w:r w:rsidR="0084753E">
        <w:t>L</w:t>
      </w:r>
      <w:r w:rsidR="001518E3">
        <w:t>/min</w:t>
      </w:r>
      <w:r w:rsidR="001F1E98">
        <w:t>, from creatinine</w:t>
      </w:r>
      <w:r w:rsidRPr="00593E63">
        <w:t xml:space="preserve"> measured at the clinical site’s laboratory</w:t>
      </w:r>
      <w:r w:rsidR="001F1E98">
        <w:t xml:space="preserve"> and GFR calculated centrally</w:t>
      </w:r>
      <w:r w:rsidRPr="00593E63">
        <w:t>. [</w:t>
      </w:r>
      <w:r w:rsidRPr="00593E63">
        <w:rPr>
          <w:rFonts w:cs="ArialMT"/>
          <w:szCs w:val="22"/>
        </w:rPr>
        <w:t xml:space="preserve">Vitamin D </w:t>
      </w:r>
      <w:r w:rsidRPr="00593E63">
        <w:rPr>
          <w:rFonts w:cs="ArialMT"/>
          <w:szCs w:val="22"/>
        </w:rPr>
        <w:lastRenderedPageBreak/>
        <w:t xml:space="preserve">homeostasis changes as GFR declines. These changes start when GFR falls around 40-60 </w:t>
      </w:r>
      <w:r w:rsidR="001518E3">
        <w:t>m</w:t>
      </w:r>
      <w:r w:rsidR="0084753E">
        <w:t>L</w:t>
      </w:r>
      <w:r w:rsidR="001518E3">
        <w:t>/min</w:t>
      </w:r>
      <w:r w:rsidR="00BE30C0">
        <w:t xml:space="preserve"> per 1.73 m</w:t>
      </w:r>
      <w:r w:rsidR="00BE30C0">
        <w:rPr>
          <w:vertAlign w:val="superscript"/>
        </w:rPr>
        <w:t>2</w:t>
      </w:r>
      <w:r w:rsidR="001518E3">
        <w:rPr>
          <w:rFonts w:cs="ArialMT"/>
          <w:szCs w:val="22"/>
        </w:rPr>
        <w:t>.</w:t>
      </w:r>
      <w:r w:rsidR="00C86DFD">
        <w:rPr>
          <w:rFonts w:cs="ArialMT"/>
          <w:szCs w:val="22"/>
        </w:rPr>
        <w:fldChar w:fldCharType="begin">
          <w:fldData xml:space="preserve">PEVuZE5vdGU+PENpdGU+PEF1dGhvcj5GYWp0b3ZhPC9BdXRob3I+PFllYXI+MTk5NTwvWWVhcj48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==
</w:fldData>
        </w:fldChar>
      </w:r>
      <w:r w:rsidR="0093527A">
        <w:rPr>
          <w:rFonts w:cs="ArialMT"/>
          <w:szCs w:val="22"/>
        </w:rPr>
        <w:instrText xml:space="preserve"> ADDIN EN.CITE </w:instrText>
      </w:r>
      <w:r w:rsidR="00C86DFD">
        <w:rPr>
          <w:rFonts w:cs="ArialMT"/>
          <w:szCs w:val="22"/>
        </w:rPr>
        <w:fldChar w:fldCharType="begin">
          <w:fldData xml:space="preserve">PEVuZE5vdGU+PENpdGU+PEF1dGhvcj5GYWp0b3ZhPC9BdXRob3I+PFllYXI+MTk5NTwvWWVhcj48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==
</w:fldData>
        </w:fldChar>
      </w:r>
      <w:r w:rsidR="0093527A">
        <w:rPr>
          <w:rFonts w:cs="ArialMT"/>
          <w:szCs w:val="22"/>
        </w:rPr>
        <w:instrText xml:space="preserve"> ADDIN EN.CITE.DATA </w:instrText>
      </w:r>
      <w:r w:rsidR="00C86DFD">
        <w:rPr>
          <w:rFonts w:cs="ArialMT"/>
          <w:szCs w:val="22"/>
        </w:rPr>
      </w:r>
      <w:r w:rsidR="00C86DFD">
        <w:rPr>
          <w:rFonts w:cs="ArialMT"/>
          <w:szCs w:val="22"/>
        </w:rPr>
        <w:fldChar w:fldCharType="end"/>
      </w:r>
      <w:r w:rsidR="00C86DFD">
        <w:rPr>
          <w:rFonts w:cs="ArialMT"/>
          <w:szCs w:val="22"/>
        </w:rPr>
      </w:r>
      <w:r w:rsidR="00C86DFD">
        <w:rPr>
          <w:rFonts w:cs="ArialMT"/>
          <w:szCs w:val="22"/>
        </w:rPr>
        <w:fldChar w:fldCharType="separate"/>
      </w:r>
      <w:hyperlink w:anchor="_ENREF_256" w:tooltip="Fajtova, 1995 #2931" w:history="1">
        <w:r w:rsidR="0093527A" w:rsidRPr="0093527A">
          <w:rPr>
            <w:rFonts w:cs="ArialMT"/>
            <w:noProof/>
            <w:szCs w:val="22"/>
            <w:vertAlign w:val="superscript"/>
          </w:rPr>
          <w:t>256</w:t>
        </w:r>
      </w:hyperlink>
      <w:r w:rsidR="0093527A" w:rsidRPr="0093527A">
        <w:rPr>
          <w:rFonts w:cs="ArialMT"/>
          <w:noProof/>
          <w:szCs w:val="22"/>
          <w:vertAlign w:val="superscript"/>
        </w:rPr>
        <w:t>,</w:t>
      </w:r>
      <w:hyperlink w:anchor="_ENREF_257" w:tooltip="Chonchol, 2011 #3926" w:history="1">
        <w:r w:rsidR="0093527A" w:rsidRPr="0093527A">
          <w:rPr>
            <w:rFonts w:cs="ArialMT"/>
            <w:noProof/>
            <w:szCs w:val="22"/>
            <w:vertAlign w:val="superscript"/>
          </w:rPr>
          <w:t>257</w:t>
        </w:r>
      </w:hyperlink>
      <w:r w:rsidR="00C86DFD">
        <w:rPr>
          <w:rFonts w:cs="ArialMT"/>
          <w:szCs w:val="22"/>
        </w:rPr>
        <w:fldChar w:fldCharType="end"/>
      </w:r>
      <w:r w:rsidRPr="00593E63">
        <w:rPr>
          <w:rFonts w:cs="ArialMT"/>
          <w:szCs w:val="22"/>
        </w:rPr>
        <w:t xml:space="preserve"> The planning committee selected 50 </w:t>
      </w:r>
      <w:r w:rsidR="001518E3">
        <w:t>m</w:t>
      </w:r>
      <w:r w:rsidR="0084753E">
        <w:t>L</w:t>
      </w:r>
      <w:r w:rsidR="001518E3">
        <w:t xml:space="preserve">/min </w:t>
      </w:r>
      <w:r w:rsidRPr="00593E63">
        <w:rPr>
          <w:rFonts w:cs="ArialMT"/>
          <w:szCs w:val="22"/>
        </w:rPr>
        <w:t xml:space="preserve">as the exclusion cutoff to ensure that participants maintain GFR &gt; 40 </w:t>
      </w:r>
      <w:r w:rsidR="001518E3">
        <w:t>m</w:t>
      </w:r>
      <w:r w:rsidR="0084753E">
        <w:t>L</w:t>
      </w:r>
      <w:r w:rsidR="001518E3">
        <w:t xml:space="preserve">/min </w:t>
      </w:r>
      <w:r w:rsidRPr="00593E63">
        <w:rPr>
          <w:rFonts w:cs="ArialMT"/>
          <w:szCs w:val="22"/>
        </w:rPr>
        <w:t>during the study]</w:t>
      </w:r>
      <w:r w:rsidR="00851429">
        <w:rPr>
          <w:rFonts w:cs="ArialMT"/>
          <w:szCs w:val="22"/>
        </w:rPr>
        <w:t xml:space="preserve"> </w:t>
      </w:r>
      <w:r w:rsidR="00851429" w:rsidRPr="00FA5898">
        <w:rPr>
          <w:u w:val="single"/>
        </w:rPr>
        <w:t>Please note</w:t>
      </w:r>
      <w:r w:rsidR="00851429">
        <w:t>: to prevent potential confusion, GFR units will be denoted as mL/min throughout the protocol and associated documents.</w:t>
      </w:r>
    </w:p>
    <w:p w:rsidR="00917B71" w:rsidRPr="00593E63" w:rsidDel="00917B71" w:rsidRDefault="00394181" w:rsidP="00A63E5E">
      <w:pPr>
        <w:numPr>
          <w:ilvl w:val="0"/>
          <w:numId w:val="3"/>
        </w:numPr>
        <w:autoSpaceDE w:val="0"/>
        <w:autoSpaceDN w:val="0"/>
        <w:rPr>
          <w:rFonts w:cs="Arial"/>
        </w:rPr>
      </w:pPr>
      <w:r w:rsidRPr="00593E63">
        <w:rPr>
          <w:rFonts w:cs="Arial"/>
          <w:szCs w:val="22"/>
        </w:rPr>
        <w:t xml:space="preserve">Hypercalcemia, defined as serum calcium concentration greater than </w:t>
      </w:r>
      <w:r w:rsidR="0033256F">
        <w:rPr>
          <w:rFonts w:cs="Arial"/>
          <w:szCs w:val="22"/>
        </w:rPr>
        <w:t xml:space="preserve">or equal to </w:t>
      </w:r>
      <w:r w:rsidRPr="00593E63">
        <w:rPr>
          <w:rFonts w:cs="Arial"/>
          <w:szCs w:val="22"/>
        </w:rPr>
        <w:t>the upper limit of normal</w:t>
      </w:r>
      <w:r w:rsidR="00D90BE8" w:rsidRPr="00593E63">
        <w:rPr>
          <w:rFonts w:cs="Arial"/>
          <w:szCs w:val="22"/>
        </w:rPr>
        <w:t>, measured</w:t>
      </w:r>
      <w:r w:rsidRPr="00593E63">
        <w:rPr>
          <w:rFonts w:cs="Arial"/>
          <w:szCs w:val="22"/>
        </w:rPr>
        <w:t xml:space="preserve"> at the clinical site’s laboratory. </w:t>
      </w:r>
      <w:r w:rsidRPr="00593E63">
        <w:t>[S</w:t>
      </w:r>
      <w:r w:rsidR="00F36C61" w:rsidRPr="00593E63">
        <w:t>afety]</w:t>
      </w:r>
    </w:p>
    <w:p w:rsidR="00CF30EE" w:rsidRPr="00BE4F61" w:rsidRDefault="00D833C7" w:rsidP="00A63E5E">
      <w:pPr>
        <w:numPr>
          <w:ilvl w:val="0"/>
          <w:numId w:val="3"/>
        </w:numPr>
        <w:rPr>
          <w:szCs w:val="40"/>
        </w:rPr>
      </w:pPr>
      <w:r w:rsidRPr="00593E63">
        <w:t xml:space="preserve">Hypercalciuria, defined as </w:t>
      </w:r>
      <w:r w:rsidR="00B00B86" w:rsidRPr="00593E63">
        <w:t xml:space="preserve">spot </w:t>
      </w:r>
      <w:r w:rsidR="00AF17B6" w:rsidRPr="00593E63">
        <w:t>urine</w:t>
      </w:r>
      <w:r w:rsidR="008F037F" w:rsidRPr="00593E63">
        <w:t xml:space="preserve"> (morning void)</w:t>
      </w:r>
      <w:r w:rsidR="00CF30EE" w:rsidRPr="00593E63">
        <w:t xml:space="preserve"> calcium-creatinine ratio &gt;</w:t>
      </w:r>
      <w:r w:rsidR="00C67C23" w:rsidRPr="00593E63">
        <w:t xml:space="preserve"> </w:t>
      </w:r>
      <w:r w:rsidR="00CF30EE" w:rsidRPr="00593E63">
        <w:t>0.</w:t>
      </w:r>
      <w:r w:rsidR="00634D54" w:rsidRPr="00593E63">
        <w:t>275</w:t>
      </w:r>
      <w:r w:rsidR="00C67C23" w:rsidRPr="00593E63">
        <w:t>.</w:t>
      </w:r>
      <w:hyperlink w:anchor="_ENREF_258" w:tooltip="Gokce, 1991 #3496" w:history="1">
        <w:r w:rsidR="00C86DFD">
          <w:fldChar w:fldCharType="begin">
            <w:fldData xml:space="preserve">PEVuZE5vdGU+PENpdGU+PEF1dGhvcj5Hb2tjZTwvQXV0aG9yPjxZZWFyPjE5OTE8L1llYXI+PFJl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==
</w:fldData>
          </w:fldChar>
        </w:r>
        <w:r w:rsidR="0093527A">
          <w:instrText xml:space="preserve"> ADDIN EN.CITE </w:instrText>
        </w:r>
        <w:r w:rsidR="00C86DFD">
          <w:fldChar w:fldCharType="begin">
            <w:fldData xml:space="preserve">PEVuZE5vdGU+PENpdGU+PEF1dGhvcj5Hb2tjZTwvQXV0aG9yPjxZZWFyPjE5OTE8L1llYXI+PFJl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==
</w:fldData>
          </w:fldChar>
        </w:r>
        <w:r w:rsidR="0093527A">
          <w:instrText xml:space="preserve"> ADDIN EN.CITE.DATA </w:instrText>
        </w:r>
        <w:r w:rsidR="00C86DFD">
          <w:fldChar w:fldCharType="end"/>
        </w:r>
        <w:r w:rsidR="00C86DFD">
          <w:fldChar w:fldCharType="separate"/>
        </w:r>
        <w:r w:rsidR="0093527A" w:rsidRPr="0093527A">
          <w:rPr>
            <w:noProof/>
            <w:vertAlign w:val="superscript"/>
          </w:rPr>
          <w:t>258</w:t>
        </w:r>
        <w:r w:rsidR="00C86DFD">
          <w:fldChar w:fldCharType="end"/>
        </w:r>
      </w:hyperlink>
      <w:r w:rsidR="00634D54" w:rsidRPr="00593E63">
        <w:t xml:space="preserve"> </w:t>
      </w:r>
      <w:r w:rsidR="00C67C23" w:rsidRPr="00593E63">
        <w:t>[Safety]</w:t>
      </w:r>
    </w:p>
    <w:p w:rsidR="00BE4F61" w:rsidRDefault="00BE4F61" w:rsidP="00A63E5E">
      <w:pPr>
        <w:ind w:left="360"/>
      </w:pPr>
    </w:p>
    <w:p w:rsidR="00BE4F61" w:rsidRPr="00BE4F61" w:rsidRDefault="00BE4F61" w:rsidP="00A63E5E">
      <w:pPr>
        <w:ind w:left="360"/>
        <w:rPr>
          <w:i/>
          <w:szCs w:val="40"/>
        </w:rPr>
      </w:pPr>
      <w:r w:rsidRPr="00BE4F61">
        <w:rPr>
          <w:i/>
        </w:rPr>
        <w:t>Other</w:t>
      </w:r>
    </w:p>
    <w:p w:rsidR="00BE4F61" w:rsidRPr="00593E63" w:rsidDel="00917B71" w:rsidRDefault="00BE4F61" w:rsidP="00A63E5E">
      <w:pPr>
        <w:ind w:left="360"/>
        <w:rPr>
          <w:szCs w:val="40"/>
        </w:rPr>
      </w:pPr>
    </w:p>
    <w:p w:rsidR="00917B71" w:rsidRPr="00593E63" w:rsidDel="00917B71" w:rsidRDefault="00F36C61" w:rsidP="00A63E5E">
      <w:pPr>
        <w:numPr>
          <w:ilvl w:val="0"/>
          <w:numId w:val="3"/>
        </w:numPr>
        <w:rPr>
          <w:szCs w:val="40"/>
        </w:rPr>
      </w:pPr>
      <w:r w:rsidRPr="00593E63">
        <w:t>Participation (</w:t>
      </w:r>
      <w:r w:rsidR="00785D69">
        <w:t xml:space="preserve">within </w:t>
      </w:r>
      <w:r w:rsidR="00785D69" w:rsidRPr="00593E63">
        <w:t>30 days</w:t>
      </w:r>
      <w:r w:rsidR="00785D69">
        <w:t xml:space="preserve"> of screening</w:t>
      </w:r>
      <w:r w:rsidRPr="00593E63">
        <w:t xml:space="preserve">) in another interventional </w:t>
      </w:r>
      <w:r w:rsidR="008E6134" w:rsidRPr="00593E63">
        <w:t>research</w:t>
      </w:r>
      <w:r w:rsidRPr="00593E63">
        <w:t xml:space="preserve"> study</w:t>
      </w:r>
      <w:r w:rsidR="002B50D7" w:rsidRPr="00593E63">
        <w:t>.</w:t>
      </w:r>
      <w:r w:rsidRPr="00593E63">
        <w:t xml:space="preserve"> [</w:t>
      </w:r>
      <w:r w:rsidR="002B50D7" w:rsidRPr="00593E63">
        <w:t>C</w:t>
      </w:r>
      <w:r w:rsidRPr="00593E63">
        <w:t>onflict, “contamination”]</w:t>
      </w:r>
    </w:p>
    <w:p w:rsidR="00917B71" w:rsidRPr="00593E63" w:rsidDel="00917B71" w:rsidRDefault="00F36C61" w:rsidP="00A63E5E">
      <w:pPr>
        <w:numPr>
          <w:ilvl w:val="0"/>
          <w:numId w:val="3"/>
        </w:numPr>
        <w:rPr>
          <w:rFonts w:cs="Arial"/>
          <w:color w:val="000000"/>
          <w:szCs w:val="22"/>
        </w:rPr>
      </w:pPr>
      <w:r w:rsidRPr="00593E63">
        <w:rPr>
          <w:rFonts w:cs="Arial"/>
          <w:color w:val="000000"/>
          <w:szCs w:val="22"/>
        </w:rPr>
        <w:t>Previous randomization in the D2d study</w:t>
      </w:r>
      <w:r w:rsidR="002B50D7" w:rsidRPr="00593E63">
        <w:rPr>
          <w:rFonts w:cs="Arial"/>
          <w:color w:val="000000"/>
          <w:szCs w:val="22"/>
        </w:rPr>
        <w:t>. Participants who did not qualify after screening may be screened again if the prior reason for exclusion has been addressed (e.g. high blood pressure is treated).</w:t>
      </w:r>
    </w:p>
    <w:p w:rsidR="00F36C61" w:rsidRPr="003B169D" w:rsidRDefault="00F36C61" w:rsidP="00A63E5E">
      <w:pPr>
        <w:numPr>
          <w:ilvl w:val="0"/>
          <w:numId w:val="3"/>
        </w:numPr>
        <w:rPr>
          <w:rFonts w:cs="Arial"/>
          <w:szCs w:val="40"/>
        </w:rPr>
      </w:pPr>
      <w:r w:rsidRPr="00593E63">
        <w:t xml:space="preserve">Any other reason </w:t>
      </w:r>
      <w:r w:rsidRPr="00593E63">
        <w:rPr>
          <w:szCs w:val="40"/>
        </w:rPr>
        <w:t xml:space="preserve">that in the opinion of the </w:t>
      </w:r>
      <w:r w:rsidR="003562DD" w:rsidRPr="00593E63">
        <w:rPr>
          <w:rFonts w:cs="Arial"/>
          <w:szCs w:val="22"/>
        </w:rPr>
        <w:t xml:space="preserve">site </w:t>
      </w:r>
      <w:r w:rsidR="008A5328" w:rsidRPr="00593E63">
        <w:rPr>
          <w:rFonts w:cs="Arial"/>
          <w:szCs w:val="22"/>
        </w:rPr>
        <w:t xml:space="preserve">investigator would </w:t>
      </w:r>
      <w:r w:rsidR="008A5328" w:rsidRPr="00593E63">
        <w:rPr>
          <w:szCs w:val="40"/>
        </w:rPr>
        <w:t>impede adherence with study procedures or hinder completio</w:t>
      </w:r>
      <w:r w:rsidR="001C14CC">
        <w:rPr>
          <w:szCs w:val="40"/>
        </w:rPr>
        <w:t>n of the study or increase risk</w:t>
      </w:r>
      <w:r w:rsidR="008A5328" w:rsidRPr="00593E63">
        <w:rPr>
          <w:szCs w:val="40"/>
        </w:rPr>
        <w:t xml:space="preserve"> </w:t>
      </w:r>
      <w:r w:rsidRPr="00593E63">
        <w:rPr>
          <w:szCs w:val="40"/>
        </w:rPr>
        <w:t>(e.g.</w:t>
      </w:r>
      <w:r w:rsidR="00F96D12">
        <w:rPr>
          <w:szCs w:val="40"/>
        </w:rPr>
        <w:t xml:space="preserve"> use of non-approved or experimental drugs, </w:t>
      </w:r>
      <w:r w:rsidRPr="00593E63">
        <w:t>inability to follow instructions or u</w:t>
      </w:r>
      <w:r w:rsidR="00985206" w:rsidRPr="00593E63">
        <w:t xml:space="preserve">nderstand </w:t>
      </w:r>
      <w:r w:rsidR="00985206" w:rsidRPr="003B169D">
        <w:rPr>
          <w:rFonts w:cs="Arial"/>
        </w:rPr>
        <w:t>the informed consent</w:t>
      </w:r>
      <w:r w:rsidRPr="003B169D">
        <w:rPr>
          <w:rFonts w:cs="Arial"/>
        </w:rPr>
        <w:t xml:space="preserve">, dementia, unable to remain in the program </w:t>
      </w:r>
      <w:r w:rsidR="00985206" w:rsidRPr="003B169D">
        <w:rPr>
          <w:rFonts w:cs="Arial"/>
        </w:rPr>
        <w:t>for the duration of the study,</w:t>
      </w:r>
      <w:r w:rsidRPr="003B169D">
        <w:rPr>
          <w:rFonts w:cs="Arial"/>
        </w:rPr>
        <w:t xml:space="preserve"> inability to comply with the study protocol for an</w:t>
      </w:r>
      <w:r w:rsidR="00E00A9A" w:rsidRPr="003B169D">
        <w:rPr>
          <w:rFonts w:cs="Arial"/>
        </w:rPr>
        <w:t>y reason</w:t>
      </w:r>
      <w:r w:rsidRPr="003B169D">
        <w:rPr>
          <w:rFonts w:cs="Arial"/>
        </w:rPr>
        <w:t>)</w:t>
      </w:r>
      <w:r w:rsidR="002B50D7" w:rsidRPr="003B169D">
        <w:rPr>
          <w:rFonts w:cs="Arial"/>
        </w:rPr>
        <w:t>.</w:t>
      </w:r>
      <w:r w:rsidRPr="003B169D">
        <w:rPr>
          <w:rFonts w:cs="Arial"/>
        </w:rPr>
        <w:t xml:space="preserve"> [</w:t>
      </w:r>
      <w:r w:rsidR="002B50D7" w:rsidRPr="003B169D">
        <w:rPr>
          <w:rFonts w:cs="Arial"/>
        </w:rPr>
        <w:t>Safety, a</w:t>
      </w:r>
      <w:r w:rsidRPr="003B169D">
        <w:rPr>
          <w:rFonts w:cs="Arial"/>
        </w:rPr>
        <w:t>dherence]</w:t>
      </w:r>
    </w:p>
    <w:p w:rsidR="00BE4F61" w:rsidRPr="003B169D" w:rsidRDefault="00BE4F61" w:rsidP="00A63E5E">
      <w:pPr>
        <w:ind w:left="360"/>
        <w:rPr>
          <w:rFonts w:cs="Arial"/>
        </w:rPr>
      </w:pPr>
    </w:p>
    <w:p w:rsidR="00BE4F61" w:rsidRPr="003B169D" w:rsidRDefault="00BE4F61" w:rsidP="00A63E5E">
      <w:pPr>
        <w:ind w:left="360"/>
        <w:rPr>
          <w:rFonts w:cs="Arial"/>
          <w:i/>
          <w:szCs w:val="40"/>
        </w:rPr>
      </w:pPr>
      <w:r w:rsidRPr="003B169D">
        <w:rPr>
          <w:rFonts w:cs="Arial"/>
          <w:i/>
        </w:rPr>
        <w:t>Women only</w:t>
      </w:r>
    </w:p>
    <w:p w:rsidR="00BE4F61" w:rsidRPr="003B169D" w:rsidRDefault="00BE4F61" w:rsidP="00A63E5E">
      <w:pPr>
        <w:ind w:left="360"/>
        <w:rPr>
          <w:rFonts w:cs="Arial"/>
          <w:szCs w:val="40"/>
        </w:rPr>
      </w:pPr>
    </w:p>
    <w:p w:rsidR="00BE4F61" w:rsidRPr="003B169D" w:rsidDel="00917B71" w:rsidRDefault="003B169D" w:rsidP="00A63E5E">
      <w:pPr>
        <w:numPr>
          <w:ilvl w:val="0"/>
          <w:numId w:val="3"/>
        </w:numPr>
        <w:rPr>
          <w:rFonts w:cs="Arial"/>
          <w:szCs w:val="40"/>
        </w:rPr>
      </w:pPr>
      <w:r>
        <w:rPr>
          <w:rFonts w:cs="Arial"/>
        </w:rPr>
        <w:t>Pregnancy (</w:t>
      </w:r>
      <w:r w:rsidRPr="003B169D">
        <w:rPr>
          <w:rFonts w:eastAsia="Arial Unicode MS" w:cs="Arial"/>
        </w:rPr>
        <w:t>past 1 year by repo</w:t>
      </w:r>
      <w:r w:rsidR="00894374">
        <w:rPr>
          <w:rFonts w:eastAsia="Arial Unicode MS" w:cs="Arial"/>
        </w:rPr>
        <w:t>rt or positive pregnancy test</w:t>
      </w:r>
      <w:r w:rsidRPr="003B169D">
        <w:rPr>
          <w:rFonts w:eastAsia="Arial Unicode MS" w:cs="Arial"/>
        </w:rPr>
        <w:t xml:space="preserve"> at screening), </w:t>
      </w:r>
      <w:r w:rsidR="00BE4F61" w:rsidRPr="003B169D">
        <w:rPr>
          <w:rFonts w:cs="Arial"/>
        </w:rPr>
        <w:t xml:space="preserve">intent to become pregnant in the next 4 years or unprotected intercourse. [Safety] History of gestational diabetes is </w:t>
      </w:r>
      <w:r w:rsidR="00BE4F61" w:rsidRPr="003B169D">
        <w:rPr>
          <w:rFonts w:cs="Arial"/>
          <w:i/>
        </w:rPr>
        <w:t xml:space="preserve">not </w:t>
      </w:r>
      <w:r w:rsidR="00BE4F61" w:rsidRPr="003B169D">
        <w:rPr>
          <w:rFonts w:cs="Arial"/>
        </w:rPr>
        <w:t xml:space="preserve">an exclusion criterion. </w:t>
      </w:r>
    </w:p>
    <w:p w:rsidR="00BE4F61" w:rsidRPr="003B169D" w:rsidDel="00917B71" w:rsidRDefault="00BE4F61" w:rsidP="00A63E5E">
      <w:pPr>
        <w:numPr>
          <w:ilvl w:val="0"/>
          <w:numId w:val="3"/>
        </w:numPr>
        <w:rPr>
          <w:rFonts w:cs="Arial"/>
          <w:szCs w:val="40"/>
        </w:rPr>
      </w:pPr>
      <w:r w:rsidRPr="003B169D">
        <w:rPr>
          <w:rFonts w:cs="Arial"/>
        </w:rPr>
        <w:t xml:space="preserve">Currently breastfeeding. [Safety] </w:t>
      </w:r>
    </w:p>
    <w:p w:rsidR="00BE4F61" w:rsidRPr="00BE4F61" w:rsidRDefault="00BE4F61" w:rsidP="00A63E5E">
      <w:pPr>
        <w:numPr>
          <w:ilvl w:val="0"/>
          <w:numId w:val="3"/>
        </w:numPr>
        <w:autoSpaceDE w:val="0"/>
        <w:autoSpaceDN w:val="0"/>
        <w:rPr>
          <w:rFonts w:cs="Arial"/>
        </w:rPr>
      </w:pPr>
      <w:r w:rsidRPr="003B169D">
        <w:rPr>
          <w:rFonts w:cs="Arial"/>
          <w:szCs w:val="22"/>
        </w:rPr>
        <w:t xml:space="preserve">Use of oral contraceptives </w:t>
      </w:r>
      <w:r w:rsidR="00A33F8F">
        <w:rPr>
          <w:rFonts w:cs="Arial"/>
          <w:szCs w:val="22"/>
        </w:rPr>
        <w:t>or menopausal hormone therapy</w:t>
      </w:r>
      <w:r w:rsidR="00A33F8F" w:rsidRPr="00593E63">
        <w:rPr>
          <w:rFonts w:cs="Arial"/>
          <w:szCs w:val="22"/>
        </w:rPr>
        <w:t xml:space="preserve"> </w:t>
      </w:r>
      <w:r w:rsidRPr="003B169D">
        <w:rPr>
          <w:rFonts w:cs="Arial"/>
          <w:szCs w:val="22"/>
        </w:rPr>
        <w:t xml:space="preserve">started within 3 months of </w:t>
      </w:r>
      <w:r w:rsidR="00785D69">
        <w:rPr>
          <w:rFonts w:cs="Arial"/>
          <w:szCs w:val="22"/>
        </w:rPr>
        <w:t>baseline</w:t>
      </w:r>
      <w:r w:rsidRPr="003B169D">
        <w:rPr>
          <w:rFonts w:cs="Arial"/>
          <w:szCs w:val="22"/>
        </w:rPr>
        <w:t>. Stable regimen of oral contraceptives or any other hormonal</w:t>
      </w:r>
      <w:r w:rsidRPr="00593E63">
        <w:rPr>
          <w:rFonts w:cs="Arial"/>
          <w:szCs w:val="22"/>
        </w:rPr>
        <w:t xml:space="preserve"> method of contraception (e.g. implantable) is allowed.</w:t>
      </w:r>
      <w:r w:rsidRPr="00593E63">
        <w:t xml:space="preserve"> [Safety, interference with intervention]</w:t>
      </w:r>
    </w:p>
    <w:p w:rsidR="00BE4F61" w:rsidRPr="00917B71" w:rsidRDefault="00BE4F61" w:rsidP="00293777">
      <w:pPr>
        <w:rPr>
          <w:szCs w:val="40"/>
        </w:rPr>
      </w:pPr>
    </w:p>
    <w:p w:rsidR="00BE4F61" w:rsidRPr="00593E63" w:rsidRDefault="00BE4F61" w:rsidP="00BE4F61">
      <w:pPr>
        <w:autoSpaceDE w:val="0"/>
        <w:autoSpaceDN w:val="0"/>
        <w:rPr>
          <w:rFonts w:cs="Arial"/>
        </w:rPr>
      </w:pPr>
    </w:p>
    <w:p w:rsidR="00BE4F61" w:rsidRPr="00593E63" w:rsidRDefault="00BE4F61" w:rsidP="00BE4F61">
      <w:pPr>
        <w:ind w:left="450"/>
        <w:rPr>
          <w:szCs w:val="40"/>
        </w:rPr>
      </w:pPr>
    </w:p>
    <w:p w:rsidR="00F36C61" w:rsidRPr="00593E63" w:rsidRDefault="00F36C61" w:rsidP="00AF2EC8">
      <w:pPr>
        <w:pStyle w:val="Heading1"/>
      </w:pPr>
      <w:r w:rsidRPr="00593E63">
        <w:br w:type="page"/>
      </w:r>
      <w:bookmarkStart w:id="881" w:name="_Toc40149937"/>
      <w:bookmarkStart w:id="882" w:name="_Toc40419801"/>
      <w:bookmarkStart w:id="883" w:name="_Toc40420325"/>
      <w:bookmarkStart w:id="884" w:name="_Toc40420428"/>
      <w:bookmarkStart w:id="885" w:name="_Toc42587237"/>
      <w:bookmarkStart w:id="886" w:name="_Toc43003093"/>
      <w:bookmarkStart w:id="887" w:name="_Toc142022285"/>
      <w:bookmarkStart w:id="888" w:name="_Toc175640110"/>
      <w:bookmarkStart w:id="889" w:name="_Toc175640200"/>
      <w:bookmarkStart w:id="890" w:name="_Toc175649475"/>
      <w:bookmarkStart w:id="891" w:name="_Toc175649579"/>
      <w:bookmarkStart w:id="892" w:name="_Toc175649672"/>
      <w:bookmarkStart w:id="893" w:name="_Toc175649855"/>
      <w:bookmarkStart w:id="894" w:name="_Toc175701701"/>
      <w:bookmarkStart w:id="895" w:name="_Toc176876547"/>
      <w:bookmarkStart w:id="896" w:name="_Toc176876618"/>
      <w:bookmarkStart w:id="897" w:name="_Toc176876772"/>
      <w:bookmarkStart w:id="898" w:name="_Toc178069965"/>
      <w:bookmarkStart w:id="899" w:name="_Toc178739421"/>
      <w:bookmarkStart w:id="900" w:name="_Toc180425778"/>
      <w:bookmarkStart w:id="901" w:name="_Toc180486637"/>
      <w:bookmarkStart w:id="902" w:name="_Toc180486771"/>
      <w:bookmarkStart w:id="903" w:name="_Toc181164621"/>
      <w:bookmarkStart w:id="904" w:name="_Toc181164840"/>
      <w:bookmarkStart w:id="905" w:name="_Toc181594528"/>
      <w:bookmarkStart w:id="906" w:name="_Toc181594811"/>
      <w:bookmarkStart w:id="907" w:name="_Toc181609685"/>
      <w:bookmarkStart w:id="908" w:name="_Toc182110963"/>
      <w:bookmarkStart w:id="909" w:name="_Toc182111287"/>
      <w:bookmarkStart w:id="910" w:name="_Toc183225430"/>
      <w:bookmarkStart w:id="911" w:name="_Toc310539941"/>
      <w:bookmarkStart w:id="912" w:name="_Toc196812079"/>
      <w:bookmarkStart w:id="913" w:name="_Toc200438222"/>
      <w:bookmarkStart w:id="914" w:name="_Toc217280741"/>
      <w:bookmarkStart w:id="915" w:name="_Toc250974585"/>
      <w:bookmarkStart w:id="916" w:name="_Toc176317017"/>
      <w:r w:rsidRPr="00593E63">
        <w:lastRenderedPageBreak/>
        <w:t>6.</w:t>
      </w:r>
      <w:r w:rsidRPr="00593E63">
        <w:tab/>
        <w:t>RECRUITMENT AND ENROLLMENT OF PARTICIPANTS</w:t>
      </w:r>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r w:rsidRPr="00593E63">
        <w:t xml:space="preserve"> </w:t>
      </w:r>
      <w:bookmarkStart w:id="917" w:name="_Toc15449726"/>
      <w:bookmarkStart w:id="918" w:name="_Toc15454426"/>
      <w:bookmarkStart w:id="919" w:name="_Toc15454472"/>
      <w:bookmarkStart w:id="920" w:name="_Toc15625176"/>
      <w:bookmarkStart w:id="921" w:name="_Toc15625236"/>
      <w:bookmarkStart w:id="922" w:name="_Toc15625474"/>
      <w:bookmarkStart w:id="923" w:name="_Toc15789614"/>
      <w:bookmarkStart w:id="924" w:name="_Toc15978661"/>
      <w:bookmarkStart w:id="925" w:name="_Toc16068787"/>
      <w:bookmarkStart w:id="926" w:name="_Toc40149945"/>
      <w:bookmarkStart w:id="927" w:name="_Toc40419809"/>
      <w:bookmarkStart w:id="928" w:name="_Toc40420333"/>
      <w:bookmarkStart w:id="929" w:name="_Toc40420436"/>
      <w:bookmarkStart w:id="930" w:name="_Toc42587245"/>
      <w:bookmarkStart w:id="931" w:name="_Toc43003101"/>
      <w:bookmarkStart w:id="932" w:name="_Toc142022293"/>
      <w:bookmarkStart w:id="933" w:name="_Toc175640118"/>
      <w:bookmarkStart w:id="934" w:name="_Toc175640208"/>
      <w:bookmarkStart w:id="935" w:name="_Toc175649483"/>
      <w:bookmarkStart w:id="936" w:name="_Toc175649587"/>
      <w:bookmarkStart w:id="937" w:name="_Toc175649680"/>
      <w:bookmarkStart w:id="938" w:name="_Toc175649771"/>
      <w:bookmarkStart w:id="939" w:name="_Toc175649863"/>
      <w:bookmarkStart w:id="940" w:name="_Toc175701702"/>
      <w:bookmarkStart w:id="941" w:name="_Toc176317018"/>
      <w:bookmarkStart w:id="942" w:name="_Toc15449723"/>
      <w:bookmarkStart w:id="943" w:name="_Toc15454423"/>
      <w:bookmarkStart w:id="944" w:name="_Toc15454469"/>
      <w:bookmarkStart w:id="945" w:name="_Toc15625173"/>
      <w:bookmarkStart w:id="946" w:name="_Toc15625233"/>
      <w:bookmarkStart w:id="947" w:name="_Toc15625471"/>
      <w:bookmarkStart w:id="948" w:name="_Toc15789611"/>
      <w:bookmarkStart w:id="949" w:name="_Toc15978658"/>
      <w:bookmarkStart w:id="950" w:name="_Toc16068784"/>
      <w:bookmarkStart w:id="951" w:name="_Toc40149938"/>
      <w:bookmarkStart w:id="952" w:name="_Toc40419802"/>
      <w:bookmarkStart w:id="953" w:name="_Toc40420326"/>
      <w:bookmarkStart w:id="954" w:name="_Toc40420429"/>
      <w:bookmarkStart w:id="955" w:name="_Toc42587238"/>
      <w:bookmarkStart w:id="956" w:name="_Toc43003094"/>
      <w:bookmarkStart w:id="957" w:name="_Toc142022286"/>
      <w:bookmarkStart w:id="958" w:name="_Toc175640111"/>
      <w:bookmarkStart w:id="959" w:name="_Toc175640201"/>
      <w:bookmarkStart w:id="960" w:name="_Toc175649476"/>
      <w:bookmarkStart w:id="961" w:name="_Toc175649580"/>
      <w:bookmarkStart w:id="962" w:name="_Toc175649673"/>
      <w:bookmarkStart w:id="963" w:name="_Toc175649764"/>
      <w:bookmarkStart w:id="964" w:name="_Toc175649856"/>
      <w:bookmarkEnd w:id="916"/>
    </w:p>
    <w:p w:rsidR="008E33BF" w:rsidRDefault="00F17ACE">
      <w:pPr>
        <w:pStyle w:val="Heading2"/>
      </w:pPr>
      <w:bookmarkStart w:id="965" w:name="_Toc176876548"/>
      <w:bookmarkStart w:id="966" w:name="_Toc176876619"/>
      <w:bookmarkStart w:id="967" w:name="_Toc176876773"/>
      <w:bookmarkStart w:id="968" w:name="_Toc178069966"/>
      <w:bookmarkStart w:id="969" w:name="_Toc178739422"/>
      <w:bookmarkStart w:id="970" w:name="_Toc180425779"/>
      <w:bookmarkStart w:id="971" w:name="_Toc180486638"/>
      <w:bookmarkStart w:id="972" w:name="_Toc180486772"/>
      <w:bookmarkStart w:id="973" w:name="_Toc181164622"/>
      <w:bookmarkStart w:id="974" w:name="_Toc181164841"/>
      <w:bookmarkStart w:id="975" w:name="_Toc181594529"/>
      <w:bookmarkStart w:id="976" w:name="_Toc181594812"/>
      <w:bookmarkStart w:id="977" w:name="_Toc181609686"/>
      <w:bookmarkStart w:id="978" w:name="_Toc182110964"/>
      <w:bookmarkStart w:id="979" w:name="_Toc182111288"/>
      <w:bookmarkStart w:id="980" w:name="_Toc183225431"/>
      <w:bookmarkStart w:id="981" w:name="_Toc310539942"/>
      <w:bookmarkStart w:id="982" w:name="_Toc196812080"/>
      <w:bookmarkStart w:id="983" w:name="_Toc200438223"/>
      <w:bookmarkStart w:id="984" w:name="_Toc217280742"/>
      <w:bookmarkStart w:id="985" w:name="_Toc250974586"/>
      <w:r>
        <w:t>6.1</w:t>
      </w:r>
      <w:r>
        <w:tab/>
      </w:r>
      <w:r w:rsidR="00F36C61" w:rsidRPr="00593E63">
        <w:t>Recruitment</w:t>
      </w:r>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r w:rsidR="00F36C61" w:rsidRPr="00593E63">
        <w:t xml:space="preserve"> overview</w:t>
      </w:r>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p>
    <w:p w:rsidR="00F36C61" w:rsidRPr="00593E63" w:rsidRDefault="00F36C61" w:rsidP="00AF2EC8">
      <w:pPr>
        <w:rPr>
          <w:szCs w:val="22"/>
        </w:rPr>
      </w:pPr>
    </w:p>
    <w:p w:rsidR="004A2914" w:rsidRPr="00593E63" w:rsidRDefault="00F36C61" w:rsidP="00AF2EC8">
      <w:pPr>
        <w:rPr>
          <w:szCs w:val="22"/>
        </w:rPr>
      </w:pPr>
      <w:r w:rsidRPr="00593E63">
        <w:rPr>
          <w:szCs w:val="22"/>
        </w:rPr>
        <w:t xml:space="preserve">Potential participants will be recruited after IRB approval of the protocol. </w:t>
      </w:r>
      <w:r w:rsidRPr="00593E63">
        <w:t>The screening and informed consent process is staged in 2 parts</w:t>
      </w:r>
      <w:r w:rsidR="004A2914" w:rsidRPr="00593E63">
        <w:t>,</w:t>
      </w:r>
      <w:r w:rsidRPr="00593E63">
        <w:t xml:space="preserve"> </w:t>
      </w:r>
      <w:r w:rsidRPr="00593E63">
        <w:rPr>
          <w:i/>
          <w:szCs w:val="22"/>
        </w:rPr>
        <w:t>Pre-screening</w:t>
      </w:r>
      <w:r w:rsidRPr="00593E63">
        <w:rPr>
          <w:szCs w:val="22"/>
        </w:rPr>
        <w:t xml:space="preserve"> phase followed by a formal </w:t>
      </w:r>
      <w:r w:rsidRPr="00593E63">
        <w:rPr>
          <w:i/>
          <w:szCs w:val="22"/>
        </w:rPr>
        <w:t>Screening</w:t>
      </w:r>
      <w:r w:rsidRPr="00593E63">
        <w:rPr>
          <w:szCs w:val="22"/>
        </w:rPr>
        <w:t xml:space="preserve"> visit</w:t>
      </w:r>
      <w:r w:rsidR="00514BFE" w:rsidRPr="00593E63">
        <w:rPr>
          <w:szCs w:val="22"/>
        </w:rPr>
        <w:t>, (</w:t>
      </w:r>
      <w:r w:rsidRPr="00593E63">
        <w:rPr>
          <w:szCs w:val="22"/>
        </w:rPr>
        <w:t xml:space="preserve">Figure </w:t>
      </w:r>
      <w:r w:rsidR="00E07AF9" w:rsidRPr="00593E63">
        <w:rPr>
          <w:szCs w:val="22"/>
        </w:rPr>
        <w:t>4.</w:t>
      </w:r>
      <w:r w:rsidRPr="00593E63">
        <w:rPr>
          <w:szCs w:val="22"/>
        </w:rPr>
        <w:t>1</w:t>
      </w:r>
      <w:r w:rsidRPr="00593E63">
        <w:t xml:space="preserve">) to: (1) maximize the </w:t>
      </w:r>
      <w:r w:rsidR="004A2914" w:rsidRPr="00593E63">
        <w:t>p</w:t>
      </w:r>
      <w:r w:rsidR="00E07AF9" w:rsidRPr="00593E63">
        <w:t>rospective</w:t>
      </w:r>
      <w:r w:rsidR="004A2914" w:rsidRPr="00593E63">
        <w:t xml:space="preserve"> participant’s </w:t>
      </w:r>
      <w:r w:rsidRPr="00593E63">
        <w:t>understanding of the study purpose and procedures required for an informed decision regarding p</w:t>
      </w:r>
      <w:r w:rsidR="00E85847" w:rsidRPr="00593E63">
        <w:t>articipation</w:t>
      </w:r>
      <w:r w:rsidR="00E07AF9" w:rsidRPr="00593E63">
        <w:t xml:space="preserve">; </w:t>
      </w:r>
      <w:r w:rsidRPr="00593E63">
        <w:t xml:space="preserve">(2) promote efficiency. </w:t>
      </w:r>
      <w:r w:rsidRPr="00593E63">
        <w:rPr>
          <w:szCs w:val="22"/>
        </w:rPr>
        <w:t xml:space="preserve"> </w:t>
      </w:r>
    </w:p>
    <w:p w:rsidR="004A2914" w:rsidRPr="00593E63" w:rsidRDefault="004A2914" w:rsidP="00AF2EC8">
      <w:pPr>
        <w:rPr>
          <w:szCs w:val="22"/>
        </w:rPr>
      </w:pPr>
    </w:p>
    <w:p w:rsidR="00F36C61" w:rsidRPr="00593E63" w:rsidRDefault="00F36C61" w:rsidP="00AF2EC8">
      <w:r w:rsidRPr="00593E63">
        <w:rPr>
          <w:szCs w:val="22"/>
        </w:rPr>
        <w:t xml:space="preserve">The </w:t>
      </w:r>
      <w:r w:rsidRPr="00593E63">
        <w:rPr>
          <w:szCs w:val="40"/>
        </w:rPr>
        <w:t xml:space="preserve">pre-screening </w:t>
      </w:r>
      <w:r w:rsidRPr="000665F1">
        <w:rPr>
          <w:szCs w:val="40"/>
        </w:rPr>
        <w:t xml:space="preserve">phase will be site-specific (i.e. over the phone </w:t>
      </w:r>
      <w:r w:rsidR="001C027C">
        <w:rPr>
          <w:szCs w:val="40"/>
        </w:rPr>
        <w:t>and/</w:t>
      </w:r>
      <w:r w:rsidRPr="000665F1">
        <w:rPr>
          <w:szCs w:val="40"/>
        </w:rPr>
        <w:t>or web pre-screening</w:t>
      </w:r>
      <w:r w:rsidR="001C027C">
        <w:rPr>
          <w:szCs w:val="40"/>
        </w:rPr>
        <w:t>)</w:t>
      </w:r>
      <w:r w:rsidR="00BF6851">
        <w:rPr>
          <w:szCs w:val="40"/>
        </w:rPr>
        <w:t xml:space="preserve"> </w:t>
      </w:r>
      <w:r w:rsidRPr="000665F1">
        <w:rPr>
          <w:szCs w:val="40"/>
        </w:rPr>
        <w:t xml:space="preserve">followed by a </w:t>
      </w:r>
      <w:r w:rsidR="001C027C">
        <w:rPr>
          <w:szCs w:val="40"/>
        </w:rPr>
        <w:t xml:space="preserve">screening </w:t>
      </w:r>
      <w:r w:rsidRPr="000665F1">
        <w:rPr>
          <w:szCs w:val="40"/>
        </w:rPr>
        <w:t>visit.</w:t>
      </w:r>
      <w:r w:rsidRPr="00593E63">
        <w:rPr>
          <w:szCs w:val="40"/>
        </w:rPr>
        <w:t xml:space="preserve"> Each site, based on their prior experience, </w:t>
      </w:r>
      <w:r w:rsidR="00053157" w:rsidRPr="00593E63">
        <w:rPr>
          <w:szCs w:val="40"/>
        </w:rPr>
        <w:t>will provide</w:t>
      </w:r>
      <w:r w:rsidRPr="00593E63">
        <w:rPr>
          <w:szCs w:val="40"/>
        </w:rPr>
        <w:t xml:space="preserve"> a </w:t>
      </w:r>
      <w:r w:rsidR="00053157" w:rsidRPr="00593E63">
        <w:rPr>
          <w:szCs w:val="40"/>
        </w:rPr>
        <w:t xml:space="preserve">detailed </w:t>
      </w:r>
      <w:r w:rsidRPr="00593E63">
        <w:rPr>
          <w:szCs w:val="40"/>
        </w:rPr>
        <w:t>site-specific recruitment plan that includes a pre-screening recruitment strategy to identify individuals with high likelihood of pre-diabetes that will be invited in for the formal screening visit</w:t>
      </w:r>
      <w:r w:rsidR="004A2914" w:rsidRPr="00593E63">
        <w:rPr>
          <w:szCs w:val="40"/>
        </w:rPr>
        <w:t>, which will be identical for all sites</w:t>
      </w:r>
      <w:r w:rsidR="00012DC1" w:rsidRPr="00593E63">
        <w:rPr>
          <w:szCs w:val="40"/>
        </w:rPr>
        <w:t xml:space="preserve">. </w:t>
      </w:r>
      <w:r w:rsidRPr="00593E63">
        <w:rPr>
          <w:szCs w:val="40"/>
        </w:rPr>
        <w:t xml:space="preserve">The intent of the staged pre-screening phase is to allow </w:t>
      </w:r>
      <w:r w:rsidR="004A2914" w:rsidRPr="00593E63">
        <w:rPr>
          <w:szCs w:val="40"/>
        </w:rPr>
        <w:t>c</w:t>
      </w:r>
      <w:r w:rsidRPr="00593E63">
        <w:rPr>
          <w:szCs w:val="40"/>
        </w:rPr>
        <w:t xml:space="preserve">ollaborating </w:t>
      </w:r>
      <w:r w:rsidR="004A2914" w:rsidRPr="00593E63">
        <w:rPr>
          <w:szCs w:val="40"/>
        </w:rPr>
        <w:t>s</w:t>
      </w:r>
      <w:r w:rsidRPr="00593E63">
        <w:rPr>
          <w:szCs w:val="40"/>
        </w:rPr>
        <w:t xml:space="preserve">ites flexibility in their approach of recruiting participants, while maintaining a standard </w:t>
      </w:r>
      <w:r w:rsidR="004A2914" w:rsidRPr="00593E63">
        <w:rPr>
          <w:szCs w:val="40"/>
        </w:rPr>
        <w:t xml:space="preserve">study-specific </w:t>
      </w:r>
      <w:r w:rsidRPr="00593E63">
        <w:rPr>
          <w:szCs w:val="40"/>
        </w:rPr>
        <w:t>set of inclusion/exclusion criteria.  Publicity and recruitment efforts are the responsibility of the sites; however</w:t>
      </w:r>
      <w:r w:rsidR="004A2914" w:rsidRPr="00593E63">
        <w:rPr>
          <w:szCs w:val="40"/>
        </w:rPr>
        <w:t>,</w:t>
      </w:r>
      <w:r w:rsidRPr="00593E63">
        <w:rPr>
          <w:szCs w:val="40"/>
        </w:rPr>
        <w:t xml:space="preserve"> the </w:t>
      </w:r>
      <w:r w:rsidR="00053157" w:rsidRPr="00593E63">
        <w:rPr>
          <w:szCs w:val="40"/>
        </w:rPr>
        <w:t xml:space="preserve">CC </w:t>
      </w:r>
      <w:r w:rsidR="004A2914" w:rsidRPr="00593E63">
        <w:rPr>
          <w:szCs w:val="40"/>
        </w:rPr>
        <w:t xml:space="preserve">will </w:t>
      </w:r>
      <w:r w:rsidRPr="00593E63">
        <w:rPr>
          <w:szCs w:val="40"/>
        </w:rPr>
        <w:t xml:space="preserve">assist with centrally </w:t>
      </w:r>
      <w:r w:rsidR="001C027C">
        <w:rPr>
          <w:szCs w:val="40"/>
        </w:rPr>
        <w:t>develop</w:t>
      </w:r>
      <w:r w:rsidR="001C027C" w:rsidRPr="00593E63">
        <w:rPr>
          <w:szCs w:val="40"/>
        </w:rPr>
        <w:t xml:space="preserve">ed </w:t>
      </w:r>
      <w:r w:rsidRPr="00593E63">
        <w:rPr>
          <w:szCs w:val="40"/>
        </w:rPr>
        <w:t xml:space="preserve">publicity and recruitment procedures and tools (e.g. brochures, flyers, </w:t>
      </w:r>
      <w:r w:rsidR="00076B2E" w:rsidRPr="00593E63">
        <w:rPr>
          <w:szCs w:val="40"/>
        </w:rPr>
        <w:t xml:space="preserve">and </w:t>
      </w:r>
      <w:r w:rsidRPr="00593E63">
        <w:rPr>
          <w:szCs w:val="40"/>
        </w:rPr>
        <w:t>posters)</w:t>
      </w:r>
      <w:r w:rsidR="001C027C">
        <w:rPr>
          <w:szCs w:val="40"/>
        </w:rPr>
        <w:t xml:space="preserve"> </w:t>
      </w:r>
      <w:r w:rsidR="00D464ED">
        <w:rPr>
          <w:szCs w:val="40"/>
        </w:rPr>
        <w:t xml:space="preserve">that </w:t>
      </w:r>
      <w:r w:rsidR="001C027C">
        <w:rPr>
          <w:szCs w:val="40"/>
        </w:rPr>
        <w:t>the sites may adapt</w:t>
      </w:r>
      <w:r w:rsidRPr="00593E63">
        <w:rPr>
          <w:szCs w:val="40"/>
        </w:rPr>
        <w:t xml:space="preserve">. </w:t>
      </w:r>
      <w:r w:rsidRPr="00593E63">
        <w:t xml:space="preserve">Active recruitment will take place year round at regular rates of enrollment to ensure equal exposure of all participants to UV-B. </w:t>
      </w:r>
    </w:p>
    <w:p w:rsidR="00F36C61" w:rsidRPr="00593E63" w:rsidRDefault="00904790" w:rsidP="00A53E5B">
      <w:pPr>
        <w:pStyle w:val="Heading2"/>
      </w:pPr>
      <w:bookmarkStart w:id="986" w:name="_Toc40149946"/>
      <w:bookmarkStart w:id="987" w:name="_Toc40419810"/>
      <w:bookmarkStart w:id="988" w:name="_Toc40420334"/>
      <w:bookmarkStart w:id="989" w:name="_Toc40420437"/>
      <w:bookmarkStart w:id="990" w:name="_Toc42587246"/>
      <w:bookmarkStart w:id="991" w:name="_Toc43003102"/>
      <w:bookmarkStart w:id="992" w:name="_Toc142022294"/>
      <w:bookmarkStart w:id="993" w:name="_Toc175640119"/>
      <w:bookmarkStart w:id="994" w:name="_Toc175640209"/>
      <w:bookmarkStart w:id="995" w:name="_Toc175649484"/>
      <w:bookmarkStart w:id="996" w:name="_Toc175649588"/>
      <w:bookmarkStart w:id="997" w:name="_Toc175649681"/>
      <w:bookmarkStart w:id="998" w:name="_Toc175649772"/>
      <w:bookmarkStart w:id="999" w:name="_Toc175649864"/>
      <w:bookmarkStart w:id="1000" w:name="_Toc175701703"/>
      <w:bookmarkStart w:id="1001" w:name="_Toc176317019"/>
      <w:bookmarkStart w:id="1002" w:name="_Toc176876549"/>
      <w:bookmarkStart w:id="1003" w:name="_Toc176876620"/>
      <w:bookmarkStart w:id="1004" w:name="_Toc176876774"/>
      <w:bookmarkStart w:id="1005" w:name="_Toc178069967"/>
      <w:bookmarkStart w:id="1006" w:name="_Toc178739423"/>
      <w:bookmarkStart w:id="1007" w:name="_Toc180425780"/>
      <w:bookmarkStart w:id="1008" w:name="_Toc180486639"/>
      <w:bookmarkStart w:id="1009" w:name="_Toc180486773"/>
      <w:bookmarkStart w:id="1010" w:name="_Toc181164623"/>
      <w:bookmarkStart w:id="1011" w:name="_Toc181164842"/>
      <w:bookmarkStart w:id="1012" w:name="_Toc181594530"/>
      <w:bookmarkStart w:id="1013" w:name="_Toc181594813"/>
      <w:bookmarkStart w:id="1014" w:name="_Toc181609687"/>
      <w:bookmarkStart w:id="1015" w:name="_Toc182110965"/>
      <w:bookmarkStart w:id="1016" w:name="_Toc182111289"/>
      <w:bookmarkStart w:id="1017" w:name="_Toc183225432"/>
      <w:bookmarkStart w:id="1018" w:name="_Toc310539943"/>
      <w:bookmarkStart w:id="1019" w:name="_Toc196812081"/>
      <w:bookmarkStart w:id="1020" w:name="_Toc200438224"/>
      <w:bookmarkStart w:id="1021" w:name="_Toc217280743"/>
      <w:bookmarkStart w:id="1022" w:name="_Toc250974587"/>
      <w:r>
        <w:t>6.2</w:t>
      </w:r>
      <w:r>
        <w:tab/>
      </w:r>
      <w:r w:rsidR="00F36C61" w:rsidRPr="00593E63">
        <w:t xml:space="preserve">Recruitment </w:t>
      </w:r>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r w:rsidR="00F36C61" w:rsidRPr="00593E63">
        <w:t>Progress</w:t>
      </w:r>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p>
    <w:p w:rsidR="00F36C61" w:rsidRPr="00593E63" w:rsidRDefault="00F36C61" w:rsidP="00AF2EC8">
      <w:pPr>
        <w:rPr>
          <w:rFonts w:cs="Arial"/>
          <w:b/>
          <w:bCs/>
          <w:szCs w:val="22"/>
        </w:rPr>
      </w:pPr>
    </w:p>
    <w:p w:rsidR="00F36C61" w:rsidRPr="00593E63" w:rsidRDefault="00F36C61">
      <w:pPr>
        <w:rPr>
          <w:b/>
        </w:rPr>
      </w:pPr>
      <w:r w:rsidRPr="00593E63">
        <w:t xml:space="preserve">Recruitment of about 100-150 participants per site is expected to take place over </w:t>
      </w:r>
      <w:r w:rsidR="004241D6" w:rsidRPr="00593E63">
        <w:t xml:space="preserve">a </w:t>
      </w:r>
      <w:r w:rsidRPr="00593E63">
        <w:t xml:space="preserve">2-year period. At each site, the </w:t>
      </w:r>
      <w:r w:rsidR="00A91707" w:rsidRPr="00593E63">
        <w:t>r</w:t>
      </w:r>
      <w:r w:rsidRPr="00593E63">
        <w:t xml:space="preserve">esearch </w:t>
      </w:r>
      <w:r w:rsidR="00A91707" w:rsidRPr="00593E63">
        <w:t>c</w:t>
      </w:r>
      <w:r w:rsidRPr="00593E63">
        <w:t xml:space="preserve">oordinator will work with the </w:t>
      </w:r>
      <w:r w:rsidR="004A2914" w:rsidRPr="00593E63">
        <w:t xml:space="preserve">site </w:t>
      </w:r>
      <w:r w:rsidRPr="00593E63">
        <w:t xml:space="preserve">PI and D2d Project Manager to develop a written site-specific recruitment plan that will be submitted to and reviewed by the Recruitment </w:t>
      </w:r>
      <w:r w:rsidR="004A2914" w:rsidRPr="00593E63">
        <w:t xml:space="preserve">and Retention </w:t>
      </w:r>
      <w:r w:rsidR="00E85847" w:rsidRPr="00593E63">
        <w:t>s</w:t>
      </w:r>
      <w:r w:rsidRPr="00593E63">
        <w:t>ub</w:t>
      </w:r>
      <w:r w:rsidR="004A2914" w:rsidRPr="00593E63">
        <w:t>c</w:t>
      </w:r>
      <w:r w:rsidRPr="00593E63">
        <w:t>ommittee prior to study initiation. Recruitment will be closely monitored and short-term recruitment goals will be established</w:t>
      </w:r>
      <w:r w:rsidR="00A91707" w:rsidRPr="00593E63">
        <w:t xml:space="preserve"> (based on total recruitment goals for each site)</w:t>
      </w:r>
      <w:r w:rsidRPr="00593E63">
        <w:t xml:space="preserve"> and reviewed monthly at each site</w:t>
      </w:r>
      <w:r w:rsidR="004A2914" w:rsidRPr="00593E63">
        <w:t xml:space="preserve"> and by the CC,</w:t>
      </w:r>
      <w:r w:rsidR="00A91707" w:rsidRPr="00593E63">
        <w:t xml:space="preserve"> </w:t>
      </w:r>
      <w:r w:rsidRPr="00593E63">
        <w:t xml:space="preserve">quarterly by the </w:t>
      </w:r>
      <w:r w:rsidR="004A2914" w:rsidRPr="00593E63">
        <w:t xml:space="preserve">Recruitment and Retention </w:t>
      </w:r>
      <w:r w:rsidR="00E85847" w:rsidRPr="00593E63">
        <w:t>s</w:t>
      </w:r>
      <w:r w:rsidR="004A2914" w:rsidRPr="00593E63">
        <w:t xml:space="preserve">ubcommittee </w:t>
      </w:r>
      <w:r w:rsidRPr="00593E63">
        <w:t xml:space="preserve">and yearly by NIDDK, DSMB and local IRB. </w:t>
      </w:r>
      <w:r w:rsidR="003562DD" w:rsidRPr="00593E63">
        <w:t>The overall r</w:t>
      </w:r>
      <w:r w:rsidRPr="00593E63">
        <w:t>ecruitment goal is 4-8 enrolled participants per site per month</w:t>
      </w:r>
      <w:r w:rsidR="004241D6" w:rsidRPr="00593E63">
        <w:t xml:space="preserve">.  </w:t>
      </w:r>
      <w:r w:rsidRPr="00593E63">
        <w:t xml:space="preserve">Based on review of recruitment progress, changes in the pre-screening strategy and site-specific recruitment plan may be required.    </w:t>
      </w:r>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p>
    <w:p w:rsidR="00F36C61" w:rsidRPr="00593E63" w:rsidRDefault="00F36C61" w:rsidP="00A53E5B">
      <w:pPr>
        <w:pStyle w:val="Heading2"/>
      </w:pPr>
      <w:bookmarkStart w:id="1023" w:name="_Toc178739424"/>
      <w:bookmarkStart w:id="1024" w:name="_Toc180425781"/>
      <w:bookmarkStart w:id="1025" w:name="_Toc180486640"/>
      <w:bookmarkStart w:id="1026" w:name="_Toc180486774"/>
      <w:bookmarkStart w:id="1027" w:name="_Toc181164624"/>
      <w:bookmarkStart w:id="1028" w:name="_Toc181164843"/>
      <w:bookmarkStart w:id="1029" w:name="_Toc181594531"/>
      <w:bookmarkStart w:id="1030" w:name="_Toc181594814"/>
      <w:bookmarkStart w:id="1031" w:name="_Toc181609688"/>
      <w:bookmarkStart w:id="1032" w:name="_Toc182110966"/>
      <w:bookmarkStart w:id="1033" w:name="_Toc182111290"/>
      <w:bookmarkStart w:id="1034" w:name="_Toc183225433"/>
      <w:bookmarkStart w:id="1035" w:name="_Toc310539944"/>
      <w:bookmarkStart w:id="1036" w:name="_Toc196812082"/>
      <w:bookmarkStart w:id="1037" w:name="_Toc200438225"/>
      <w:bookmarkStart w:id="1038" w:name="_Toc217280744"/>
      <w:bookmarkStart w:id="1039" w:name="_Toc250974588"/>
      <w:bookmarkStart w:id="1040" w:name="_Toc15449724"/>
      <w:bookmarkStart w:id="1041" w:name="_Toc15454424"/>
      <w:bookmarkStart w:id="1042" w:name="_Toc15454470"/>
      <w:bookmarkStart w:id="1043" w:name="_Toc15625174"/>
      <w:bookmarkStart w:id="1044" w:name="_Toc15625234"/>
      <w:bookmarkStart w:id="1045" w:name="_Toc15625472"/>
      <w:bookmarkStart w:id="1046" w:name="_Toc15789612"/>
      <w:bookmarkStart w:id="1047" w:name="_Toc15978659"/>
      <w:bookmarkStart w:id="1048" w:name="_Toc16068785"/>
      <w:bookmarkStart w:id="1049" w:name="_Toc40149940"/>
      <w:bookmarkStart w:id="1050" w:name="_Toc40419804"/>
      <w:bookmarkStart w:id="1051" w:name="_Toc40420328"/>
      <w:bookmarkStart w:id="1052" w:name="_Toc40420431"/>
      <w:bookmarkStart w:id="1053" w:name="_Toc42587240"/>
      <w:bookmarkStart w:id="1054" w:name="_Toc43003096"/>
      <w:bookmarkStart w:id="1055" w:name="_Toc142022288"/>
      <w:bookmarkStart w:id="1056" w:name="_Toc175640113"/>
      <w:bookmarkStart w:id="1057" w:name="_Toc175640203"/>
      <w:bookmarkStart w:id="1058" w:name="_Toc175649478"/>
      <w:bookmarkStart w:id="1059" w:name="_Toc175649582"/>
      <w:bookmarkStart w:id="1060" w:name="_Toc175649675"/>
      <w:bookmarkStart w:id="1061" w:name="_Toc175649766"/>
      <w:bookmarkStart w:id="1062" w:name="_Toc175649858"/>
      <w:bookmarkStart w:id="1063" w:name="_Toc175701706"/>
      <w:bookmarkStart w:id="1064" w:name="_Toc176317021"/>
      <w:bookmarkStart w:id="1065" w:name="_Toc176876551"/>
      <w:bookmarkStart w:id="1066" w:name="_Toc176876622"/>
      <w:bookmarkStart w:id="1067" w:name="_Toc176876776"/>
      <w:bookmarkStart w:id="1068" w:name="_Toc178069969"/>
      <w:r w:rsidRPr="00593E63">
        <w:rPr>
          <w:szCs w:val="22"/>
        </w:rPr>
        <w:t>6.3</w:t>
      </w:r>
      <w:r w:rsidR="00904790">
        <w:tab/>
      </w:r>
      <w:r w:rsidRPr="00593E63">
        <w:t>Informed Consent Process</w:t>
      </w:r>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p>
    <w:p w:rsidR="00F36C61" w:rsidRPr="00593E63" w:rsidRDefault="00F36C61" w:rsidP="00A11CD4">
      <w:pPr>
        <w:rPr>
          <w:rFonts w:cs="Arial"/>
          <w:szCs w:val="22"/>
        </w:rPr>
      </w:pPr>
    </w:p>
    <w:p w:rsidR="00654D1C" w:rsidRDefault="00F36C61" w:rsidP="00A11CD4">
      <w:pPr>
        <w:rPr>
          <w:rFonts w:cs="Arial"/>
          <w:szCs w:val="22"/>
        </w:rPr>
      </w:pPr>
      <w:r w:rsidRPr="00593E63">
        <w:rPr>
          <w:rFonts w:cs="Arial"/>
          <w:szCs w:val="22"/>
        </w:rPr>
        <w:t xml:space="preserve">At first contact with participants, prior to any study specific procedures, the informed consent process will </w:t>
      </w:r>
      <w:r w:rsidR="009E3E30" w:rsidRPr="00593E63">
        <w:rPr>
          <w:rFonts w:cs="Arial"/>
          <w:szCs w:val="22"/>
        </w:rPr>
        <w:t>be started</w:t>
      </w:r>
      <w:r w:rsidRPr="00593E63">
        <w:rPr>
          <w:rFonts w:cs="Arial"/>
          <w:szCs w:val="22"/>
        </w:rPr>
        <w:t xml:space="preserve">.  If the first contact is over the phone, a </w:t>
      </w:r>
      <w:r w:rsidR="00442DA1" w:rsidRPr="00593E63">
        <w:rPr>
          <w:rFonts w:cs="Arial"/>
          <w:szCs w:val="22"/>
        </w:rPr>
        <w:t xml:space="preserve">sample </w:t>
      </w:r>
      <w:r w:rsidR="001C027C">
        <w:rPr>
          <w:rFonts w:cs="Arial"/>
          <w:szCs w:val="22"/>
        </w:rPr>
        <w:t>site</w:t>
      </w:r>
      <w:r w:rsidR="00D464ED">
        <w:rPr>
          <w:rFonts w:cs="Arial"/>
          <w:szCs w:val="22"/>
        </w:rPr>
        <w:t>-</w:t>
      </w:r>
      <w:r w:rsidR="001C027C">
        <w:rPr>
          <w:rFonts w:cs="Arial"/>
          <w:szCs w:val="22"/>
        </w:rPr>
        <w:t xml:space="preserve">specific </w:t>
      </w:r>
      <w:r w:rsidR="00442DA1" w:rsidRPr="00593E63">
        <w:rPr>
          <w:rFonts w:cs="Arial"/>
          <w:szCs w:val="22"/>
        </w:rPr>
        <w:t xml:space="preserve">script will be read to the </w:t>
      </w:r>
      <w:r w:rsidR="00DF57B3" w:rsidRPr="00593E63">
        <w:rPr>
          <w:rFonts w:cs="Arial"/>
          <w:szCs w:val="22"/>
        </w:rPr>
        <w:t xml:space="preserve">potential participant </w:t>
      </w:r>
      <w:r w:rsidR="00442DA1" w:rsidRPr="00593E63">
        <w:rPr>
          <w:rFonts w:cs="Arial"/>
          <w:szCs w:val="22"/>
        </w:rPr>
        <w:t>providing a brief overview of the study</w:t>
      </w:r>
      <w:r w:rsidR="00DF57B3" w:rsidRPr="00593E63">
        <w:rPr>
          <w:rFonts w:cs="Arial"/>
          <w:szCs w:val="22"/>
        </w:rPr>
        <w:t xml:space="preserve">, informing him/her that they will be asked questions to determine </w:t>
      </w:r>
      <w:r w:rsidR="00AA5F7A">
        <w:rPr>
          <w:rFonts w:cs="Arial"/>
          <w:szCs w:val="22"/>
        </w:rPr>
        <w:t xml:space="preserve">initial </w:t>
      </w:r>
      <w:r w:rsidR="00DF57B3" w:rsidRPr="00593E63">
        <w:rPr>
          <w:rFonts w:cs="Arial"/>
          <w:szCs w:val="22"/>
        </w:rPr>
        <w:t>eligib</w:t>
      </w:r>
      <w:r w:rsidR="00AA5F7A">
        <w:rPr>
          <w:rFonts w:cs="Arial"/>
          <w:szCs w:val="22"/>
        </w:rPr>
        <w:t>ility</w:t>
      </w:r>
      <w:r w:rsidR="00DF57B3" w:rsidRPr="00593E63">
        <w:rPr>
          <w:rFonts w:cs="Arial"/>
          <w:szCs w:val="22"/>
        </w:rPr>
        <w:t xml:space="preserve">, and if </w:t>
      </w:r>
      <w:r w:rsidR="003562DD" w:rsidRPr="00593E63">
        <w:rPr>
          <w:rFonts w:cs="Arial"/>
          <w:szCs w:val="22"/>
        </w:rPr>
        <w:t xml:space="preserve">potentially </w:t>
      </w:r>
      <w:r w:rsidR="00DF57B3" w:rsidRPr="00593E63">
        <w:rPr>
          <w:rFonts w:cs="Arial"/>
          <w:szCs w:val="22"/>
        </w:rPr>
        <w:t>eligible</w:t>
      </w:r>
      <w:r w:rsidR="00AA5F7A">
        <w:rPr>
          <w:rFonts w:cs="Arial"/>
          <w:szCs w:val="22"/>
        </w:rPr>
        <w:t xml:space="preserve">, callers </w:t>
      </w:r>
      <w:r w:rsidR="00DF57B3" w:rsidRPr="00593E63">
        <w:rPr>
          <w:rFonts w:cs="Arial"/>
          <w:szCs w:val="22"/>
        </w:rPr>
        <w:t xml:space="preserve">will be invited to the research site for a screening visit. </w:t>
      </w:r>
      <w:r w:rsidRPr="00593E63">
        <w:rPr>
          <w:rFonts w:cs="Arial"/>
          <w:szCs w:val="22"/>
        </w:rPr>
        <w:t xml:space="preserve">If the first contact is over the web, a web-based </w:t>
      </w:r>
      <w:r w:rsidR="00412B3F" w:rsidRPr="00593E63">
        <w:rPr>
          <w:rFonts w:cs="Arial"/>
          <w:szCs w:val="22"/>
        </w:rPr>
        <w:t xml:space="preserve">version </w:t>
      </w:r>
      <w:r w:rsidR="00DF57B3" w:rsidRPr="00593E63">
        <w:rPr>
          <w:rFonts w:cs="Arial"/>
          <w:szCs w:val="22"/>
        </w:rPr>
        <w:t>of the script will be provided and the potential participant will be informed that they can discontinue the web based questionnaire at any tim</w:t>
      </w:r>
      <w:r w:rsidR="000665F1">
        <w:rPr>
          <w:rFonts w:cs="Arial"/>
          <w:szCs w:val="22"/>
        </w:rPr>
        <w:t>e.</w:t>
      </w:r>
      <w:r w:rsidRPr="00593E63">
        <w:rPr>
          <w:rFonts w:cs="Arial"/>
          <w:szCs w:val="22"/>
        </w:rPr>
        <w:t xml:space="preserve"> </w:t>
      </w:r>
    </w:p>
    <w:p w:rsidR="00654D1C" w:rsidRDefault="00654D1C" w:rsidP="00A11CD4">
      <w:pPr>
        <w:rPr>
          <w:rFonts w:cs="Arial"/>
          <w:szCs w:val="22"/>
        </w:rPr>
      </w:pPr>
    </w:p>
    <w:p w:rsidR="00F00B18" w:rsidRPr="000665F1" w:rsidRDefault="00F36C61" w:rsidP="00A11CD4">
      <w:pPr>
        <w:rPr>
          <w:rFonts w:cs="Arial"/>
          <w:szCs w:val="22"/>
        </w:rPr>
      </w:pPr>
      <w:r w:rsidRPr="00593E63">
        <w:rPr>
          <w:rFonts w:cs="Arial"/>
          <w:szCs w:val="22"/>
        </w:rPr>
        <w:t>At the initial visit</w:t>
      </w:r>
      <w:r w:rsidR="00E85847" w:rsidRPr="00593E63">
        <w:rPr>
          <w:rFonts w:cs="Arial"/>
          <w:szCs w:val="22"/>
        </w:rPr>
        <w:t xml:space="preserve">, </w:t>
      </w:r>
      <w:r w:rsidRPr="00593E63">
        <w:rPr>
          <w:rFonts w:cs="Arial"/>
          <w:szCs w:val="22"/>
        </w:rPr>
        <w:t>written informed consent will be obtained</w:t>
      </w:r>
      <w:r w:rsidR="004E1D64" w:rsidRPr="00593E63">
        <w:rPr>
          <w:rFonts w:cs="Arial"/>
          <w:szCs w:val="22"/>
        </w:rPr>
        <w:t xml:space="preserve"> prior to any study procedures</w:t>
      </w:r>
      <w:r w:rsidRPr="00593E63">
        <w:rPr>
          <w:rFonts w:cs="Arial"/>
          <w:szCs w:val="22"/>
        </w:rPr>
        <w:t xml:space="preserve">. A </w:t>
      </w:r>
      <w:r w:rsidR="00E85847" w:rsidRPr="00593E63">
        <w:rPr>
          <w:rFonts w:cs="Arial"/>
          <w:szCs w:val="22"/>
        </w:rPr>
        <w:t xml:space="preserve">qualified </w:t>
      </w:r>
      <w:r w:rsidRPr="00593E63">
        <w:rPr>
          <w:rFonts w:cs="Arial"/>
          <w:szCs w:val="22"/>
        </w:rPr>
        <w:t>member of the site research team (</w:t>
      </w:r>
      <w:r w:rsidR="00E85847" w:rsidRPr="00593E63">
        <w:rPr>
          <w:rFonts w:cs="Arial"/>
          <w:szCs w:val="22"/>
        </w:rPr>
        <w:t xml:space="preserve">e.g. </w:t>
      </w:r>
      <w:r w:rsidR="00A91707" w:rsidRPr="00593E63">
        <w:rPr>
          <w:rFonts w:cs="Arial"/>
          <w:szCs w:val="22"/>
        </w:rPr>
        <w:t xml:space="preserve">site PI, co-investigator, </w:t>
      </w:r>
      <w:r w:rsidRPr="00593E63">
        <w:rPr>
          <w:rFonts w:cs="Arial"/>
          <w:szCs w:val="22"/>
        </w:rPr>
        <w:t>research coordinator</w:t>
      </w:r>
      <w:r w:rsidR="00A91707" w:rsidRPr="00593E63">
        <w:rPr>
          <w:rFonts w:cs="Arial"/>
          <w:szCs w:val="22"/>
        </w:rPr>
        <w:t>, research assistant or clinical research nurse</w:t>
      </w:r>
      <w:r w:rsidRPr="00593E63">
        <w:rPr>
          <w:rFonts w:cs="Arial"/>
          <w:szCs w:val="22"/>
        </w:rPr>
        <w:t xml:space="preserve">) will discuss with the potential participant the </w:t>
      </w:r>
      <w:r w:rsidR="00A91707" w:rsidRPr="00593E63">
        <w:rPr>
          <w:rFonts w:cs="Arial"/>
          <w:szCs w:val="22"/>
        </w:rPr>
        <w:t xml:space="preserve">study’s </w:t>
      </w:r>
      <w:r w:rsidRPr="00593E63">
        <w:rPr>
          <w:rFonts w:cs="Arial"/>
          <w:szCs w:val="22"/>
        </w:rPr>
        <w:t>purpose, procedures, risks, potential benefits, and rights as a participant. Once all questions have been answered and concerns addressed</w:t>
      </w:r>
      <w:r w:rsidR="00A91707" w:rsidRPr="00593E63">
        <w:rPr>
          <w:rFonts w:cs="Arial"/>
          <w:szCs w:val="22"/>
        </w:rPr>
        <w:t>,</w:t>
      </w:r>
      <w:r w:rsidRPr="00593E63">
        <w:rPr>
          <w:rFonts w:cs="Arial"/>
          <w:szCs w:val="22"/>
        </w:rPr>
        <w:t xml:space="preserve"> the potential participant will be asked to sign the written informed consent form. The informed consent process is ongoing and interactive.  Participants will be given the opportunity to ask questions throughout their participation</w:t>
      </w:r>
      <w:r w:rsidR="00A91707" w:rsidRPr="00593E63">
        <w:rPr>
          <w:rFonts w:cs="Arial"/>
          <w:szCs w:val="22"/>
        </w:rPr>
        <w:t xml:space="preserve"> in the study</w:t>
      </w:r>
      <w:r w:rsidR="00514BFE" w:rsidRPr="00593E63">
        <w:rPr>
          <w:rFonts w:cs="Arial"/>
          <w:szCs w:val="22"/>
        </w:rPr>
        <w:t>.</w:t>
      </w:r>
      <w:r w:rsidR="00B137BB" w:rsidRPr="00593E63">
        <w:rPr>
          <w:rFonts w:cs="Arial"/>
          <w:szCs w:val="22"/>
        </w:rPr>
        <w:t xml:space="preserve"> </w:t>
      </w:r>
      <w:r w:rsidR="00F00B18" w:rsidRPr="00593E63">
        <w:rPr>
          <w:rFonts w:cs="Arial"/>
        </w:rPr>
        <w:t xml:space="preserve">Participants will be told that they can cease participating in the study at any time for any reason. A </w:t>
      </w:r>
      <w:r w:rsidR="00015C35">
        <w:rPr>
          <w:rFonts w:cs="Arial"/>
        </w:rPr>
        <w:t xml:space="preserve">verbal or </w:t>
      </w:r>
      <w:r w:rsidR="00F00B18" w:rsidRPr="00593E63">
        <w:rPr>
          <w:rFonts w:cs="Arial"/>
        </w:rPr>
        <w:t>written “withdrawal of consent” will be requested for participants who elect to discontinue active participation from the study (i.e. go “off study”).</w:t>
      </w:r>
    </w:p>
    <w:p w:rsidR="00F36C61" w:rsidRPr="00593E63" w:rsidRDefault="00904790" w:rsidP="00A53E5B">
      <w:pPr>
        <w:pStyle w:val="Heading2"/>
      </w:pPr>
      <w:bookmarkStart w:id="1069" w:name="_Toc178739425"/>
      <w:bookmarkStart w:id="1070" w:name="_Toc180425782"/>
      <w:bookmarkStart w:id="1071" w:name="_Toc180486641"/>
      <w:bookmarkStart w:id="1072" w:name="_Toc180486775"/>
      <w:bookmarkStart w:id="1073" w:name="_Toc181164625"/>
      <w:bookmarkStart w:id="1074" w:name="_Toc181164844"/>
      <w:bookmarkStart w:id="1075" w:name="_Toc181594532"/>
      <w:bookmarkStart w:id="1076" w:name="_Toc181594815"/>
      <w:bookmarkStart w:id="1077" w:name="_Toc181609689"/>
      <w:bookmarkStart w:id="1078" w:name="_Toc182110967"/>
      <w:bookmarkStart w:id="1079" w:name="_Toc182111291"/>
      <w:bookmarkStart w:id="1080" w:name="_Toc183225434"/>
      <w:bookmarkStart w:id="1081" w:name="_Toc310539945"/>
      <w:bookmarkStart w:id="1082" w:name="_Toc196812083"/>
      <w:bookmarkStart w:id="1083" w:name="_Toc200438226"/>
      <w:bookmarkStart w:id="1084" w:name="_Toc217280745"/>
      <w:bookmarkStart w:id="1085" w:name="_Toc250974589"/>
      <w:r>
        <w:lastRenderedPageBreak/>
        <w:t>6.4</w:t>
      </w:r>
      <w:r>
        <w:tab/>
      </w:r>
      <w:r w:rsidR="00F36C61" w:rsidRPr="00B14A63">
        <w:t>Pre-Screening</w:t>
      </w:r>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p>
    <w:p w:rsidR="00F36C61" w:rsidRPr="00593E63" w:rsidRDefault="00F36C61"/>
    <w:p w:rsidR="00012DC1" w:rsidRPr="00A760BF" w:rsidRDefault="00012DC1" w:rsidP="00012DC1">
      <w:pPr>
        <w:autoSpaceDE w:val="0"/>
        <w:autoSpaceDN w:val="0"/>
      </w:pPr>
      <w:bookmarkStart w:id="1086" w:name="_Toc15449725"/>
      <w:bookmarkStart w:id="1087" w:name="_Toc15454425"/>
      <w:bookmarkStart w:id="1088" w:name="_Toc15454471"/>
      <w:bookmarkStart w:id="1089" w:name="_Toc15625175"/>
      <w:bookmarkStart w:id="1090" w:name="_Toc15625235"/>
      <w:bookmarkStart w:id="1091" w:name="_Toc15625473"/>
      <w:bookmarkStart w:id="1092" w:name="_Toc15789613"/>
      <w:bookmarkStart w:id="1093" w:name="_Toc15978660"/>
      <w:bookmarkStart w:id="1094" w:name="_Toc16068786"/>
      <w:bookmarkStart w:id="1095" w:name="_Toc40149941"/>
      <w:bookmarkStart w:id="1096" w:name="_Toc40419805"/>
      <w:bookmarkStart w:id="1097" w:name="_Toc40420329"/>
      <w:bookmarkStart w:id="1098" w:name="_Toc40420432"/>
      <w:bookmarkStart w:id="1099" w:name="_Toc42587241"/>
      <w:bookmarkStart w:id="1100" w:name="_Toc43003097"/>
      <w:bookmarkStart w:id="1101" w:name="_Toc142022289"/>
      <w:bookmarkStart w:id="1102" w:name="_Toc175640114"/>
      <w:bookmarkStart w:id="1103" w:name="_Toc175640204"/>
      <w:bookmarkStart w:id="1104" w:name="_Toc175649479"/>
      <w:bookmarkStart w:id="1105" w:name="_Toc175649583"/>
      <w:bookmarkStart w:id="1106" w:name="_Toc175649676"/>
      <w:bookmarkStart w:id="1107" w:name="_Toc175649767"/>
      <w:bookmarkStart w:id="1108" w:name="_Toc175649859"/>
      <w:bookmarkStart w:id="1109" w:name="_Toc175701707"/>
      <w:bookmarkStart w:id="1110" w:name="_Toc176317022"/>
      <w:bookmarkStart w:id="1111" w:name="_Toc176876552"/>
      <w:bookmarkStart w:id="1112" w:name="_Toc176876623"/>
      <w:bookmarkStart w:id="1113" w:name="_Toc176876777"/>
      <w:bookmarkStart w:id="1114" w:name="_Toc178069971"/>
      <w:bookmarkStart w:id="1115" w:name="_Toc178739426"/>
      <w:bookmarkStart w:id="1116" w:name="_Toc180425783"/>
      <w:bookmarkStart w:id="1117" w:name="_Toc180486642"/>
      <w:bookmarkStart w:id="1118" w:name="_Toc180486776"/>
      <w:bookmarkStart w:id="1119" w:name="_Toc181164626"/>
      <w:bookmarkStart w:id="1120" w:name="_Toc181164845"/>
      <w:bookmarkStart w:id="1121" w:name="_Toc181594533"/>
      <w:bookmarkStart w:id="1122" w:name="_Toc181594816"/>
      <w:bookmarkStart w:id="1123" w:name="_Toc181609690"/>
      <w:bookmarkStart w:id="1124" w:name="_Toc182110968"/>
      <w:bookmarkStart w:id="1125" w:name="_Toc182111292"/>
      <w:bookmarkStart w:id="1126" w:name="_Toc183225435"/>
      <w:bookmarkStart w:id="1127" w:name="_Toc310539946"/>
      <w:r w:rsidRPr="00593E63">
        <w:rPr>
          <w:szCs w:val="22"/>
        </w:rPr>
        <w:t xml:space="preserve">Clinical sites will employ a variety of sources including electronic databases (e.g. electronic medical records and research volunteer databases); community-based advertising (e.g. </w:t>
      </w:r>
      <w:r w:rsidRPr="00593E63">
        <w:t>hospital newsletters, and specific local newspapers)</w:t>
      </w:r>
      <w:r w:rsidRPr="00593E63">
        <w:rPr>
          <w:szCs w:val="22"/>
        </w:rPr>
        <w:t xml:space="preserve">; </w:t>
      </w:r>
      <w:r w:rsidRPr="00593E63">
        <w:t xml:space="preserve">targeted outpatient hospital clinics (e.g. primary care, cardiology); mailings to primary care physicians in the each metropolitan area; social media (e.g. craigslist), and study press releases to local news media to recruit potential participants. A public web page </w:t>
      </w:r>
      <w:r w:rsidR="00E07AF9" w:rsidRPr="00593E63">
        <w:t>has been</w:t>
      </w:r>
      <w:r w:rsidRPr="00593E63">
        <w:t xml:space="preserve"> created </w:t>
      </w:r>
      <w:r w:rsidR="00E07AF9" w:rsidRPr="00593E63">
        <w:t>for D2d</w:t>
      </w:r>
      <w:r w:rsidRPr="00593E63">
        <w:t xml:space="preserve"> that each site can </w:t>
      </w:r>
      <w:r w:rsidR="00E07AF9" w:rsidRPr="00593E63">
        <w:t>refer to</w:t>
      </w:r>
      <w:r w:rsidRPr="00593E63">
        <w:t xml:space="preserve"> in their local advertisements. The web site will provide national exposure and will provide interested participants with the contact information to the local sites. Because pre-diabetes is not a diagnosis with </w:t>
      </w:r>
      <w:r w:rsidR="007F7455">
        <w:t>a clear</w:t>
      </w:r>
      <w:r w:rsidRPr="00593E63">
        <w:t xml:space="preserve"> ICD code, the study will emphasize pre-screening based on presence of self-reported major risk factors (age, weight, family history etc.) and objective data (e.g. HbA1c) that are available through electronic medical records. The goals of the pre-screening phase are to: (1) identify potentially eligible participants; (2) initiate the informed consent process; (3) conduct a preliminary verification of eligibility</w:t>
      </w:r>
      <w:r w:rsidR="00C7066E">
        <w:t xml:space="preserve"> criteria</w:t>
      </w:r>
      <w:r w:rsidRPr="00593E63">
        <w:t xml:space="preserve">; (4) promote efficiency by pre-selecting candidates with high likelihood of eligibility after formal screening. The pre-screening strategy is site-specific and is based on what has worked well previously at the participating site. Each site will describe in detail their procedures for identifying participants likely to have pre-diabetes, based on meeting the major inclusion/exclusion criteria that will be invited for a formal screening visit. For example, a site may employ a diabetes-risk engine (e.g. ADA Diabetes Risk Score) to </w:t>
      </w:r>
      <w:r w:rsidRPr="00A760BF">
        <w:t xml:space="preserve">pre-screen volunteers over the phone, via the web or in-person.  </w:t>
      </w:r>
    </w:p>
    <w:p w:rsidR="00173FAC" w:rsidRPr="00A760BF" w:rsidRDefault="00904790" w:rsidP="00A53E5B">
      <w:pPr>
        <w:pStyle w:val="Heading2"/>
      </w:pPr>
      <w:bookmarkStart w:id="1128" w:name="_Toc196812084"/>
      <w:bookmarkStart w:id="1129" w:name="_Toc200438227"/>
      <w:bookmarkStart w:id="1130" w:name="_Toc217280746"/>
      <w:bookmarkStart w:id="1131" w:name="_Toc250974590"/>
      <w:r>
        <w:t>6.5</w:t>
      </w:r>
      <w:r>
        <w:tab/>
      </w:r>
      <w:r w:rsidR="002655E5" w:rsidRPr="00D31FE2">
        <w:t>Screening</w:t>
      </w:r>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r w:rsidR="002655E5" w:rsidRPr="00D31FE2">
        <w:t xml:space="preserve"> &amp; Assessment of Eligibility</w:t>
      </w:r>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p>
    <w:p w:rsidR="00F36C61" w:rsidRPr="00A760BF" w:rsidRDefault="00F36C61" w:rsidP="004241D6"/>
    <w:p w:rsidR="004B60AD" w:rsidRDefault="00F36C61" w:rsidP="004241D6">
      <w:r w:rsidRPr="00A760BF">
        <w:t xml:space="preserve">The goals of the </w:t>
      </w:r>
      <w:r w:rsidR="00A91707" w:rsidRPr="00A760BF">
        <w:t xml:space="preserve">formal </w:t>
      </w:r>
      <w:r w:rsidRPr="00A760BF">
        <w:t>screening</w:t>
      </w:r>
      <w:r w:rsidRPr="00593E63">
        <w:t xml:space="preserve"> visit are</w:t>
      </w:r>
      <w:r w:rsidR="000F25F1">
        <w:t xml:space="preserve"> to</w:t>
      </w:r>
      <w:r w:rsidRPr="00593E63">
        <w:t>: (1) complete the informed consent process</w:t>
      </w:r>
      <w:r w:rsidR="00A91707" w:rsidRPr="00593E63">
        <w:t xml:space="preserve"> and obtain written informed consent</w:t>
      </w:r>
      <w:r w:rsidRPr="00593E63">
        <w:t xml:space="preserve">; (2) </w:t>
      </w:r>
      <w:r w:rsidR="000F25F1">
        <w:t>assess</w:t>
      </w:r>
      <w:r w:rsidR="000468A1">
        <w:t xml:space="preserve"> </w:t>
      </w:r>
      <w:r w:rsidRPr="00593E63">
        <w:t xml:space="preserve">eligibility. Volunteers will be seen at each site in the morning after an overnight fast for a screening visit lasting approximately </w:t>
      </w:r>
      <w:r w:rsidR="005939F2">
        <w:t>1</w:t>
      </w:r>
      <w:r w:rsidR="00345482">
        <w:t>.5</w:t>
      </w:r>
      <w:r w:rsidRPr="00593E63">
        <w:t xml:space="preserve"> hours. At this visit, after written informed consent is obtained (unless it has been obtained already during a pre-screening optional visit), the following will be performed: </w:t>
      </w:r>
      <w:r w:rsidR="004241D6" w:rsidRPr="00593E63">
        <w:t xml:space="preserve">medical </w:t>
      </w:r>
      <w:r w:rsidRPr="00593E63">
        <w:t xml:space="preserve">history, </w:t>
      </w:r>
      <w:r w:rsidR="004241D6" w:rsidRPr="00593E63">
        <w:t>vital signs</w:t>
      </w:r>
      <w:r w:rsidR="00043548" w:rsidRPr="00593E63">
        <w:t xml:space="preserve"> (height, weight, blood pressure and heart rate)</w:t>
      </w:r>
      <w:r w:rsidRPr="00593E63">
        <w:t xml:space="preserve">, </w:t>
      </w:r>
      <w:r w:rsidR="00B72C1F" w:rsidRPr="00593E63">
        <w:t>a</w:t>
      </w:r>
      <w:r w:rsidRPr="00593E63">
        <w:t>nd laboratory measurements to assess eligibility for the study</w:t>
      </w:r>
      <w:r w:rsidRPr="00593E63">
        <w:rPr>
          <w:iCs/>
        </w:rPr>
        <w:t xml:space="preserve"> (complete blood count, liver function tests [</w:t>
      </w:r>
      <w:r w:rsidR="00043548" w:rsidRPr="00593E63">
        <w:rPr>
          <w:iCs/>
        </w:rPr>
        <w:t>AST, ALT</w:t>
      </w:r>
      <w:r w:rsidRPr="00593E63">
        <w:rPr>
          <w:iCs/>
        </w:rPr>
        <w:t>], serum calcium</w:t>
      </w:r>
      <w:r w:rsidR="004241D6" w:rsidRPr="00593E63">
        <w:rPr>
          <w:iCs/>
        </w:rPr>
        <w:t>, serum</w:t>
      </w:r>
      <w:r w:rsidRPr="00593E63">
        <w:rPr>
          <w:iCs/>
        </w:rPr>
        <w:t xml:space="preserve"> creatinine and estimation of creatinine clearance,</w:t>
      </w:r>
      <w:r w:rsidR="00043548" w:rsidRPr="00593E63">
        <w:rPr>
          <w:iCs/>
        </w:rPr>
        <w:t xml:space="preserve"> </w:t>
      </w:r>
      <w:r w:rsidRPr="00593E63">
        <w:rPr>
          <w:iCs/>
        </w:rPr>
        <w:t>pregnancy test</w:t>
      </w:r>
      <w:r w:rsidRPr="00593E63">
        <w:t xml:space="preserve"> for women </w:t>
      </w:r>
      <w:r w:rsidR="00043548" w:rsidRPr="00593E63">
        <w:t xml:space="preserve">with </w:t>
      </w:r>
      <w:r w:rsidRPr="00593E63">
        <w:t>reproductive potential,</w:t>
      </w:r>
      <w:r w:rsidR="00CF30EE" w:rsidRPr="00593E63">
        <w:t xml:space="preserve"> </w:t>
      </w:r>
      <w:r w:rsidR="00345482" w:rsidRPr="00AD62CD">
        <w:rPr>
          <w:iCs/>
        </w:rPr>
        <w:t>FPG</w:t>
      </w:r>
      <w:r w:rsidR="004241D6" w:rsidRPr="00AD62CD">
        <w:rPr>
          <w:iCs/>
        </w:rPr>
        <w:t xml:space="preserve"> </w:t>
      </w:r>
      <w:r w:rsidR="005939F2" w:rsidRPr="00AD62CD">
        <w:rPr>
          <w:iCs/>
        </w:rPr>
        <w:t xml:space="preserve">and </w:t>
      </w:r>
      <w:r w:rsidR="00E85847" w:rsidRPr="00AD62CD">
        <w:rPr>
          <w:iCs/>
        </w:rPr>
        <w:t>HbA1c</w:t>
      </w:r>
      <w:r w:rsidR="0076327D" w:rsidRPr="00AD62CD">
        <w:rPr>
          <w:iCs/>
        </w:rPr>
        <w:t>)</w:t>
      </w:r>
      <w:r w:rsidRPr="00AD62CD">
        <w:t xml:space="preserve">. Laboratory analyses during </w:t>
      </w:r>
      <w:r w:rsidR="0076327D" w:rsidRPr="00AD62CD">
        <w:t xml:space="preserve">the </w:t>
      </w:r>
      <w:r w:rsidRPr="00AD62CD">
        <w:t xml:space="preserve">screening </w:t>
      </w:r>
      <w:r w:rsidR="0076327D" w:rsidRPr="00AD62CD">
        <w:t xml:space="preserve">visit </w:t>
      </w:r>
      <w:r w:rsidRPr="00AD62CD">
        <w:t>will be performed locally</w:t>
      </w:r>
      <w:r w:rsidR="001C14CC">
        <w:t xml:space="preserve"> and results will be reported to volunteers and their health care provider(s)</w:t>
      </w:r>
      <w:r w:rsidRPr="00AD62CD">
        <w:t>.</w:t>
      </w:r>
      <w:r w:rsidR="000468A1" w:rsidRPr="00AD62CD">
        <w:t xml:space="preserve">  </w:t>
      </w:r>
    </w:p>
    <w:p w:rsidR="00F36C61" w:rsidRPr="00AD62CD" w:rsidRDefault="00F36C61" w:rsidP="004241D6">
      <w:pPr>
        <w:widowControl w:val="0"/>
        <w:autoSpaceDE w:val="0"/>
        <w:autoSpaceDN w:val="0"/>
        <w:adjustRightInd w:val="0"/>
      </w:pPr>
    </w:p>
    <w:p w:rsidR="00AD62CD" w:rsidRDefault="000468A1" w:rsidP="004241D6">
      <w:pPr>
        <w:widowControl w:val="0"/>
        <w:autoSpaceDE w:val="0"/>
        <w:autoSpaceDN w:val="0"/>
        <w:adjustRightInd w:val="0"/>
        <w:rPr>
          <w:szCs w:val="40"/>
        </w:rPr>
      </w:pPr>
      <w:r w:rsidRPr="00AD62CD">
        <w:t xml:space="preserve">Volunteers </w:t>
      </w:r>
      <w:r w:rsidR="00AD62CD" w:rsidRPr="00AD62CD">
        <w:t>will b</w:t>
      </w:r>
      <w:r w:rsidR="00AD62CD" w:rsidRPr="00AD62CD">
        <w:rPr>
          <w:szCs w:val="40"/>
        </w:rPr>
        <w:t>e invited to the baseline visit if they meet the following criteria at the screening visit: (see Figure 6.1)</w:t>
      </w:r>
      <w:r w:rsidR="00AD62CD">
        <w:rPr>
          <w:szCs w:val="40"/>
        </w:rPr>
        <w:t>:</w:t>
      </w:r>
    </w:p>
    <w:p w:rsidR="00AD62CD" w:rsidRPr="00AD62CD" w:rsidRDefault="00AD62CD" w:rsidP="004241D6">
      <w:pPr>
        <w:widowControl w:val="0"/>
        <w:autoSpaceDE w:val="0"/>
        <w:autoSpaceDN w:val="0"/>
        <w:adjustRightInd w:val="0"/>
      </w:pPr>
    </w:p>
    <w:p w:rsidR="00AD62CD" w:rsidRPr="009844E8" w:rsidRDefault="009844E8" w:rsidP="009844E8">
      <w:pPr>
        <w:pStyle w:val="ListParagraph"/>
        <w:widowControl w:val="0"/>
        <w:numPr>
          <w:ilvl w:val="0"/>
          <w:numId w:val="33"/>
        </w:numPr>
        <w:autoSpaceDE w:val="0"/>
        <w:autoSpaceDN w:val="0"/>
        <w:adjustRightInd w:val="0"/>
        <w:rPr>
          <w:szCs w:val="40"/>
        </w:rPr>
      </w:pPr>
      <w:r w:rsidRPr="003C04B8">
        <w:rPr>
          <w:szCs w:val="40"/>
        </w:rPr>
        <w:t xml:space="preserve">FPG and HbA1c results are within range, as </w:t>
      </w:r>
      <w:r w:rsidR="0057709A">
        <w:rPr>
          <w:szCs w:val="40"/>
        </w:rPr>
        <w:t>defined</w:t>
      </w:r>
      <w:r w:rsidRPr="003C04B8">
        <w:rPr>
          <w:szCs w:val="40"/>
        </w:rPr>
        <w:t xml:space="preserve"> by site</w:t>
      </w:r>
      <w:r>
        <w:rPr>
          <w:szCs w:val="40"/>
        </w:rPr>
        <w:t>-</w:t>
      </w:r>
      <w:r w:rsidRPr="003C04B8">
        <w:rPr>
          <w:szCs w:val="40"/>
        </w:rPr>
        <w:t xml:space="preserve">specific criteria. At the screening visit, sites use a specific algorithm to determine whether the FPG and HbA1c values fall within range to proceed to the baseline visit. </w:t>
      </w:r>
      <w:r w:rsidRPr="009603C5">
        <w:rPr>
          <w:szCs w:val="40"/>
        </w:rPr>
        <w:t xml:space="preserve">A default algorithm has been developed for all sites to use initially (shown at the bottom of Figure 6.1). </w:t>
      </w:r>
      <w:r w:rsidRPr="00CC7BB0">
        <w:rPr>
          <w:szCs w:val="40"/>
        </w:rPr>
        <w:t>As needed</w:t>
      </w:r>
      <w:r>
        <w:rPr>
          <w:szCs w:val="40"/>
        </w:rPr>
        <w:t>,</w:t>
      </w:r>
      <w:r w:rsidRPr="00CC7BB0">
        <w:rPr>
          <w:szCs w:val="40"/>
        </w:rPr>
        <w:t xml:space="preserve"> the success of the default algorithm for that site is reviewed and</w:t>
      </w:r>
      <w:r>
        <w:rPr>
          <w:szCs w:val="40"/>
        </w:rPr>
        <w:t xml:space="preserve">, </w:t>
      </w:r>
      <w:r w:rsidRPr="00CC7BB0">
        <w:rPr>
          <w:szCs w:val="40"/>
        </w:rPr>
        <w:t xml:space="preserve">if appropriate, a site-specific algorithm </w:t>
      </w:r>
      <w:r>
        <w:rPr>
          <w:szCs w:val="40"/>
        </w:rPr>
        <w:t>can be</w:t>
      </w:r>
      <w:r w:rsidRPr="00CC7BB0">
        <w:rPr>
          <w:szCs w:val="40"/>
        </w:rPr>
        <w:t xml:space="preserve"> </w:t>
      </w:r>
      <w:r>
        <w:rPr>
          <w:szCs w:val="40"/>
        </w:rPr>
        <w:t xml:space="preserve">developed </w:t>
      </w:r>
      <w:r w:rsidRPr="00CC7BB0">
        <w:rPr>
          <w:szCs w:val="40"/>
        </w:rPr>
        <w:t>to maximize the screened-to-randomized ratio</w:t>
      </w:r>
      <w:r>
        <w:rPr>
          <w:rFonts w:cs="Arial"/>
          <w:szCs w:val="22"/>
        </w:rPr>
        <w:t>.</w:t>
      </w:r>
      <w:r w:rsidR="00345482" w:rsidRPr="00AD62CD">
        <w:t xml:space="preserve"> </w:t>
      </w:r>
    </w:p>
    <w:p w:rsidR="00F74632" w:rsidRPr="003C04B8" w:rsidRDefault="00CC7BB0" w:rsidP="003C04B8">
      <w:pPr>
        <w:pStyle w:val="ListParagraph"/>
        <w:widowControl w:val="0"/>
        <w:numPr>
          <w:ilvl w:val="0"/>
          <w:numId w:val="33"/>
        </w:numPr>
        <w:autoSpaceDE w:val="0"/>
        <w:autoSpaceDN w:val="0"/>
        <w:adjustRightInd w:val="0"/>
        <w:rPr>
          <w:szCs w:val="40"/>
        </w:rPr>
      </w:pPr>
      <w:r>
        <w:rPr>
          <w:szCs w:val="40"/>
        </w:rPr>
        <w:t>A</w:t>
      </w:r>
      <w:r w:rsidR="000468A1" w:rsidRPr="003C04B8">
        <w:rPr>
          <w:szCs w:val="40"/>
        </w:rPr>
        <w:t xml:space="preserve">ll other </w:t>
      </w:r>
      <w:r w:rsidR="00345482" w:rsidRPr="009603C5">
        <w:rPr>
          <w:szCs w:val="40"/>
        </w:rPr>
        <w:t xml:space="preserve">non-glycemic </w:t>
      </w:r>
      <w:r w:rsidR="000468A1" w:rsidRPr="003C04B8">
        <w:rPr>
          <w:szCs w:val="40"/>
        </w:rPr>
        <w:t>inclusion</w:t>
      </w:r>
      <w:r w:rsidR="00DA4016" w:rsidRPr="003C04B8">
        <w:rPr>
          <w:szCs w:val="40"/>
        </w:rPr>
        <w:t xml:space="preserve"> criteria</w:t>
      </w:r>
      <w:r w:rsidR="000468A1" w:rsidRPr="003C04B8">
        <w:rPr>
          <w:szCs w:val="40"/>
        </w:rPr>
        <w:t xml:space="preserve"> </w:t>
      </w:r>
      <w:r w:rsidR="00345482" w:rsidRPr="003C04B8">
        <w:rPr>
          <w:szCs w:val="40"/>
        </w:rPr>
        <w:t>and</w:t>
      </w:r>
      <w:r w:rsidR="000468A1" w:rsidRPr="003C04B8">
        <w:rPr>
          <w:szCs w:val="40"/>
        </w:rPr>
        <w:t xml:space="preserve"> </w:t>
      </w:r>
      <w:r w:rsidR="00AD62CD" w:rsidRPr="003C04B8">
        <w:rPr>
          <w:szCs w:val="40"/>
        </w:rPr>
        <w:t xml:space="preserve">meet </w:t>
      </w:r>
      <w:r w:rsidR="00BB76C9" w:rsidRPr="003C04B8">
        <w:rPr>
          <w:szCs w:val="40"/>
        </w:rPr>
        <w:t xml:space="preserve">none of the </w:t>
      </w:r>
      <w:r w:rsidR="000468A1" w:rsidRPr="003C04B8">
        <w:rPr>
          <w:szCs w:val="40"/>
        </w:rPr>
        <w:t>exclusion</w:t>
      </w:r>
      <w:r w:rsidR="00AD62CD" w:rsidRPr="003C04B8">
        <w:rPr>
          <w:szCs w:val="40"/>
        </w:rPr>
        <w:t xml:space="preserve"> criteria</w:t>
      </w:r>
    </w:p>
    <w:p w:rsidR="009F771E" w:rsidRDefault="009F771E" w:rsidP="00AD62CD">
      <w:pPr>
        <w:widowControl w:val="0"/>
        <w:autoSpaceDE w:val="0"/>
        <w:autoSpaceDN w:val="0"/>
        <w:adjustRightInd w:val="0"/>
        <w:rPr>
          <w:szCs w:val="40"/>
        </w:rPr>
      </w:pPr>
    </w:p>
    <w:p w:rsidR="00F36C61" w:rsidRPr="00AD62CD" w:rsidRDefault="00345482" w:rsidP="00AD62CD">
      <w:pPr>
        <w:widowControl w:val="0"/>
        <w:autoSpaceDE w:val="0"/>
        <w:autoSpaceDN w:val="0"/>
        <w:adjustRightInd w:val="0"/>
        <w:rPr>
          <w:highlight w:val="yellow"/>
        </w:rPr>
      </w:pPr>
      <w:r w:rsidRPr="00AD62CD">
        <w:rPr>
          <w:szCs w:val="40"/>
        </w:rPr>
        <w:t xml:space="preserve">At </w:t>
      </w:r>
      <w:r w:rsidR="00D31FE2">
        <w:rPr>
          <w:szCs w:val="40"/>
        </w:rPr>
        <w:t xml:space="preserve">the </w:t>
      </w:r>
      <w:r w:rsidRPr="00AD62CD">
        <w:rPr>
          <w:szCs w:val="40"/>
        </w:rPr>
        <w:t>ba</w:t>
      </w:r>
      <w:r w:rsidR="00D31FE2">
        <w:rPr>
          <w:szCs w:val="40"/>
        </w:rPr>
        <w:t>seline visit,</w:t>
      </w:r>
      <w:r w:rsidRPr="00AD62CD">
        <w:rPr>
          <w:szCs w:val="40"/>
        </w:rPr>
        <w:t xml:space="preserve"> a 75-gram OGTT will be performed to obtain blood</w:t>
      </w:r>
      <w:r w:rsidR="00A95CE2" w:rsidRPr="00AD62CD">
        <w:rPr>
          <w:szCs w:val="40"/>
        </w:rPr>
        <w:t xml:space="preserve"> for </w:t>
      </w:r>
      <w:r w:rsidRPr="00AD62CD">
        <w:rPr>
          <w:szCs w:val="40"/>
        </w:rPr>
        <w:t>FPG, 2hPG and HbA1c to confirm the glycem</w:t>
      </w:r>
      <w:r w:rsidRPr="00894374">
        <w:rPr>
          <w:szCs w:val="40"/>
        </w:rPr>
        <w:t xml:space="preserve">ic eligibility </w:t>
      </w:r>
      <w:r w:rsidR="0030548A" w:rsidRPr="00894374">
        <w:rPr>
          <w:szCs w:val="40"/>
        </w:rPr>
        <w:t>criteria</w:t>
      </w:r>
      <w:bookmarkStart w:id="1132" w:name="_Toc15449727"/>
      <w:bookmarkStart w:id="1133" w:name="_Toc15454427"/>
      <w:bookmarkStart w:id="1134" w:name="_Toc15454473"/>
      <w:bookmarkStart w:id="1135" w:name="_Toc15625177"/>
      <w:bookmarkStart w:id="1136" w:name="_Toc15625237"/>
      <w:bookmarkStart w:id="1137" w:name="_Toc15625475"/>
      <w:bookmarkStart w:id="1138" w:name="_Toc15789615"/>
      <w:bookmarkStart w:id="1139" w:name="_Toc15978662"/>
      <w:bookmarkStart w:id="1140" w:name="_Toc16068788"/>
      <w:bookmarkStart w:id="1141" w:name="_Toc40149947"/>
      <w:bookmarkStart w:id="1142" w:name="_Toc40419811"/>
      <w:bookmarkStart w:id="1143" w:name="_Toc40420335"/>
      <w:bookmarkStart w:id="1144" w:name="_Toc40420438"/>
      <w:bookmarkStart w:id="1145" w:name="_Toc42587247"/>
      <w:bookmarkStart w:id="1146" w:name="_Toc43003103"/>
      <w:bookmarkStart w:id="1147" w:name="_Toc15441069"/>
      <w:r w:rsidR="005D5CC4">
        <w:rPr>
          <w:szCs w:val="40"/>
        </w:rPr>
        <w:t>,</w:t>
      </w:r>
      <w:r w:rsidR="00A95CE2" w:rsidRPr="00894374">
        <w:rPr>
          <w:szCs w:val="40"/>
        </w:rPr>
        <w:t xml:space="preserve"> urine</w:t>
      </w:r>
      <w:r w:rsidR="005D5CC4">
        <w:rPr>
          <w:szCs w:val="40"/>
        </w:rPr>
        <w:t xml:space="preserve"> will be collected</w:t>
      </w:r>
      <w:r w:rsidR="00A95CE2" w:rsidRPr="00894374">
        <w:rPr>
          <w:szCs w:val="40"/>
        </w:rPr>
        <w:t xml:space="preserve"> to </w:t>
      </w:r>
      <w:r w:rsidR="00647BD1">
        <w:rPr>
          <w:szCs w:val="40"/>
        </w:rPr>
        <w:t>assess</w:t>
      </w:r>
      <w:r w:rsidR="00647BD1" w:rsidRPr="00894374">
        <w:rPr>
          <w:szCs w:val="40"/>
        </w:rPr>
        <w:t xml:space="preserve"> </w:t>
      </w:r>
      <w:r w:rsidR="005D5CC4">
        <w:rPr>
          <w:szCs w:val="40"/>
        </w:rPr>
        <w:t xml:space="preserve">the </w:t>
      </w:r>
      <w:r w:rsidR="00A95CE2" w:rsidRPr="00894374">
        <w:rPr>
          <w:szCs w:val="40"/>
        </w:rPr>
        <w:t>calcium-creatinine ratio eligibility crit</w:t>
      </w:r>
      <w:r w:rsidR="005D5CC4">
        <w:rPr>
          <w:szCs w:val="40"/>
        </w:rPr>
        <w:t xml:space="preserve">erion and physical examination will be done.  </w:t>
      </w:r>
      <w:r w:rsidR="00D31FE2">
        <w:rPr>
          <w:szCs w:val="40"/>
        </w:rPr>
        <w:t>T</w:t>
      </w:r>
      <w:r w:rsidR="00D31FE2" w:rsidRPr="00AD62CD">
        <w:rPr>
          <w:szCs w:val="40"/>
        </w:rPr>
        <w:t>he Central Laboratory</w:t>
      </w:r>
      <w:r w:rsidR="00D31FE2">
        <w:rPr>
          <w:szCs w:val="40"/>
        </w:rPr>
        <w:t xml:space="preserve"> will conduct the a</w:t>
      </w:r>
      <w:r w:rsidR="00A95CE2" w:rsidRPr="00AD62CD">
        <w:rPr>
          <w:szCs w:val="40"/>
        </w:rPr>
        <w:t xml:space="preserve">nalyses </w:t>
      </w:r>
      <w:r w:rsidR="00D31FE2">
        <w:rPr>
          <w:szCs w:val="40"/>
        </w:rPr>
        <w:t xml:space="preserve">of tests obtained </w:t>
      </w:r>
      <w:r w:rsidR="00A95CE2" w:rsidRPr="00AD62CD">
        <w:rPr>
          <w:szCs w:val="40"/>
        </w:rPr>
        <w:t>at the baseline visit</w:t>
      </w:r>
      <w:r w:rsidR="00D31FE2">
        <w:rPr>
          <w:szCs w:val="40"/>
        </w:rPr>
        <w:t>.</w:t>
      </w:r>
      <w:r w:rsidR="00A95CE2" w:rsidRPr="00AD62CD">
        <w:rPr>
          <w:szCs w:val="40"/>
        </w:rPr>
        <w:t xml:space="preserve"> </w:t>
      </w:r>
      <w:r w:rsidRPr="00AD62CD">
        <w:rPr>
          <w:szCs w:val="40"/>
        </w:rPr>
        <w:t xml:space="preserve">Volunteers who meet the </w:t>
      </w:r>
      <w:r w:rsidR="0076327D" w:rsidRPr="00AD62CD">
        <w:rPr>
          <w:szCs w:val="40"/>
        </w:rPr>
        <w:t xml:space="preserve">eligibility </w:t>
      </w:r>
      <w:r w:rsidRPr="00AD62CD">
        <w:rPr>
          <w:szCs w:val="40"/>
        </w:rPr>
        <w:t>c</w:t>
      </w:r>
      <w:r w:rsidR="001C14CC">
        <w:rPr>
          <w:szCs w:val="40"/>
        </w:rPr>
        <w:t xml:space="preserve">riteria at the screening visit </w:t>
      </w:r>
      <w:r w:rsidRPr="000F25F1">
        <w:rPr>
          <w:i/>
          <w:szCs w:val="40"/>
        </w:rPr>
        <w:t>and</w:t>
      </w:r>
      <w:r w:rsidRPr="00AD62CD">
        <w:rPr>
          <w:szCs w:val="40"/>
        </w:rPr>
        <w:t xml:space="preserve"> the </w:t>
      </w:r>
      <w:r w:rsidR="001C14CC">
        <w:rPr>
          <w:szCs w:val="40"/>
        </w:rPr>
        <w:t xml:space="preserve">physical examination, and </w:t>
      </w:r>
      <w:r w:rsidRPr="00AD62CD">
        <w:rPr>
          <w:szCs w:val="40"/>
        </w:rPr>
        <w:t>glycemic</w:t>
      </w:r>
      <w:r w:rsidR="00A95CE2" w:rsidRPr="00AD62CD">
        <w:rPr>
          <w:szCs w:val="40"/>
        </w:rPr>
        <w:t xml:space="preserve"> and urine</w:t>
      </w:r>
      <w:r w:rsidRPr="00AD62CD">
        <w:rPr>
          <w:szCs w:val="40"/>
        </w:rPr>
        <w:t xml:space="preserve"> criteria at the baseline visit (measured by the Central Laboratory) will be</w:t>
      </w:r>
      <w:r w:rsidR="000F25F1">
        <w:rPr>
          <w:szCs w:val="40"/>
        </w:rPr>
        <w:t xml:space="preserve"> invited to the randomization visit. </w:t>
      </w:r>
    </w:p>
    <w:p w:rsidR="00DA4903" w:rsidRDefault="00DA4903" w:rsidP="00732769"/>
    <w:p w:rsidR="00732769" w:rsidRDefault="00732769" w:rsidP="00732769">
      <w:r w:rsidRPr="00843F7D">
        <w:lastRenderedPageBreak/>
        <w:t>Multiple screenings are allowed for participants who missed the inclusion/exclusion criteria by a small margin. For</w:t>
      </w:r>
      <w:r w:rsidRPr="00593E63">
        <w:t xml:space="preserve"> example, if a participant does not qualify due to high blood pressure, she may return for screening after her hypertension is treated</w:t>
      </w:r>
      <w:r w:rsidR="007738F1">
        <w:t xml:space="preserve">. </w:t>
      </w:r>
      <w:r>
        <w:t>It will be up to the site PI to decide when a participant may return for re-screening.</w:t>
      </w:r>
    </w:p>
    <w:p w:rsidR="002670E5" w:rsidRDefault="002670E5" w:rsidP="00732769"/>
    <w:p w:rsidR="00C60759" w:rsidRPr="002670E5" w:rsidRDefault="00C60759" w:rsidP="00C60759">
      <w:pPr>
        <w:autoSpaceDE w:val="0"/>
        <w:autoSpaceDN w:val="0"/>
        <w:rPr>
          <w:rFonts w:cs="Arial"/>
          <w:szCs w:val="22"/>
        </w:rPr>
      </w:pPr>
      <w:r>
        <w:rPr>
          <w:rFonts w:cs="Arial"/>
          <w:szCs w:val="22"/>
        </w:rPr>
        <w:t xml:space="preserve">If a potential participant has glycemic </w:t>
      </w:r>
      <w:r w:rsidR="008618CD">
        <w:rPr>
          <w:rFonts w:cs="Arial"/>
          <w:szCs w:val="22"/>
        </w:rPr>
        <w:t>tests (FPG and HbA1c)</w:t>
      </w:r>
      <w:r>
        <w:rPr>
          <w:rFonts w:cs="Arial"/>
          <w:szCs w:val="22"/>
        </w:rPr>
        <w:t xml:space="preserve">, measured at the local </w:t>
      </w:r>
      <w:r w:rsidR="003B79FE">
        <w:rPr>
          <w:rFonts w:cs="Arial"/>
          <w:szCs w:val="22"/>
        </w:rPr>
        <w:t>laboratory</w:t>
      </w:r>
      <w:r>
        <w:rPr>
          <w:rFonts w:cs="Arial"/>
          <w:szCs w:val="22"/>
        </w:rPr>
        <w:t xml:space="preserve"> </w:t>
      </w:r>
      <w:r w:rsidR="003B79FE">
        <w:rPr>
          <w:rFonts w:cs="Arial"/>
          <w:szCs w:val="22"/>
        </w:rPr>
        <w:t xml:space="preserve">outside of D2d, that meet the screening criteria, </w:t>
      </w:r>
      <w:r>
        <w:rPr>
          <w:rFonts w:cs="Arial"/>
          <w:szCs w:val="22"/>
        </w:rPr>
        <w:t>he may proceed directly to a c</w:t>
      </w:r>
      <w:r w:rsidR="003B79FE">
        <w:rPr>
          <w:rFonts w:cs="Arial"/>
          <w:szCs w:val="22"/>
        </w:rPr>
        <w:t>ombined screening/baseline visit, as long as the visit occurs within 6 weeks of these tests</w:t>
      </w:r>
      <w:r>
        <w:rPr>
          <w:rFonts w:cs="Arial"/>
          <w:szCs w:val="22"/>
        </w:rPr>
        <w:t xml:space="preserve">. During this combined visit, </w:t>
      </w:r>
      <w:r w:rsidR="003B79FE">
        <w:rPr>
          <w:rFonts w:cs="Arial"/>
          <w:szCs w:val="22"/>
        </w:rPr>
        <w:t xml:space="preserve">all screening procedures will take place, including blood </w:t>
      </w:r>
      <w:r w:rsidR="003B79FE" w:rsidRPr="004352E4">
        <w:rPr>
          <w:rFonts w:cs="Arial"/>
          <w:szCs w:val="22"/>
        </w:rPr>
        <w:t>tests that have not been done by the local laboratory within the last 6 weeks. At this combined visit, b</w:t>
      </w:r>
      <w:r w:rsidRPr="004352E4">
        <w:rPr>
          <w:rFonts w:cs="Arial"/>
          <w:szCs w:val="22"/>
        </w:rPr>
        <w:t xml:space="preserve">lood and urine </w:t>
      </w:r>
      <w:r w:rsidR="0057709A">
        <w:rPr>
          <w:rFonts w:cs="Arial"/>
          <w:szCs w:val="22"/>
        </w:rPr>
        <w:t>will</w:t>
      </w:r>
      <w:r w:rsidR="003B79FE" w:rsidRPr="004352E4">
        <w:rPr>
          <w:rFonts w:cs="Arial"/>
          <w:szCs w:val="22"/>
        </w:rPr>
        <w:t xml:space="preserve"> be collected</w:t>
      </w:r>
      <w:r w:rsidRPr="004352E4">
        <w:rPr>
          <w:rFonts w:cs="Arial"/>
          <w:szCs w:val="22"/>
        </w:rPr>
        <w:t xml:space="preserve"> for baseline measurements </w:t>
      </w:r>
      <w:r w:rsidR="003B79FE" w:rsidRPr="004352E4">
        <w:rPr>
          <w:rFonts w:cs="Arial"/>
          <w:szCs w:val="22"/>
        </w:rPr>
        <w:t>and</w:t>
      </w:r>
      <w:r w:rsidRPr="004352E4">
        <w:rPr>
          <w:rFonts w:cs="Arial"/>
          <w:szCs w:val="22"/>
        </w:rPr>
        <w:t xml:space="preserve"> processed but sent to the central laboratory</w:t>
      </w:r>
      <w:r w:rsidRPr="003B79FE">
        <w:rPr>
          <w:rFonts w:cs="Arial"/>
          <w:i/>
          <w:szCs w:val="22"/>
        </w:rPr>
        <w:t xml:space="preserve"> only if the participant meets all other screening criteria</w:t>
      </w:r>
      <w:r w:rsidR="004352E4">
        <w:rPr>
          <w:rFonts w:cs="Arial"/>
          <w:i/>
          <w:szCs w:val="22"/>
        </w:rPr>
        <w:t>.</w:t>
      </w:r>
    </w:p>
    <w:p w:rsidR="00732769" w:rsidRPr="00B7615D" w:rsidRDefault="00732769" w:rsidP="00732769"/>
    <w:p w:rsidR="00BA288B" w:rsidRDefault="004C0962" w:rsidP="00BA288B">
      <w:pPr>
        <w:jc w:val="left"/>
      </w:pPr>
      <w:r w:rsidRPr="00BC4806">
        <w:t xml:space="preserve">Figure 6.1: Flow diagram of assessment of eligibility at screening and baseline visits </w:t>
      </w:r>
    </w:p>
    <w:p w:rsidR="00B7615D" w:rsidRDefault="00C86DFD" w:rsidP="00D275F4">
      <w:pPr>
        <w:jc w:val="left"/>
        <w:rPr>
          <w:b/>
          <w:noProof/>
        </w:rPr>
      </w:pPr>
      <w:r w:rsidRPr="00C86DFD">
        <w:rPr>
          <w:szCs w:val="22"/>
        </w:rPr>
        <w:pict>
          <v:rect id="_x0000_i1025" style="width:0;height:1.5pt" o:hralign="center" o:hrstd="t" o:hr="t" fillcolor="#aaa" stroked="f"/>
        </w:pict>
      </w:r>
    </w:p>
    <w:p w:rsidR="00FE2860" w:rsidRDefault="006043C6" w:rsidP="00B7615D">
      <w:r>
        <w:rPr>
          <w:noProof/>
        </w:rPr>
        <w:drawing>
          <wp:inline distT="0" distB="0" distL="0" distR="0">
            <wp:extent cx="6299200" cy="3937000"/>
            <wp:effectExtent l="0" t="0" r="0" b="0"/>
            <wp:docPr id="2" name="Picture 2" descr="Macintosh HD:Users:agp:Desktop:Screen Shot 2014-01-07 at 2.40.5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gp:Desktop:Screen Shot 2014-01-07 at 2.40.57 PM.pn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299200" cy="3937000"/>
                    </a:xfrm>
                    <a:prstGeom prst="rect">
                      <a:avLst/>
                    </a:prstGeom>
                    <a:noFill/>
                    <a:ln>
                      <a:noFill/>
                    </a:ln>
                  </pic:spPr>
                </pic:pic>
              </a:graphicData>
            </a:graphic>
          </wp:inline>
        </w:drawing>
      </w:r>
    </w:p>
    <w:p w:rsidR="006B3734" w:rsidRPr="00593E63" w:rsidRDefault="00904790" w:rsidP="00A53E5B">
      <w:pPr>
        <w:pStyle w:val="Heading2"/>
      </w:pPr>
      <w:bookmarkStart w:id="1148" w:name="_Toc181164627"/>
      <w:bookmarkStart w:id="1149" w:name="_Toc181164846"/>
      <w:bookmarkStart w:id="1150" w:name="_Toc181594534"/>
      <w:bookmarkStart w:id="1151" w:name="_Toc181594817"/>
      <w:bookmarkStart w:id="1152" w:name="_Toc181609691"/>
      <w:bookmarkStart w:id="1153" w:name="_Toc182110969"/>
      <w:bookmarkStart w:id="1154" w:name="_Toc182111293"/>
      <w:bookmarkStart w:id="1155" w:name="_Toc183225436"/>
      <w:bookmarkStart w:id="1156" w:name="_Toc310539947"/>
      <w:bookmarkStart w:id="1157" w:name="_Toc196812085"/>
      <w:bookmarkStart w:id="1158" w:name="_Toc200438228"/>
      <w:bookmarkStart w:id="1159" w:name="_Toc217280747"/>
      <w:bookmarkStart w:id="1160" w:name="_Toc250974591"/>
      <w:r>
        <w:t>6.6</w:t>
      </w:r>
      <w:r>
        <w:tab/>
      </w:r>
      <w:r w:rsidR="006B3734" w:rsidRPr="00593E63">
        <w:t>Retention of Participants / Avoidance of Missing Data</w:t>
      </w:r>
      <w:bookmarkEnd w:id="1148"/>
      <w:bookmarkEnd w:id="1149"/>
      <w:bookmarkEnd w:id="1150"/>
      <w:bookmarkEnd w:id="1151"/>
      <w:bookmarkEnd w:id="1152"/>
      <w:bookmarkEnd w:id="1153"/>
      <w:bookmarkEnd w:id="1154"/>
      <w:bookmarkEnd w:id="1155"/>
      <w:bookmarkEnd w:id="1156"/>
      <w:bookmarkEnd w:id="1157"/>
      <w:bookmarkEnd w:id="1158"/>
      <w:bookmarkEnd w:id="1159"/>
      <w:bookmarkEnd w:id="1160"/>
    </w:p>
    <w:p w:rsidR="006B3734" w:rsidRPr="00593E63" w:rsidRDefault="006B3734" w:rsidP="009C0162">
      <w:pPr>
        <w:rPr>
          <w:b/>
          <w:color w:val="000090"/>
        </w:rPr>
      </w:pPr>
    </w:p>
    <w:p w:rsidR="0039282C" w:rsidRPr="00593E63" w:rsidRDefault="00490A4E" w:rsidP="00490A4E">
      <w:r w:rsidRPr="00593E63">
        <w:t>Each site will build on its experience to maximize participant retention. In general, the following will be implemented: (1) Participants will be followed until study end</w:t>
      </w:r>
      <w:r w:rsidR="009A3383">
        <w:t>,</w:t>
      </w:r>
      <w:r w:rsidRPr="00593E63">
        <w:t xml:space="preserve"> even if they discontinue randomized treatment, have initiated other interventions or unmasking has occurred.</w:t>
      </w:r>
      <w:r w:rsidRPr="00593E63">
        <w:rPr>
          <w:b/>
        </w:rPr>
        <w:t xml:space="preserve"> </w:t>
      </w:r>
      <w:r w:rsidRPr="00593E63">
        <w:t>Participants will be educated on the importance of completing all assessments. (2) At every visit, participants will receive information and tips to promote retention and adherence to study procedures.</w:t>
      </w:r>
      <w:r w:rsidR="00C86DFD">
        <w:fldChar w:fldCharType="begin">
          <w:fldData xml:space="preserve">PEVuZE5vdGU+PENpdGU+PEF1dGhvcj5Pc3RlcmJlcmc8L0F1dGhvcj48WWVhcj4yMDA1PC9ZZWFy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</w:fldData>
        </w:fldChar>
      </w:r>
      <w:r w:rsidR="0093527A">
        <w:instrText xml:space="preserve"> ADDIN EN.CITE </w:instrText>
      </w:r>
      <w:r w:rsidR="00C86DFD">
        <w:fldChar w:fldCharType="begin">
          <w:fldData xml:space="preserve">PEVuZE5vdGU+PENpdGU+PEF1dGhvcj5Pc3RlcmJlcmc8L0F1dGhvcj48WWVhcj4yMDA1PC9ZZWFy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</w:fldData>
        </w:fldChar>
      </w:r>
      <w:r w:rsidR="0093527A">
        <w:instrText xml:space="preserve"> ADDIN EN.CITE.DATA </w:instrText>
      </w:r>
      <w:r w:rsidR="00C86DFD">
        <w:fldChar w:fldCharType="end"/>
      </w:r>
      <w:r w:rsidR="00C86DFD">
        <w:fldChar w:fldCharType="separate"/>
      </w:r>
      <w:hyperlink w:anchor="_ENREF_259" w:tooltip="Osterberg, 2005 #278" w:history="1">
        <w:r w:rsidR="0093527A" w:rsidRPr="0093527A">
          <w:rPr>
            <w:noProof/>
            <w:vertAlign w:val="superscript"/>
          </w:rPr>
          <w:t>259</w:t>
        </w:r>
      </w:hyperlink>
      <w:r w:rsidR="0093527A" w:rsidRPr="0093527A">
        <w:rPr>
          <w:noProof/>
          <w:vertAlign w:val="superscript"/>
        </w:rPr>
        <w:t>,</w:t>
      </w:r>
      <w:hyperlink w:anchor="_ENREF_260" w:tooltip="Walker, 2006 #2437" w:history="1">
        <w:r w:rsidR="0093527A" w:rsidRPr="0093527A">
          <w:rPr>
            <w:noProof/>
            <w:vertAlign w:val="superscript"/>
          </w:rPr>
          <w:t>260</w:t>
        </w:r>
      </w:hyperlink>
      <w:r w:rsidR="00C86DFD">
        <w:fldChar w:fldCharType="end"/>
      </w:r>
      <w:r w:rsidRPr="00593E63">
        <w:t xml:space="preserve"> (3) Participants who are lost to follow-up but have not gone formally “off study” will be termed “inactive” to reflect the possibility that they will resume adherence with study medication and will return for outcome measurements. </w:t>
      </w:r>
      <w:r w:rsidR="0039282C" w:rsidRPr="00593E63">
        <w:t>(4)</w:t>
      </w:r>
      <w:r w:rsidR="004E735E" w:rsidRPr="00593E63">
        <w:t xml:space="preserve"> S</w:t>
      </w:r>
      <w:r w:rsidR="0039282C" w:rsidRPr="00593E63">
        <w:t>ites will employ a variety of methods to promote retention by maximizing rapport with participants and their fami</w:t>
      </w:r>
      <w:r w:rsidR="00012DC1" w:rsidRPr="00593E63">
        <w:t>lies as described in section 7.6</w:t>
      </w:r>
      <w:r w:rsidR="0039282C" w:rsidRPr="00593E63">
        <w:t>.</w:t>
      </w:r>
    </w:p>
    <w:p w:rsidR="00EF7F37" w:rsidRPr="00593E63" w:rsidRDefault="00EF7F37" w:rsidP="006B3734"/>
    <w:p w:rsidR="00AF6A9A" w:rsidRDefault="00E85847" w:rsidP="003A25B2">
      <w:pPr>
        <w:rPr>
          <w:rFonts w:cs="Arial"/>
          <w:b/>
          <w:bCs/>
          <w:iCs/>
        </w:rPr>
      </w:pPr>
      <w:bookmarkStart w:id="1161" w:name="_Toc310539948"/>
      <w:r w:rsidRPr="00593E63">
        <w:lastRenderedPageBreak/>
        <w:t>In addition, as part of the Support and Education Program</w:t>
      </w:r>
      <w:r w:rsidR="00DA52E6" w:rsidRPr="00593E63">
        <w:t xml:space="preserve"> (described earlier)</w:t>
      </w:r>
      <w:r w:rsidRPr="00593E63">
        <w:t xml:space="preserve">, participants will </w:t>
      </w:r>
      <w:r w:rsidR="003562DD" w:rsidRPr="00593E63">
        <w:t xml:space="preserve">be invited to </w:t>
      </w:r>
      <w:r w:rsidRPr="00593E63">
        <w:t xml:space="preserve">attend group meetings, held twice yearly at each site, to discuss specific topics in nutrition, exercise and diabetes (e.g. healthy eating strategies for the holidays). These meetings will allow the opportunity to meet other participants and will serve as a way to enhance retention. </w:t>
      </w:r>
      <w:r w:rsidR="00E07AF9" w:rsidRPr="00593E63">
        <w:t>Finally,</w:t>
      </w:r>
      <w:r w:rsidRPr="00593E63">
        <w:t xml:space="preserve"> at regular intervals, the CC will develop a D2d study newsletter and provide to the sites, which </w:t>
      </w:r>
      <w:r w:rsidR="002A0F13" w:rsidRPr="00593E63">
        <w:t>they can</w:t>
      </w:r>
      <w:r w:rsidRPr="00593E63">
        <w:t xml:space="preserve"> further customize by adding their logo and any other relevant site-specific information and send to participants by mail or e-mail. The newsletter will have a section on healthy nutrition and exercise </w:t>
      </w:r>
      <w:r w:rsidR="002A0F13" w:rsidRPr="00593E63">
        <w:t>and</w:t>
      </w:r>
      <w:r w:rsidRPr="00593E63">
        <w:t xml:space="preserve"> will also include specific tips to promote adherence. </w:t>
      </w:r>
      <w:bookmarkStart w:id="1162" w:name="_Toc196812086"/>
      <w:bookmarkStart w:id="1163" w:name="_Toc200438229"/>
      <w:bookmarkStart w:id="1164" w:name="_Toc217280748"/>
    </w:p>
    <w:p w:rsidR="00B72C1F" w:rsidRPr="00593E63" w:rsidRDefault="00904790" w:rsidP="00A53E5B">
      <w:pPr>
        <w:pStyle w:val="Heading2"/>
      </w:pPr>
      <w:bookmarkStart w:id="1165" w:name="_Toc250974592"/>
      <w:r>
        <w:t>6.7</w:t>
      </w:r>
      <w:r>
        <w:tab/>
      </w:r>
      <w:r w:rsidR="009C0162" w:rsidRPr="00593E63">
        <w:t>Participant Study Stipend</w:t>
      </w:r>
      <w:bookmarkEnd w:id="1161"/>
      <w:bookmarkEnd w:id="1162"/>
      <w:bookmarkEnd w:id="1163"/>
      <w:bookmarkEnd w:id="1164"/>
      <w:bookmarkEnd w:id="1165"/>
    </w:p>
    <w:p w:rsidR="009C0162" w:rsidRPr="00593E63" w:rsidRDefault="009C0162" w:rsidP="009C0162"/>
    <w:p w:rsidR="009C0162" w:rsidRPr="00593E63" w:rsidRDefault="009C0162" w:rsidP="00A10AFB">
      <w:r w:rsidRPr="00593E63">
        <w:rPr>
          <w:rFonts w:cs="Arial"/>
        </w:rPr>
        <w:t>Participants will be reimbursed for their time and effort during the study visits and for the cost of transportation and</w:t>
      </w:r>
      <w:r w:rsidR="00A10AFB">
        <w:rPr>
          <w:rFonts w:cs="Arial"/>
        </w:rPr>
        <w:t>/</w:t>
      </w:r>
      <w:r w:rsidRPr="00593E63">
        <w:rPr>
          <w:rFonts w:cs="Arial"/>
        </w:rPr>
        <w:t xml:space="preserve">or parking.  </w:t>
      </w:r>
      <w:r w:rsidR="00A10AFB" w:rsidRPr="00E713AD">
        <w:rPr>
          <w:rFonts w:eastAsia="Arial Unicode MS" w:cs="Arial Unicode MS"/>
        </w:rPr>
        <w:t>The rates</w:t>
      </w:r>
      <w:r w:rsidR="00A10AFB">
        <w:rPr>
          <w:rFonts w:eastAsia="Arial Unicode MS" w:cs="Arial Unicode MS"/>
        </w:rPr>
        <w:t>, timing and form of</w:t>
      </w:r>
      <w:r w:rsidR="00A10AFB" w:rsidRPr="00E713AD">
        <w:rPr>
          <w:rFonts w:eastAsia="Arial Unicode MS" w:cs="Arial Unicode MS"/>
        </w:rPr>
        <w:t xml:space="preserve"> reimbursement will be determined by the expected time requirement and complex</w:t>
      </w:r>
      <w:r w:rsidR="00A10AFB">
        <w:rPr>
          <w:rFonts w:eastAsia="Arial Unicode MS" w:cs="Arial Unicode MS"/>
        </w:rPr>
        <w:t>ity of the study visit and may differ by site</w:t>
      </w:r>
      <w:r w:rsidR="00A10AFB">
        <w:rPr>
          <w:rFonts w:cs="Arial"/>
        </w:rPr>
        <w:t xml:space="preserve">. A </w:t>
      </w:r>
      <w:r w:rsidR="00A10AFB">
        <w:rPr>
          <w:rFonts w:eastAsia="Arial Unicode MS" w:cs="Arial Unicode MS"/>
        </w:rPr>
        <w:t>site-specific stipend schedule will be described in the informed consent form for each site.</w:t>
      </w:r>
    </w:p>
    <w:p w:rsidR="004E23C6" w:rsidRPr="00593E63" w:rsidRDefault="004E23C6">
      <w:pPr>
        <w:jc w:val="left"/>
        <w:rPr>
          <w:rFonts w:cs="Arial"/>
          <w:b/>
          <w:bCs/>
          <w:szCs w:val="22"/>
        </w:rPr>
      </w:pPr>
      <w:bookmarkStart w:id="1166" w:name="_Toc175640128"/>
      <w:bookmarkStart w:id="1167" w:name="_Toc175640218"/>
      <w:bookmarkStart w:id="1168" w:name="_Toc175649493"/>
      <w:bookmarkStart w:id="1169" w:name="_Toc175649597"/>
      <w:bookmarkStart w:id="1170" w:name="_Toc175649690"/>
      <w:bookmarkStart w:id="1171" w:name="_Toc175649781"/>
      <w:bookmarkStart w:id="1172" w:name="_Toc175649873"/>
      <w:bookmarkStart w:id="1173" w:name="_Toc175701720"/>
      <w:bookmarkStart w:id="1174" w:name="_Toc176317036"/>
      <w:bookmarkStart w:id="1175" w:name="_Toc176876553"/>
      <w:bookmarkStart w:id="1176" w:name="_Toc176876624"/>
      <w:bookmarkStart w:id="1177" w:name="_Toc176876778"/>
      <w:bookmarkStart w:id="1178" w:name="_Toc177804051"/>
      <w:bookmarkStart w:id="1179" w:name="_Toc178739427"/>
      <w:bookmarkStart w:id="1180" w:name="_Toc180425784"/>
      <w:bookmarkStart w:id="1181" w:name="_Toc180486643"/>
      <w:bookmarkStart w:id="1182" w:name="_Toc180486777"/>
      <w:bookmarkStart w:id="1183" w:name="_Toc181164628"/>
      <w:bookmarkStart w:id="1184" w:name="_Toc181164847"/>
      <w:bookmarkStart w:id="1185" w:name="_Toc181594535"/>
      <w:bookmarkStart w:id="1186" w:name="_Toc181594818"/>
      <w:bookmarkStart w:id="1187" w:name="_Toc181609692"/>
      <w:bookmarkStart w:id="1188" w:name="_Toc182110970"/>
      <w:bookmarkStart w:id="1189" w:name="_Toc182111294"/>
      <w:bookmarkStart w:id="1190" w:name="_Toc183225437"/>
      <w:bookmarkStart w:id="1191" w:name="_Toc310539949"/>
      <w:bookmarkStart w:id="1192" w:name="_Toc178069984"/>
      <w:r w:rsidRPr="00593E63">
        <w:br w:type="page"/>
      </w:r>
    </w:p>
    <w:p w:rsidR="00F36C61" w:rsidRPr="00593E63" w:rsidRDefault="00F36C61" w:rsidP="009C0162">
      <w:pPr>
        <w:pStyle w:val="Heading1"/>
        <w:jc w:val="left"/>
      </w:pPr>
      <w:bookmarkStart w:id="1193" w:name="_Toc196812087"/>
      <w:bookmarkStart w:id="1194" w:name="_Toc200438230"/>
      <w:bookmarkStart w:id="1195" w:name="_Toc217280749"/>
      <w:bookmarkStart w:id="1196" w:name="_Toc250974593"/>
      <w:r w:rsidRPr="00593E63">
        <w:lastRenderedPageBreak/>
        <w:t>7.</w:t>
      </w:r>
      <w:r w:rsidRPr="00593E63">
        <w:tab/>
        <w:t>STUDY INTERVENTION</w:t>
      </w:r>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3"/>
      <w:bookmarkEnd w:id="1194"/>
      <w:bookmarkEnd w:id="1195"/>
      <w:bookmarkEnd w:id="1196"/>
    </w:p>
    <w:p w:rsidR="00C14D62" w:rsidRPr="00593E63" w:rsidRDefault="00C14D62" w:rsidP="00A53E5B">
      <w:pPr>
        <w:pStyle w:val="Heading2"/>
      </w:pPr>
      <w:bookmarkStart w:id="1197" w:name="_Toc15454431"/>
      <w:bookmarkStart w:id="1198" w:name="_Toc15454477"/>
      <w:bookmarkStart w:id="1199" w:name="_Toc15625181"/>
      <w:bookmarkStart w:id="1200" w:name="_Toc15625241"/>
      <w:bookmarkStart w:id="1201" w:name="_Toc15625479"/>
      <w:bookmarkStart w:id="1202" w:name="_Toc15789619"/>
      <w:bookmarkStart w:id="1203" w:name="_Toc15978666"/>
      <w:bookmarkStart w:id="1204" w:name="_Toc16068795"/>
      <w:bookmarkStart w:id="1205" w:name="_Toc40149954"/>
      <w:bookmarkStart w:id="1206" w:name="_Toc40419818"/>
      <w:bookmarkStart w:id="1207" w:name="_Toc40420342"/>
      <w:bookmarkStart w:id="1208" w:name="_Toc40420445"/>
      <w:bookmarkStart w:id="1209" w:name="_Toc42587254"/>
      <w:bookmarkStart w:id="1210" w:name="_Toc43003110"/>
      <w:bookmarkStart w:id="1211" w:name="_Toc142022301"/>
      <w:bookmarkStart w:id="1212" w:name="_Toc175640129"/>
      <w:bookmarkStart w:id="1213" w:name="_Toc175640219"/>
      <w:bookmarkStart w:id="1214" w:name="_Toc175649494"/>
      <w:bookmarkStart w:id="1215" w:name="_Toc175649598"/>
      <w:bookmarkStart w:id="1216" w:name="_Toc175649691"/>
      <w:bookmarkStart w:id="1217" w:name="_Toc175649782"/>
      <w:bookmarkStart w:id="1218" w:name="_Toc175649874"/>
      <w:bookmarkStart w:id="1219" w:name="_Toc175701721"/>
      <w:bookmarkStart w:id="1220" w:name="_Toc176317037"/>
      <w:bookmarkStart w:id="1221" w:name="_Toc176876554"/>
      <w:bookmarkStart w:id="1222" w:name="_Toc176876625"/>
      <w:bookmarkStart w:id="1223" w:name="_Toc176876779"/>
      <w:bookmarkStart w:id="1224" w:name="_Toc177804052"/>
      <w:bookmarkStart w:id="1225" w:name="_Toc178739428"/>
      <w:bookmarkStart w:id="1226" w:name="_Toc180425785"/>
      <w:bookmarkStart w:id="1227" w:name="_Toc180486644"/>
      <w:bookmarkStart w:id="1228" w:name="_Toc180486778"/>
      <w:bookmarkStart w:id="1229" w:name="_Toc181164629"/>
      <w:bookmarkStart w:id="1230" w:name="_Toc181164848"/>
      <w:bookmarkStart w:id="1231" w:name="_Toc181594536"/>
      <w:bookmarkStart w:id="1232" w:name="_Toc181594819"/>
      <w:bookmarkStart w:id="1233" w:name="_Toc181609693"/>
      <w:bookmarkStart w:id="1234" w:name="_Toc182110971"/>
      <w:bookmarkStart w:id="1235" w:name="_Toc182111295"/>
      <w:bookmarkStart w:id="1236" w:name="_Toc183225438"/>
      <w:bookmarkStart w:id="1237" w:name="_Toc310539950"/>
      <w:bookmarkStart w:id="1238" w:name="_Toc190679884"/>
      <w:bookmarkStart w:id="1239" w:name="_Toc196812088"/>
      <w:bookmarkStart w:id="1240" w:name="_Toc200438231"/>
      <w:bookmarkStart w:id="1241" w:name="_Toc217280750"/>
      <w:bookmarkStart w:id="1242" w:name="_Toc250974594"/>
      <w:bookmarkStart w:id="1243" w:name="_Toc178739431"/>
      <w:bookmarkStart w:id="1244" w:name="_Toc180425789"/>
      <w:bookmarkStart w:id="1245" w:name="_Toc180486648"/>
      <w:bookmarkStart w:id="1246" w:name="_Toc180486782"/>
      <w:bookmarkStart w:id="1247" w:name="_Toc181164633"/>
      <w:bookmarkStart w:id="1248" w:name="_Toc181164852"/>
      <w:bookmarkStart w:id="1249" w:name="_Toc181594540"/>
      <w:bookmarkStart w:id="1250" w:name="_Toc181594823"/>
      <w:bookmarkStart w:id="1251" w:name="_Toc181609697"/>
      <w:bookmarkStart w:id="1252" w:name="_Toc182110975"/>
      <w:bookmarkStart w:id="1253" w:name="_Toc182111299"/>
      <w:bookmarkStart w:id="1254" w:name="_Toc183225442"/>
      <w:bookmarkStart w:id="1255" w:name="_Toc310539954"/>
      <w:r w:rsidRPr="00593E63">
        <w:t>7.1</w:t>
      </w:r>
      <w:r w:rsidRPr="00593E63">
        <w:tab/>
      </w:r>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r w:rsidRPr="00593E63">
        <w:t>Summary</w:t>
      </w:r>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p>
    <w:p w:rsidR="00C14D62" w:rsidRPr="00593E63" w:rsidRDefault="00C14D62" w:rsidP="00C14D62"/>
    <w:p w:rsidR="00C14D62" w:rsidRPr="00593E63" w:rsidRDefault="00C14D62" w:rsidP="00C14D62">
      <w:r w:rsidRPr="00593E63">
        <w:t>Participants will be randomized to two equal groups and assigned to vitamin D</w:t>
      </w:r>
      <w:r w:rsidRPr="00593E63">
        <w:rPr>
          <w:vertAlign w:val="subscript"/>
        </w:rPr>
        <w:t>3</w:t>
      </w:r>
      <w:r w:rsidRPr="00593E63">
        <w:t xml:space="preserve"> or matching placebo. Treatment assignment will be double masked. </w:t>
      </w:r>
    </w:p>
    <w:p w:rsidR="00C14D62" w:rsidRPr="00593E63" w:rsidRDefault="00C14D62" w:rsidP="00A53E5B">
      <w:pPr>
        <w:pStyle w:val="Heading2"/>
      </w:pPr>
      <w:bookmarkStart w:id="1256" w:name="_Toc178739429"/>
      <w:bookmarkStart w:id="1257" w:name="_Toc180425786"/>
      <w:bookmarkStart w:id="1258" w:name="_Toc180486645"/>
      <w:bookmarkStart w:id="1259" w:name="_Toc180486779"/>
      <w:bookmarkStart w:id="1260" w:name="_Toc181164630"/>
      <w:bookmarkStart w:id="1261" w:name="_Toc181164849"/>
      <w:bookmarkStart w:id="1262" w:name="_Toc181594537"/>
      <w:bookmarkStart w:id="1263" w:name="_Toc181594820"/>
      <w:bookmarkStart w:id="1264" w:name="_Toc181609694"/>
      <w:bookmarkStart w:id="1265" w:name="_Toc182110972"/>
      <w:bookmarkStart w:id="1266" w:name="_Toc182111296"/>
      <w:bookmarkStart w:id="1267" w:name="_Toc183225439"/>
      <w:bookmarkStart w:id="1268" w:name="_Toc310539951"/>
      <w:bookmarkStart w:id="1269" w:name="_Toc190679885"/>
      <w:bookmarkStart w:id="1270" w:name="_Toc196812089"/>
      <w:bookmarkStart w:id="1271" w:name="_Toc200438232"/>
      <w:bookmarkStart w:id="1272" w:name="_Toc217280751"/>
      <w:bookmarkStart w:id="1273" w:name="_Toc250974595"/>
      <w:r w:rsidRPr="00593E63">
        <w:t>7.2</w:t>
      </w:r>
      <w:r w:rsidRPr="00593E63">
        <w:tab/>
        <w:t>Study Pills</w:t>
      </w:r>
      <w:bookmarkStart w:id="1274" w:name="_Toc178739430"/>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p>
    <w:p w:rsidR="00C14D62" w:rsidRPr="00593E63" w:rsidRDefault="00C14D62" w:rsidP="00C14D62">
      <w:pPr>
        <w:pStyle w:val="Heading3"/>
      </w:pPr>
      <w:bookmarkStart w:id="1275" w:name="_Toc180425787"/>
      <w:bookmarkStart w:id="1276" w:name="_Toc180486646"/>
      <w:bookmarkStart w:id="1277" w:name="_Toc180486780"/>
      <w:bookmarkStart w:id="1278" w:name="_Toc181164631"/>
      <w:bookmarkStart w:id="1279" w:name="_Toc181164850"/>
      <w:bookmarkStart w:id="1280" w:name="_Toc181594538"/>
      <w:bookmarkStart w:id="1281" w:name="_Toc181594821"/>
      <w:bookmarkStart w:id="1282" w:name="_Toc181609695"/>
      <w:bookmarkStart w:id="1283" w:name="_Toc182110973"/>
      <w:bookmarkStart w:id="1284" w:name="_Toc182111297"/>
      <w:bookmarkStart w:id="1285" w:name="_Toc183225440"/>
      <w:bookmarkStart w:id="1286" w:name="_Toc310539952"/>
      <w:bookmarkStart w:id="1287" w:name="_Toc190679886"/>
      <w:bookmarkStart w:id="1288" w:name="_Toc196812090"/>
      <w:bookmarkStart w:id="1289" w:name="_Toc200438233"/>
      <w:bookmarkStart w:id="1290" w:name="_Toc217280752"/>
      <w:bookmarkStart w:id="1291" w:name="_Toc250974596"/>
      <w:r w:rsidRPr="00593E63">
        <w:t>7.2.1</w:t>
      </w:r>
      <w:r w:rsidRPr="00593E63">
        <w:tab/>
        <w:t>Description of Vitamin D and Placebo Pills</w:t>
      </w:r>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p>
    <w:p w:rsidR="00C14D62" w:rsidRPr="00593E63" w:rsidRDefault="00C14D62" w:rsidP="00C14D62"/>
    <w:p w:rsidR="00C14D62" w:rsidRPr="00593E63" w:rsidRDefault="00C14D62" w:rsidP="00C14D62">
      <w:r w:rsidRPr="00593E63">
        <w:t>Vitamin D or placebo will be dispensed as a single pill taken daily. The vitamin D pill will be a white soft-gel containing 4,000 IU of cholecalciferol [D</w:t>
      </w:r>
      <w:r w:rsidRPr="00593E63">
        <w:rPr>
          <w:vertAlign w:val="subscript"/>
        </w:rPr>
        <w:t>3</w:t>
      </w:r>
      <w:r w:rsidRPr="00593E63">
        <w:t xml:space="preserve">] and additional (inert) ingredients. The placebo pill will be a soft-gel identical looking in size, shape, texture, color, odor and taste with the same inert ingredients as the active pill, but </w:t>
      </w:r>
      <w:r w:rsidR="00B10238" w:rsidRPr="00593E63">
        <w:t>without</w:t>
      </w:r>
      <w:r w:rsidRPr="00593E63">
        <w:t xml:space="preserve"> vitamin D.</w:t>
      </w:r>
      <w:r w:rsidRPr="00593E63">
        <w:rPr>
          <w:rFonts w:cs="Arial"/>
        </w:rPr>
        <w:t xml:space="preserve"> </w:t>
      </w:r>
      <w:r w:rsidRPr="00593E63">
        <w:t xml:space="preserve"> The bottles that will hold the active or placebo pills for distribution to the participants will also be identical.  </w:t>
      </w:r>
      <w:r w:rsidRPr="00593E63">
        <w:rPr>
          <w:rFonts w:cs="Arial"/>
        </w:rPr>
        <w:t>Based on stability studies,</w:t>
      </w:r>
      <w:r w:rsidRPr="00593E63">
        <w:rPr>
          <w:rFonts w:cs="ArialMT"/>
          <w:szCs w:val="18"/>
        </w:rPr>
        <w:t xml:space="preserve"> </w:t>
      </w:r>
      <w:r w:rsidR="00B10238" w:rsidRPr="00593E63">
        <w:rPr>
          <w:rFonts w:cs="ArialMT"/>
          <w:szCs w:val="18"/>
        </w:rPr>
        <w:t xml:space="preserve">the manufacturer </w:t>
      </w:r>
      <w:r w:rsidRPr="00593E63">
        <w:rPr>
          <w:rFonts w:cs="Arial"/>
        </w:rPr>
        <w:t xml:space="preserve">has established the expiration period for both vitamin D and placebo pills </w:t>
      </w:r>
      <w:r w:rsidRPr="00593E63">
        <w:rPr>
          <w:rFonts w:cs="ArialMT"/>
          <w:szCs w:val="18"/>
        </w:rPr>
        <w:t>to be at least 24 months</w:t>
      </w:r>
      <w:r w:rsidRPr="00593E63">
        <w:rPr>
          <w:rFonts w:cs="Arial"/>
        </w:rPr>
        <w:t xml:space="preserve"> at the required storage conditions.</w:t>
      </w:r>
      <w:r w:rsidRPr="00593E63">
        <w:t xml:space="preserve"> The actual contents of both active and placebo pills will be confirmed at the beginning of each manufacturing lot, as described below.</w:t>
      </w:r>
    </w:p>
    <w:p w:rsidR="00C14D62" w:rsidRPr="00593E63" w:rsidRDefault="00C14D62" w:rsidP="00C14D62">
      <w:pPr>
        <w:pStyle w:val="Heading3"/>
      </w:pPr>
      <w:bookmarkStart w:id="1292" w:name="_Toc180425788"/>
      <w:bookmarkStart w:id="1293" w:name="_Toc180486647"/>
      <w:bookmarkStart w:id="1294" w:name="_Toc180486781"/>
      <w:bookmarkStart w:id="1295" w:name="_Toc181164632"/>
      <w:bookmarkStart w:id="1296" w:name="_Toc181164851"/>
      <w:bookmarkStart w:id="1297" w:name="_Toc181594539"/>
      <w:bookmarkStart w:id="1298" w:name="_Toc181594822"/>
      <w:bookmarkStart w:id="1299" w:name="_Toc181609696"/>
      <w:bookmarkStart w:id="1300" w:name="_Toc182110974"/>
      <w:bookmarkStart w:id="1301" w:name="_Toc182111298"/>
      <w:bookmarkStart w:id="1302" w:name="_Toc183225441"/>
      <w:bookmarkStart w:id="1303" w:name="_Toc310539953"/>
      <w:bookmarkStart w:id="1304" w:name="_Toc190679887"/>
      <w:bookmarkStart w:id="1305" w:name="_Toc196812091"/>
      <w:bookmarkStart w:id="1306" w:name="_Toc200438234"/>
      <w:bookmarkStart w:id="1307" w:name="_Toc217280753"/>
      <w:bookmarkStart w:id="1308" w:name="_Toc250974597"/>
      <w:r w:rsidRPr="00593E63">
        <w:t>7.2.2</w:t>
      </w:r>
      <w:r w:rsidRPr="00593E63">
        <w:tab/>
        <w:t>Manufacturing, Formulation, Packaging and Labeling</w:t>
      </w:r>
      <w:bookmarkEnd w:id="1274"/>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r w:rsidRPr="00593E63">
        <w:t xml:space="preserve"> </w:t>
      </w:r>
    </w:p>
    <w:p w:rsidR="00C14D62" w:rsidRPr="00593E63" w:rsidRDefault="00C14D62" w:rsidP="00C14D62">
      <w:pPr>
        <w:rPr>
          <w:b/>
        </w:rPr>
      </w:pPr>
    </w:p>
    <w:p w:rsidR="00C14D62" w:rsidRPr="00593E63" w:rsidRDefault="00C14D62" w:rsidP="00C14D62">
      <w:pPr>
        <w:rPr>
          <w:szCs w:val="18"/>
        </w:rPr>
      </w:pPr>
      <w:r w:rsidRPr="00593E63">
        <w:rPr>
          <w:szCs w:val="18"/>
        </w:rPr>
        <w:t xml:space="preserve">Tishcon </w:t>
      </w:r>
      <w:r w:rsidRPr="00593E63">
        <w:rPr>
          <w:rFonts w:cs="Arial"/>
        </w:rPr>
        <w:t>Corp.</w:t>
      </w:r>
      <w:r w:rsidRPr="00593E63">
        <w:rPr>
          <w:szCs w:val="18"/>
        </w:rPr>
        <w:t xml:space="preserve"> will </w:t>
      </w:r>
      <w:r w:rsidRPr="00593E63">
        <w:rPr>
          <w:rFonts w:cs="Arial"/>
        </w:rPr>
        <w:t>prepare the</w:t>
      </w:r>
      <w:r w:rsidRPr="00593E63">
        <w:rPr>
          <w:szCs w:val="18"/>
        </w:rPr>
        <w:t xml:space="preserve"> vitamin D</w:t>
      </w:r>
      <w:r w:rsidRPr="00593E63">
        <w:rPr>
          <w:szCs w:val="18"/>
          <w:vertAlign w:val="subscript"/>
        </w:rPr>
        <w:t>3</w:t>
      </w:r>
      <w:r w:rsidRPr="00593E63">
        <w:rPr>
          <w:szCs w:val="18"/>
        </w:rPr>
        <w:t xml:space="preserve"> and matching placebo</w:t>
      </w:r>
      <w:r w:rsidRPr="00593E63">
        <w:t xml:space="preserve"> soft-gel</w:t>
      </w:r>
      <w:r w:rsidRPr="00593E63">
        <w:rPr>
          <w:szCs w:val="18"/>
        </w:rPr>
        <w:t xml:space="preserve"> </w:t>
      </w:r>
      <w:r w:rsidRPr="00593E63">
        <w:rPr>
          <w:rFonts w:cs="Arial"/>
        </w:rPr>
        <w:t xml:space="preserve">pills </w:t>
      </w:r>
      <w:r w:rsidRPr="00593E63">
        <w:rPr>
          <w:szCs w:val="18"/>
        </w:rPr>
        <w:t xml:space="preserve">intended for oral administration </w:t>
      </w:r>
      <w:r w:rsidRPr="00593E63">
        <w:rPr>
          <w:rFonts w:cs="Arial"/>
        </w:rPr>
        <w:t>according to the United States Pharmacopeia standards and Good Manufacturing Practices</w:t>
      </w:r>
      <w:r w:rsidRPr="00593E63">
        <w:rPr>
          <w:szCs w:val="18"/>
        </w:rPr>
        <w:t>.  The manufacturer will ship study pills to the Drug Distribution Center in bulk where they will be packaged into bottles with enough pills (vitamin D</w:t>
      </w:r>
      <w:r w:rsidRPr="00593E63">
        <w:rPr>
          <w:szCs w:val="18"/>
          <w:vertAlign w:val="subscript"/>
        </w:rPr>
        <w:t>3</w:t>
      </w:r>
      <w:r w:rsidRPr="00593E63">
        <w:rPr>
          <w:szCs w:val="18"/>
        </w:rPr>
        <w:t xml:space="preserve"> or placebo) for a 6-month period plus enough additional pills in case participants need to postpone their follow-up visit for up to 8 weeks.  The Drug Distribution Center will code each bottle with a unique serial number that links to its contents (vitamin D or placebo). </w:t>
      </w:r>
      <w:r w:rsidRPr="00593E63">
        <w:t xml:space="preserve">This number will be linked to the randomization scheme and drug dispensation at baseline and during each 6-month visit.  </w:t>
      </w:r>
      <w:r w:rsidR="006534B2">
        <w:t>The expiration date and any other information required by local and federal regulations will be printed on the bottle.</w:t>
      </w:r>
      <w:r w:rsidRPr="00593E63">
        <w:rPr>
          <w:szCs w:val="18"/>
        </w:rPr>
        <w:t xml:space="preserve">. The bottles and labels for the vitamin D and placebo pills will look identical except for the unique serial number. </w:t>
      </w:r>
    </w:p>
    <w:p w:rsidR="00C14D62" w:rsidRPr="00593E63" w:rsidRDefault="00C14D62" w:rsidP="00C14D62">
      <w:pPr>
        <w:pStyle w:val="Heading3"/>
      </w:pPr>
      <w:bookmarkStart w:id="1309" w:name="_Toc190679888"/>
      <w:bookmarkStart w:id="1310" w:name="_Toc196812092"/>
      <w:bookmarkStart w:id="1311" w:name="_Toc200438235"/>
      <w:bookmarkStart w:id="1312" w:name="_Toc217280754"/>
      <w:bookmarkStart w:id="1313" w:name="_Toc250974598"/>
      <w:bookmarkStart w:id="1314" w:name="_Toc180425791"/>
      <w:bookmarkStart w:id="1315" w:name="_Toc180486650"/>
      <w:bookmarkStart w:id="1316" w:name="_Toc180486784"/>
      <w:bookmarkStart w:id="1317" w:name="_Toc181164635"/>
      <w:bookmarkStart w:id="1318" w:name="_Toc181164854"/>
      <w:bookmarkStart w:id="1319" w:name="_Toc181594542"/>
      <w:bookmarkStart w:id="1320" w:name="_Toc181594825"/>
      <w:bookmarkStart w:id="1321" w:name="_Toc181609699"/>
      <w:bookmarkStart w:id="1322" w:name="_Toc182110977"/>
      <w:bookmarkStart w:id="1323" w:name="_Toc182111301"/>
      <w:bookmarkStart w:id="1324" w:name="_Toc183225444"/>
      <w:bookmarkStart w:id="1325" w:name="_Toc310539956"/>
      <w:bookmarkStart w:id="1326" w:name="_Toc178739432"/>
      <w:bookmarkStart w:id="1327" w:name="_Toc40149961"/>
      <w:bookmarkStart w:id="1328" w:name="_Toc40419825"/>
      <w:bookmarkStart w:id="1329" w:name="_Toc40420349"/>
      <w:bookmarkStart w:id="1330" w:name="_Toc40420452"/>
      <w:bookmarkStart w:id="1331" w:name="_Toc42587261"/>
      <w:bookmarkStart w:id="1332" w:name="_Toc43003117"/>
      <w:bookmarkStart w:id="1333" w:name="_Toc142022307"/>
      <w:bookmarkStart w:id="1334" w:name="_Toc175640138"/>
      <w:bookmarkStart w:id="1335" w:name="_Toc175640228"/>
      <w:bookmarkStart w:id="1336" w:name="_Toc175649503"/>
      <w:bookmarkStart w:id="1337" w:name="_Toc175649607"/>
      <w:bookmarkStart w:id="1338" w:name="_Toc175649700"/>
      <w:bookmarkStart w:id="1339" w:name="_Toc175649791"/>
      <w:bookmarkStart w:id="1340" w:name="_Toc175649883"/>
      <w:bookmarkStart w:id="1341" w:name="_Toc175701730"/>
      <w:bookmarkStart w:id="1342" w:name="_Toc176317046"/>
      <w:bookmarkStart w:id="1343" w:name="_Toc176876563"/>
      <w:bookmarkStart w:id="1344" w:name="_Toc176876634"/>
      <w:bookmarkStart w:id="1345" w:name="_Toc176876788"/>
      <w:bookmarkStart w:id="1346" w:name="_Toc177804053"/>
      <w:bookmarkStart w:id="1347" w:name="_Toc15454435"/>
      <w:bookmarkStart w:id="1348" w:name="_Toc15454481"/>
      <w:bookmarkStart w:id="1349" w:name="_Toc15625185"/>
      <w:bookmarkStart w:id="1350" w:name="_Toc15625245"/>
      <w:bookmarkStart w:id="1351" w:name="_Toc15625483"/>
      <w:bookmarkStart w:id="1352" w:name="_Toc15789623"/>
      <w:bookmarkStart w:id="1353" w:name="_Toc15978670"/>
      <w:bookmarkStart w:id="1354" w:name="_Toc16068799"/>
      <w:bookmarkStart w:id="1355" w:name="_Toc40149958"/>
      <w:bookmarkStart w:id="1356" w:name="_Toc40419822"/>
      <w:bookmarkStart w:id="1357" w:name="_Toc40420346"/>
      <w:bookmarkStart w:id="1358" w:name="_Toc40420449"/>
      <w:bookmarkStart w:id="1359" w:name="_Toc42587258"/>
      <w:bookmarkStart w:id="1360" w:name="_Toc43003114"/>
      <w:bookmarkStart w:id="1361" w:name="_Toc142022306"/>
      <w:bookmarkStart w:id="1362" w:name="_Toc175640134"/>
      <w:bookmarkStart w:id="1363" w:name="_Toc175640224"/>
      <w:bookmarkStart w:id="1364" w:name="_Toc175649499"/>
      <w:bookmarkStart w:id="1365" w:name="_Toc175649603"/>
      <w:bookmarkStart w:id="1366" w:name="_Toc175649696"/>
      <w:bookmarkStart w:id="1367" w:name="_Toc175649787"/>
      <w:bookmarkStart w:id="1368" w:name="_Toc175649879"/>
      <w:bookmarkStart w:id="1369" w:name="_Toc175701726"/>
      <w:bookmarkStart w:id="1370" w:name="_Toc176317042"/>
      <w:bookmarkStart w:id="1371" w:name="_Toc176876559"/>
      <w:bookmarkStart w:id="1372" w:name="_Toc176876630"/>
      <w:bookmarkStart w:id="1373" w:name="_Toc176876784"/>
      <w:bookmarkEnd w:id="1243"/>
      <w:bookmarkEnd w:id="1244"/>
      <w:bookmarkEnd w:id="1245"/>
      <w:bookmarkEnd w:id="1246"/>
      <w:bookmarkEnd w:id="1247"/>
      <w:bookmarkEnd w:id="1248"/>
      <w:bookmarkEnd w:id="1249"/>
      <w:bookmarkEnd w:id="1250"/>
      <w:bookmarkEnd w:id="1251"/>
      <w:bookmarkEnd w:id="1252"/>
      <w:bookmarkEnd w:id="1253"/>
      <w:bookmarkEnd w:id="1254"/>
      <w:bookmarkEnd w:id="1255"/>
      <w:r w:rsidRPr="00593E63">
        <w:t>7.2.3</w:t>
      </w:r>
      <w:r w:rsidRPr="00593E63">
        <w:tab/>
        <w:t>Quality Control</w:t>
      </w:r>
      <w:bookmarkEnd w:id="1309"/>
      <w:bookmarkEnd w:id="1310"/>
      <w:bookmarkEnd w:id="1311"/>
      <w:bookmarkEnd w:id="1312"/>
      <w:bookmarkEnd w:id="1313"/>
    </w:p>
    <w:p w:rsidR="00C14D62" w:rsidRPr="00593E63" w:rsidRDefault="00C14D62" w:rsidP="00C14D62">
      <w:pPr>
        <w:rPr>
          <w:b/>
          <w:noProof/>
        </w:rPr>
      </w:pPr>
    </w:p>
    <w:p w:rsidR="00C14D62" w:rsidRPr="00593E63" w:rsidRDefault="00C14D62" w:rsidP="00C14D62">
      <w:r w:rsidRPr="00593E63">
        <w:rPr>
          <w:rFonts w:cs="ArialMT"/>
          <w:szCs w:val="18"/>
        </w:rPr>
        <w:t xml:space="preserve">The manufacturer (Tishcon Corporation) performs quality control analyses on each lot that is shipped from the manufacturing plant.  A Certificate of Analysis is generated by Tishcon Corp. and supplied to the </w:t>
      </w:r>
      <w:r w:rsidRPr="00593E63">
        <w:rPr>
          <w:szCs w:val="18"/>
        </w:rPr>
        <w:t>Drug Distribution Center and the CC</w:t>
      </w:r>
      <w:r w:rsidRPr="00593E63">
        <w:rPr>
          <w:rFonts w:cs="ArialMT"/>
          <w:szCs w:val="18"/>
        </w:rPr>
        <w:t xml:space="preserve"> documenting quality control, including assaying for the amount of the active ingredient (vitamin D</w:t>
      </w:r>
      <w:r w:rsidRPr="00593E63">
        <w:rPr>
          <w:rFonts w:cs="ArialMT"/>
          <w:szCs w:val="18"/>
          <w:vertAlign w:val="subscript"/>
        </w:rPr>
        <w:t>3</w:t>
      </w:r>
      <w:r w:rsidRPr="00593E63">
        <w:rPr>
          <w:rFonts w:cs="ArialMT"/>
          <w:szCs w:val="18"/>
        </w:rPr>
        <w:t xml:space="preserve">) to ensure that variation from the labeled claim is </w:t>
      </w:r>
      <w:r w:rsidRPr="00593E63">
        <w:t>within United States Pharmacopeia specifications</w:t>
      </w:r>
      <w:r w:rsidRPr="00593E63">
        <w:rPr>
          <w:rFonts w:cs="ArialMT"/>
          <w:szCs w:val="18"/>
        </w:rPr>
        <w:t xml:space="preserve">. In addition, when the </w:t>
      </w:r>
      <w:r w:rsidRPr="00593E63">
        <w:rPr>
          <w:szCs w:val="18"/>
        </w:rPr>
        <w:t>Drug Distribution Center</w:t>
      </w:r>
      <w:r w:rsidRPr="00593E63">
        <w:rPr>
          <w:rFonts w:cs="ArialMT"/>
          <w:szCs w:val="18"/>
        </w:rPr>
        <w:t xml:space="preserve"> receives the study pills, it conducts an independent quality control that includes potency analysis of the contents prior to release of the product to the sites.  If the results of the initial testing by the independent source (</w:t>
      </w:r>
      <w:r w:rsidRPr="00593E63">
        <w:rPr>
          <w:szCs w:val="18"/>
        </w:rPr>
        <w:t>Drug Distribution Center</w:t>
      </w:r>
      <w:r w:rsidRPr="00593E63">
        <w:rPr>
          <w:rFonts w:cs="ArialMT"/>
          <w:szCs w:val="18"/>
        </w:rPr>
        <w:t xml:space="preserve">) are outside of the desired range, Tishcon Corp. will manufacture a new lot and the above process will be repeated. In addition, the </w:t>
      </w:r>
      <w:r w:rsidRPr="00593E63">
        <w:rPr>
          <w:szCs w:val="18"/>
        </w:rPr>
        <w:t>Drug Distribution Center</w:t>
      </w:r>
      <w:r w:rsidRPr="00593E63">
        <w:rPr>
          <w:rFonts w:cs="ArialMT"/>
          <w:szCs w:val="18"/>
        </w:rPr>
        <w:t xml:space="preserve"> will perform long-term stability testing to confirm that the potency of vitamin D has remained stable during the 24-month shelf life. </w:t>
      </w:r>
    </w:p>
    <w:p w:rsidR="00C14D62" w:rsidRPr="00593E63" w:rsidRDefault="00AF6A9A" w:rsidP="00C14D62">
      <w:pPr>
        <w:pStyle w:val="Heading3"/>
      </w:pPr>
      <w:bookmarkStart w:id="1374" w:name="_Toc180425790"/>
      <w:bookmarkStart w:id="1375" w:name="_Toc180486649"/>
      <w:bookmarkStart w:id="1376" w:name="_Toc180486783"/>
      <w:bookmarkStart w:id="1377" w:name="_Toc181164634"/>
      <w:bookmarkStart w:id="1378" w:name="_Toc181164853"/>
      <w:bookmarkStart w:id="1379" w:name="_Toc181594541"/>
      <w:bookmarkStart w:id="1380" w:name="_Toc181594824"/>
      <w:bookmarkStart w:id="1381" w:name="_Toc181609698"/>
      <w:bookmarkStart w:id="1382" w:name="_Toc182110976"/>
      <w:bookmarkStart w:id="1383" w:name="_Toc182111300"/>
      <w:bookmarkStart w:id="1384" w:name="_Toc183225443"/>
      <w:bookmarkStart w:id="1385" w:name="_Toc310539955"/>
      <w:bookmarkStart w:id="1386" w:name="_Toc190679889"/>
      <w:bookmarkStart w:id="1387" w:name="_Toc196812093"/>
      <w:bookmarkStart w:id="1388" w:name="_Toc200438236"/>
      <w:bookmarkStart w:id="1389" w:name="_Toc217280755"/>
      <w:bookmarkStart w:id="1390" w:name="_Toc250974599"/>
      <w:r>
        <w:t>7.2.4</w:t>
      </w:r>
      <w:r>
        <w:tab/>
      </w:r>
      <w:r w:rsidR="00C14D62" w:rsidRPr="00593E63">
        <w:t>Accountability Procedures for the Investigational Product(s)</w:t>
      </w:r>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p>
    <w:p w:rsidR="00C14D62" w:rsidRPr="00593E63" w:rsidRDefault="00C14D62" w:rsidP="00C14D62">
      <w:pPr>
        <w:pStyle w:val="BodyText"/>
        <w:spacing w:after="0"/>
        <w:rPr>
          <w:i/>
          <w:iCs/>
        </w:rPr>
      </w:pPr>
    </w:p>
    <w:p w:rsidR="00C14D62" w:rsidRPr="00593E63" w:rsidRDefault="00C14D62" w:rsidP="00C14D62">
      <w:r w:rsidRPr="00593E63">
        <w:t xml:space="preserve">Bottles with study pills will be stored at the </w:t>
      </w:r>
      <w:r w:rsidRPr="00593E63">
        <w:rPr>
          <w:szCs w:val="18"/>
        </w:rPr>
        <w:t>Drug Distribution Center</w:t>
      </w:r>
      <w:r w:rsidRPr="00593E63">
        <w:t xml:space="preserve"> until shipment to sites. Study pills will be shipped from the </w:t>
      </w:r>
      <w:r w:rsidRPr="00593E63">
        <w:rPr>
          <w:szCs w:val="18"/>
        </w:rPr>
        <w:t>Drug Distribution Center</w:t>
      </w:r>
      <w:r w:rsidRPr="00593E63">
        <w:t xml:space="preserve"> to each site’s research pharmacy where pills will be stored under Good Clinical Practices. If a site does not have a research pharmacy available, an </w:t>
      </w:r>
      <w:r w:rsidRPr="00593E63">
        <w:lastRenderedPageBreak/>
        <w:t xml:space="preserve">alternative storage and distribution plan must be provided to and approved by the CC and the </w:t>
      </w:r>
      <w:r w:rsidRPr="00593E63">
        <w:rPr>
          <w:szCs w:val="18"/>
        </w:rPr>
        <w:t>Drug Distribution Center</w:t>
      </w:r>
      <w:r w:rsidRPr="00593E63">
        <w:t xml:space="preserve">. The </w:t>
      </w:r>
      <w:r w:rsidRPr="00593E63">
        <w:rPr>
          <w:szCs w:val="18"/>
        </w:rPr>
        <w:t>Drug Distribution Center</w:t>
      </w:r>
      <w:r w:rsidRPr="00593E63">
        <w:t xml:space="preserve"> will work closely with the CC, the study pill manufacturer and all sites, using a web-based real-time inventory and randomization system (Interactive Web Response System), to monitor supply chain and manage inventory and to ensure that an adequate supply of bottles with vitamin D and placebo soft-gels are present at each site at all times.  Upon receipt of the study pills, the site pharmacist or designee will review the shipping document and confirm receipt of the study pills on the Interactive Web Response System. After the initial shipment, subsequent shipments to sites will be determined based on recruitment rate and site inventory that will be actively monitored in real time via the Interactive Web Response System.</w:t>
      </w:r>
    </w:p>
    <w:p w:rsidR="00C14D62" w:rsidRPr="00593E63" w:rsidRDefault="00C14D62" w:rsidP="00C14D62"/>
    <w:p w:rsidR="00C14D62" w:rsidRPr="00593E63" w:rsidRDefault="00C14D62" w:rsidP="00C14D62">
      <w:r w:rsidRPr="00593E63">
        <w:t>At randomization and every six months, the site research pharmacy</w:t>
      </w:r>
      <w:r w:rsidR="00012DC1" w:rsidRPr="00593E63">
        <w:t xml:space="preserve"> or designee</w:t>
      </w:r>
      <w:r w:rsidRPr="00593E63">
        <w:t>, using the Interactive Web Response System</w:t>
      </w:r>
      <w:r w:rsidRPr="00593E63">
        <w:rPr>
          <w:szCs w:val="18"/>
        </w:rPr>
        <w:t>,</w:t>
      </w:r>
      <w:r w:rsidRPr="00593E63">
        <w:t xml:space="preserve"> will distribute study pills to the research staff for distribution to participants according to the randomization code.</w:t>
      </w:r>
    </w:p>
    <w:p w:rsidR="00C14D62" w:rsidRPr="00593E63" w:rsidRDefault="00C14D62" w:rsidP="00C14D62"/>
    <w:p w:rsidR="00C14D62" w:rsidRPr="00593E63" w:rsidRDefault="00153EB7" w:rsidP="00C14D62">
      <w:r w:rsidRPr="00593E63">
        <w:t>Study staff will review s</w:t>
      </w:r>
      <w:r w:rsidR="00C14D62" w:rsidRPr="00593E63">
        <w:t>tudy pills r</w:t>
      </w:r>
      <w:r w:rsidRPr="00593E63">
        <w:t>eturned by participants at each visit. P</w:t>
      </w:r>
      <w:r w:rsidR="00C14D62" w:rsidRPr="00593E63">
        <w:t xml:space="preserve">ill counts will be completed by a member of the research staff and documented. </w:t>
      </w:r>
      <w:r w:rsidR="00FF0D93" w:rsidRPr="00593E63">
        <w:t xml:space="preserve">The returned unused pills will then be destroyed following local guidelines and </w:t>
      </w:r>
      <w:r w:rsidR="000F25F1">
        <w:t xml:space="preserve">disposal will be </w:t>
      </w:r>
      <w:r w:rsidR="00012DC1" w:rsidRPr="00593E63">
        <w:t>documented</w:t>
      </w:r>
      <w:r w:rsidR="00FF0D93" w:rsidRPr="00593E63">
        <w:t>.</w:t>
      </w:r>
    </w:p>
    <w:p w:rsidR="00135935" w:rsidRPr="00593E63" w:rsidRDefault="00904790" w:rsidP="0077304A">
      <w:pPr>
        <w:pStyle w:val="Heading2"/>
      </w:pPr>
      <w:bookmarkStart w:id="1391" w:name="_Toc190679890"/>
      <w:bookmarkStart w:id="1392" w:name="_Toc196812094"/>
      <w:bookmarkStart w:id="1393" w:name="_Toc200438237"/>
      <w:bookmarkStart w:id="1394" w:name="_Toc217280756"/>
      <w:bookmarkStart w:id="1395" w:name="_Toc250974600"/>
      <w:bookmarkStart w:id="1396" w:name="_Toc180425795"/>
      <w:bookmarkStart w:id="1397" w:name="_Toc180486654"/>
      <w:bookmarkStart w:id="1398" w:name="_Toc180486788"/>
      <w:bookmarkStart w:id="1399" w:name="_Toc181164639"/>
      <w:bookmarkStart w:id="1400" w:name="_Toc181164858"/>
      <w:bookmarkStart w:id="1401" w:name="_Toc181594546"/>
      <w:bookmarkStart w:id="1402" w:name="_Toc181594829"/>
      <w:bookmarkStart w:id="1403" w:name="_Toc181609703"/>
      <w:bookmarkStart w:id="1404" w:name="_Toc182110981"/>
      <w:bookmarkStart w:id="1405" w:name="_Toc182111305"/>
      <w:bookmarkStart w:id="1406" w:name="_Toc183225448"/>
      <w:bookmarkStart w:id="1407" w:name="_Toc310539960"/>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r>
        <w:t>7.3</w:t>
      </w:r>
      <w:r>
        <w:tab/>
      </w:r>
      <w:r w:rsidR="00135935" w:rsidRPr="00593E63">
        <w:t>Randomization and Masking</w:t>
      </w:r>
      <w:bookmarkEnd w:id="1391"/>
      <w:bookmarkEnd w:id="1392"/>
      <w:bookmarkEnd w:id="1393"/>
      <w:bookmarkEnd w:id="1394"/>
      <w:bookmarkEnd w:id="1395"/>
    </w:p>
    <w:p w:rsidR="00135935" w:rsidRPr="00593E63" w:rsidRDefault="00135935" w:rsidP="00135935">
      <w:pPr>
        <w:pStyle w:val="Heading3"/>
      </w:pPr>
      <w:bookmarkStart w:id="1408" w:name="_Toc180425792"/>
      <w:bookmarkStart w:id="1409" w:name="_Toc180486651"/>
      <w:bookmarkStart w:id="1410" w:name="_Toc180486785"/>
      <w:bookmarkStart w:id="1411" w:name="_Toc181164636"/>
      <w:bookmarkStart w:id="1412" w:name="_Toc181164855"/>
      <w:bookmarkStart w:id="1413" w:name="_Toc181594543"/>
      <w:bookmarkStart w:id="1414" w:name="_Toc181594826"/>
      <w:bookmarkStart w:id="1415" w:name="_Toc181609700"/>
      <w:bookmarkStart w:id="1416" w:name="_Toc182110978"/>
      <w:bookmarkStart w:id="1417" w:name="_Toc182111302"/>
      <w:bookmarkStart w:id="1418" w:name="_Toc183225445"/>
      <w:bookmarkStart w:id="1419" w:name="_Toc310539957"/>
      <w:bookmarkStart w:id="1420" w:name="_Toc190679891"/>
      <w:bookmarkStart w:id="1421" w:name="_Toc196812095"/>
      <w:bookmarkStart w:id="1422" w:name="_Toc200438238"/>
      <w:bookmarkStart w:id="1423" w:name="_Toc217280757"/>
      <w:bookmarkStart w:id="1424" w:name="_Toc250974601"/>
      <w:r w:rsidRPr="00593E63">
        <w:t>7.3.1</w:t>
      </w:r>
      <w:r w:rsidRPr="00593E63">
        <w:tab/>
        <w:t>Randomization Process and Sequence Generation</w:t>
      </w:r>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p>
    <w:p w:rsidR="00135935" w:rsidRPr="00593E63" w:rsidRDefault="00135935" w:rsidP="00135935"/>
    <w:p w:rsidR="00135935" w:rsidRPr="00593E63" w:rsidRDefault="00135935" w:rsidP="00135935">
      <w:r w:rsidRPr="00593E63">
        <w:t xml:space="preserve">Randomization will </w:t>
      </w:r>
      <w:r w:rsidR="009943C0" w:rsidRPr="00593E63">
        <w:t xml:space="preserve">be </w:t>
      </w:r>
      <w:r w:rsidRPr="00593E63">
        <w:t>in a stratified and blocked fashion in a 1:1 ratio. Stratification factors will be by site, BMI (</w:t>
      </w:r>
      <w:r w:rsidRPr="00593E63">
        <w:sym w:font="Symbol" w:char="F03C"/>
      </w:r>
      <w:r w:rsidRPr="00593E63">
        <w:t xml:space="preserve">30 or </w:t>
      </w:r>
      <w:r w:rsidRPr="00593E63">
        <w:sym w:font="Symbol" w:char="F0B3"/>
      </w:r>
      <w:r w:rsidRPr="00593E63">
        <w:t>30 kg/m</w:t>
      </w:r>
      <w:r w:rsidRPr="00593E63">
        <w:rPr>
          <w:vertAlign w:val="superscript"/>
        </w:rPr>
        <w:t>2</w:t>
      </w:r>
      <w:r w:rsidRPr="00593E63">
        <w:t xml:space="preserve">) and race (White or non-White [e.g. American Indian, Asian, Pacific Islander, Black]). Using stratified randomization helps balance the number of participants in each group for BMI and race, which are major determinants of vitamin D status and diabetes risk. The use of permuted blocks within each stratum will guarantee the balance between the two treatment arms during the course of randomization. The randomization will be administered by the </w:t>
      </w:r>
      <w:r w:rsidRPr="00593E63">
        <w:rPr>
          <w:szCs w:val="18"/>
        </w:rPr>
        <w:t>Drug Distribution Center via</w:t>
      </w:r>
      <w:r w:rsidRPr="00593E63">
        <w:t xml:space="preserve"> the Interactive Web Response System. </w:t>
      </w:r>
    </w:p>
    <w:p w:rsidR="00135935" w:rsidRPr="00593E63" w:rsidRDefault="00135935" w:rsidP="00135935"/>
    <w:p w:rsidR="00135935" w:rsidRPr="00593E63" w:rsidRDefault="001C5F4A" w:rsidP="00135935">
      <w:r w:rsidRPr="00593E63">
        <w:t>Upon the participant’s arrival at the randomization visit</w:t>
      </w:r>
      <w:r w:rsidR="00135935" w:rsidRPr="00593E63">
        <w:t xml:space="preserve">, the site research coordinator (or his/her approved designee) will log into the Interactive Web Response System and will enter the required stratification information (site, BMI and race). The system will </w:t>
      </w:r>
      <w:r w:rsidR="00C35651">
        <w:t xml:space="preserve">use the stratification information to randomize the participant </w:t>
      </w:r>
      <w:r w:rsidR="00135935" w:rsidRPr="00593E63">
        <w:t xml:space="preserve">and assign a pill bottle (vitamin D or placebo).  The research coordinator will then notify the site research pharmacist of the pill bottle number.  The site pharmacist </w:t>
      </w:r>
      <w:r w:rsidR="00012DC1" w:rsidRPr="00593E63">
        <w:t xml:space="preserve">or designee </w:t>
      </w:r>
      <w:r w:rsidR="00135935" w:rsidRPr="00593E63">
        <w:t xml:space="preserve">will dispense a six-month supply of masked study pills to the research coordinator or nursing staff for distribution to participants. </w:t>
      </w:r>
    </w:p>
    <w:p w:rsidR="00135935" w:rsidRPr="00593E63" w:rsidRDefault="00135935" w:rsidP="00135935">
      <w:pPr>
        <w:pStyle w:val="Heading3"/>
      </w:pPr>
      <w:bookmarkStart w:id="1425" w:name="_Toc178739433"/>
      <w:bookmarkStart w:id="1426" w:name="_Toc180425793"/>
      <w:bookmarkStart w:id="1427" w:name="_Toc180486652"/>
      <w:bookmarkStart w:id="1428" w:name="_Toc180486786"/>
      <w:bookmarkStart w:id="1429" w:name="_Toc181164637"/>
      <w:bookmarkStart w:id="1430" w:name="_Toc181164856"/>
      <w:bookmarkStart w:id="1431" w:name="_Toc181594544"/>
      <w:bookmarkStart w:id="1432" w:name="_Toc181594827"/>
      <w:bookmarkStart w:id="1433" w:name="_Toc181609701"/>
      <w:bookmarkStart w:id="1434" w:name="_Toc182110979"/>
      <w:bookmarkStart w:id="1435" w:name="_Toc182111303"/>
      <w:bookmarkStart w:id="1436" w:name="_Toc183225446"/>
      <w:bookmarkStart w:id="1437" w:name="_Toc310539958"/>
      <w:bookmarkStart w:id="1438" w:name="_Toc190679892"/>
      <w:bookmarkStart w:id="1439" w:name="_Toc196812096"/>
      <w:bookmarkStart w:id="1440" w:name="_Toc200438239"/>
      <w:bookmarkStart w:id="1441" w:name="_Toc217280758"/>
      <w:bookmarkStart w:id="1442" w:name="_Toc250974602"/>
      <w:r w:rsidRPr="00593E63">
        <w:t>7.3.2</w:t>
      </w:r>
      <w:r w:rsidRPr="00593E63">
        <w:tab/>
        <w:t>Allocation Concealment (Masking)</w:t>
      </w:r>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p>
    <w:p w:rsidR="00135935" w:rsidRPr="00593E63" w:rsidRDefault="00135935" w:rsidP="00135935"/>
    <w:p w:rsidR="00C35651" w:rsidRDefault="00135935" w:rsidP="00135935">
      <w:r w:rsidRPr="00593E63">
        <w:t>Assignment will be double-masked. Participants will be masked as to the composition of their pills.  All study personnel, including site investigators, research coordinators, nurses, pharmacists and laboratory staff, will also be masked</w:t>
      </w:r>
      <w:r w:rsidR="004632F3">
        <w:t xml:space="preserve"> as to composition of study pills</w:t>
      </w:r>
      <w:r w:rsidRPr="00593E63">
        <w:t xml:space="preserve">. </w:t>
      </w:r>
    </w:p>
    <w:p w:rsidR="00C35651" w:rsidRDefault="00C35651" w:rsidP="00135935"/>
    <w:p w:rsidR="00135935" w:rsidRPr="00593E63" w:rsidRDefault="00135935" w:rsidP="00135935">
      <w:r w:rsidRPr="00593E63">
        <w:t xml:space="preserve">Results of laboratory </w:t>
      </w:r>
      <w:r w:rsidR="00B02FBB">
        <w:t>outcome</w:t>
      </w:r>
      <w:r w:rsidR="001C14CC">
        <w:t xml:space="preserve"> (glycemic)</w:t>
      </w:r>
      <w:r w:rsidR="00B02FBB">
        <w:t xml:space="preserve"> </w:t>
      </w:r>
      <w:r w:rsidRPr="00593E63">
        <w:t xml:space="preserve">tests will </w:t>
      </w:r>
      <w:r w:rsidRPr="001C14CC">
        <w:rPr>
          <w:i/>
        </w:rPr>
        <w:t>not</w:t>
      </w:r>
      <w:r w:rsidRPr="00593E63">
        <w:t xml:space="preserve"> be provided to </w:t>
      </w:r>
      <w:r w:rsidR="00B02FBB">
        <w:t xml:space="preserve">sites, </w:t>
      </w:r>
      <w:r w:rsidRPr="00593E63">
        <w:t xml:space="preserve">participants </w:t>
      </w:r>
      <w:r w:rsidR="00B02FBB">
        <w:t xml:space="preserve">or health care provider (s) </w:t>
      </w:r>
      <w:r w:rsidRPr="00593E63">
        <w:t xml:space="preserve">with the exception of the results obtained at the screening </w:t>
      </w:r>
      <w:r w:rsidR="004632F3">
        <w:t xml:space="preserve">and baseline </w:t>
      </w:r>
      <w:r w:rsidRPr="00593E63">
        <w:t>visit</w:t>
      </w:r>
      <w:r w:rsidR="004632F3">
        <w:t>s</w:t>
      </w:r>
      <w:r w:rsidR="001C14CC">
        <w:t>.</w:t>
      </w:r>
      <w:r w:rsidR="004632F3">
        <w:t xml:space="preserve"> </w:t>
      </w:r>
      <w:r w:rsidR="000F25F1">
        <w:t xml:space="preserve">After a participant reaches the primary endpoint of diabetes, glycemic results will be shared with </w:t>
      </w:r>
      <w:r w:rsidR="00B02FBB">
        <w:t xml:space="preserve">the site, </w:t>
      </w:r>
      <w:r w:rsidR="000F25F1">
        <w:t>participant and her health care provider(s)</w:t>
      </w:r>
      <w:r w:rsidRPr="00593E63">
        <w:t xml:space="preserve">. </w:t>
      </w:r>
      <w:r w:rsidR="001C14CC">
        <w:t>Results of safety tests and certain other</w:t>
      </w:r>
      <w:r w:rsidRPr="00593E63">
        <w:t xml:space="preserve"> variables (medical history and physical examination, vital signs, waist circumference) will be reported to participants</w:t>
      </w:r>
      <w:r w:rsidR="001C14CC">
        <w:t>.</w:t>
      </w:r>
    </w:p>
    <w:p w:rsidR="00135935" w:rsidRPr="00593E63" w:rsidRDefault="00135935" w:rsidP="00135935">
      <w:pPr>
        <w:rPr>
          <w:rFonts w:cs="Arial"/>
          <w:szCs w:val="22"/>
        </w:rPr>
      </w:pPr>
    </w:p>
    <w:p w:rsidR="00674F08" w:rsidRPr="00593E63" w:rsidRDefault="00135935" w:rsidP="00135935">
      <w:r w:rsidRPr="00593E63">
        <w:rPr>
          <w:rFonts w:cs="Arial"/>
          <w:szCs w:val="22"/>
        </w:rPr>
        <w:t>The randomization code will be masked until data files have been cleaned and locked and data analyses are completed.</w:t>
      </w:r>
    </w:p>
    <w:p w:rsidR="00135935" w:rsidRPr="00593E63" w:rsidRDefault="00135935" w:rsidP="00135935">
      <w:pPr>
        <w:pStyle w:val="Heading3"/>
        <w:rPr>
          <w:szCs w:val="22"/>
        </w:rPr>
      </w:pPr>
      <w:bookmarkStart w:id="1443" w:name="_Toc180425794"/>
      <w:bookmarkStart w:id="1444" w:name="_Toc180486653"/>
      <w:bookmarkStart w:id="1445" w:name="_Toc180486787"/>
      <w:bookmarkStart w:id="1446" w:name="_Toc181164638"/>
      <w:bookmarkStart w:id="1447" w:name="_Toc181164857"/>
      <w:bookmarkStart w:id="1448" w:name="_Toc181594545"/>
      <w:bookmarkStart w:id="1449" w:name="_Toc181594828"/>
      <w:bookmarkStart w:id="1450" w:name="_Toc181609702"/>
      <w:bookmarkStart w:id="1451" w:name="_Toc182110980"/>
      <w:bookmarkStart w:id="1452" w:name="_Toc182111304"/>
      <w:bookmarkStart w:id="1453" w:name="_Toc183225447"/>
      <w:bookmarkStart w:id="1454" w:name="_Toc310539959"/>
      <w:bookmarkStart w:id="1455" w:name="_Toc190679893"/>
      <w:bookmarkStart w:id="1456" w:name="_Toc196812097"/>
      <w:bookmarkStart w:id="1457" w:name="_Toc200438240"/>
      <w:bookmarkStart w:id="1458" w:name="_Toc217280759"/>
      <w:bookmarkStart w:id="1459" w:name="_Toc250974603"/>
      <w:r w:rsidRPr="00593E63">
        <w:rPr>
          <w:szCs w:val="22"/>
        </w:rPr>
        <w:lastRenderedPageBreak/>
        <w:t>7.3.3</w:t>
      </w:r>
      <w:r w:rsidRPr="00593E63">
        <w:rPr>
          <w:szCs w:val="22"/>
        </w:rPr>
        <w:tab/>
        <w:t>Breaking of Randomization Code (unmasking)</w:t>
      </w:r>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r w:rsidRPr="00593E63">
        <w:rPr>
          <w:szCs w:val="22"/>
        </w:rPr>
        <w:t xml:space="preserve">  </w:t>
      </w:r>
    </w:p>
    <w:p w:rsidR="00135935" w:rsidRPr="00593E63" w:rsidRDefault="00135935" w:rsidP="00135935">
      <w:pPr>
        <w:rPr>
          <w:rFonts w:cs="Arial"/>
          <w:szCs w:val="22"/>
        </w:rPr>
      </w:pPr>
    </w:p>
    <w:p w:rsidR="00135935" w:rsidRPr="00593E63" w:rsidRDefault="00135935" w:rsidP="00135935">
      <w:pPr>
        <w:rPr>
          <w:rFonts w:cs="Arial"/>
          <w:szCs w:val="22"/>
        </w:rPr>
      </w:pPr>
      <w:r w:rsidRPr="00593E63">
        <w:rPr>
          <w:rFonts w:cs="Arial"/>
          <w:szCs w:val="22"/>
        </w:rPr>
        <w:t xml:space="preserve">At no time will the code of the treatment assignment be broken without the expressed knowledge and consent of the site </w:t>
      </w:r>
      <w:r w:rsidR="00427DEB" w:rsidRPr="00593E63">
        <w:rPr>
          <w:rFonts w:cs="Arial"/>
          <w:szCs w:val="22"/>
        </w:rPr>
        <w:t xml:space="preserve">PI and the CC. </w:t>
      </w:r>
      <w:r w:rsidRPr="00593E63">
        <w:rPr>
          <w:rFonts w:cs="Arial"/>
          <w:szCs w:val="22"/>
        </w:rPr>
        <w:t>Unmasking will only occur if there is a serious adverse event (SAE) or any other adverse event (AE) that is “severe” and “probably</w:t>
      </w:r>
      <w:r w:rsidR="0046270C">
        <w:rPr>
          <w:rFonts w:cs="Arial"/>
          <w:szCs w:val="22"/>
        </w:rPr>
        <w:t>/</w:t>
      </w:r>
      <w:r w:rsidRPr="00593E63">
        <w:rPr>
          <w:rFonts w:cs="Arial"/>
          <w:szCs w:val="22"/>
        </w:rPr>
        <w:t xml:space="preserve">definitely related” to the study pill, </w:t>
      </w:r>
      <w:r w:rsidRPr="00593E63">
        <w:rPr>
          <w:rFonts w:cs="Arial"/>
          <w:i/>
          <w:szCs w:val="22"/>
        </w:rPr>
        <w:t>and</w:t>
      </w:r>
      <w:r w:rsidRPr="00593E63">
        <w:rPr>
          <w:rFonts w:cs="Arial"/>
          <w:szCs w:val="22"/>
        </w:rPr>
        <w:t xml:space="preserve"> the site PI (and site study phys</w:t>
      </w:r>
      <w:r w:rsidR="00B10238" w:rsidRPr="00593E63">
        <w:rPr>
          <w:rFonts w:cs="Arial"/>
          <w:szCs w:val="22"/>
        </w:rPr>
        <w:t>ician, if site PI and physician</w:t>
      </w:r>
      <w:r w:rsidRPr="00593E63">
        <w:rPr>
          <w:rFonts w:cs="Arial"/>
          <w:szCs w:val="22"/>
        </w:rPr>
        <w:t xml:space="preserve"> are not the same person) determines it is necessary for the care of the participant to be unmasked. It is expected that almost all AE and SAEs will be handled without unmasking. If it is determined that the masking needs to be broken, then study pills will be </w:t>
      </w:r>
      <w:r w:rsidR="00CF7718">
        <w:rPr>
          <w:rFonts w:cs="Arial"/>
          <w:szCs w:val="22"/>
        </w:rPr>
        <w:t>temporarily held</w:t>
      </w:r>
      <w:r w:rsidR="00CF7718" w:rsidRPr="00593E63">
        <w:rPr>
          <w:rFonts w:cs="Arial"/>
          <w:szCs w:val="22"/>
        </w:rPr>
        <w:t xml:space="preserve"> </w:t>
      </w:r>
      <w:r w:rsidRPr="00593E63">
        <w:rPr>
          <w:rFonts w:cs="Arial"/>
          <w:szCs w:val="22"/>
        </w:rPr>
        <w:t xml:space="preserve">and the assignment will be disclosed only to research personnel that need to know (e.g. site PI, site study physician and/or research coordinator). </w:t>
      </w:r>
      <w:r w:rsidR="00427DEB" w:rsidRPr="00593E63">
        <w:rPr>
          <w:rStyle w:val="Char1"/>
          <w:rFonts w:cs="Arial"/>
          <w:iCs/>
        </w:rPr>
        <w:t xml:space="preserve">Participants who discontinue study pills will not go “off study” and will remain in the study and </w:t>
      </w:r>
      <w:r w:rsidR="00427DEB" w:rsidRPr="00593E63">
        <w:rPr>
          <w:rFonts w:cs="Arial"/>
          <w:szCs w:val="22"/>
        </w:rPr>
        <w:t xml:space="preserve">return for all remaining scheduled follow-up visits and procedures, consistent with the intention-to-treat principle. </w:t>
      </w:r>
      <w:r w:rsidRPr="00593E63">
        <w:rPr>
          <w:rFonts w:cs="Arial"/>
          <w:szCs w:val="22"/>
        </w:rPr>
        <w:t>It is expected that unmasking will be exceedingly rare as it will be restricted to situations in which knowing the assignment will change the course of care of the participant. When unmasking occurs, the site PI will review and report to the CC and IRB the circumstances that led to it.</w:t>
      </w:r>
      <w:r w:rsidR="000F25F1">
        <w:rPr>
          <w:rFonts w:cs="Arial"/>
          <w:szCs w:val="22"/>
        </w:rPr>
        <w:t xml:space="preserve"> If it is determined that the study pills are not related to the adverse event, participant will resume taking the study pills, consistent with the intention-to-treat principle.</w:t>
      </w:r>
    </w:p>
    <w:p w:rsidR="00F36C61" w:rsidRPr="00593E63" w:rsidRDefault="00F36C61" w:rsidP="00A53E5B">
      <w:pPr>
        <w:pStyle w:val="Heading2"/>
      </w:pPr>
      <w:bookmarkStart w:id="1460" w:name="_Toc196812098"/>
      <w:bookmarkStart w:id="1461" w:name="_Toc200438241"/>
      <w:bookmarkStart w:id="1462" w:name="_Toc217280760"/>
      <w:bookmarkStart w:id="1463" w:name="_Toc250974604"/>
      <w:r w:rsidRPr="00593E63">
        <w:t>7.</w:t>
      </w:r>
      <w:r w:rsidR="00492D3C" w:rsidRPr="00593E63">
        <w:t>4</w:t>
      </w:r>
      <w:r w:rsidR="00904790">
        <w:tab/>
      </w:r>
      <w:r w:rsidRPr="00593E63">
        <w:t>Administration of Study Pills</w:t>
      </w:r>
      <w:bookmarkEnd w:id="1396"/>
      <w:bookmarkEnd w:id="1397"/>
      <w:bookmarkEnd w:id="1398"/>
      <w:bookmarkEnd w:id="1399"/>
      <w:bookmarkEnd w:id="1400"/>
      <w:bookmarkEnd w:id="1401"/>
      <w:bookmarkEnd w:id="1402"/>
      <w:bookmarkEnd w:id="1403"/>
      <w:bookmarkEnd w:id="1404"/>
      <w:bookmarkEnd w:id="1405"/>
      <w:bookmarkEnd w:id="1406"/>
      <w:bookmarkEnd w:id="1407"/>
      <w:bookmarkEnd w:id="1460"/>
      <w:bookmarkEnd w:id="1461"/>
      <w:bookmarkEnd w:id="1462"/>
      <w:bookmarkEnd w:id="1463"/>
    </w:p>
    <w:p w:rsidR="00F36C61" w:rsidRPr="00593E63" w:rsidRDefault="00F36C61" w:rsidP="000713BC"/>
    <w:p w:rsidR="00135935" w:rsidRPr="00593E63" w:rsidRDefault="00135935" w:rsidP="00135935">
      <w:bookmarkStart w:id="1464" w:name="_Toc175640139"/>
      <w:bookmarkStart w:id="1465" w:name="_Toc175640229"/>
      <w:bookmarkStart w:id="1466" w:name="_Toc175649504"/>
      <w:bookmarkStart w:id="1467" w:name="_Toc175649608"/>
      <w:bookmarkStart w:id="1468" w:name="_Toc175649701"/>
      <w:bookmarkStart w:id="1469" w:name="_Toc175649792"/>
      <w:bookmarkStart w:id="1470" w:name="_Toc175649884"/>
      <w:bookmarkStart w:id="1471" w:name="_Toc175701731"/>
      <w:bookmarkStart w:id="1472" w:name="_Toc176317047"/>
      <w:bookmarkStart w:id="1473" w:name="_Toc176876564"/>
      <w:bookmarkStart w:id="1474" w:name="_Toc176876635"/>
      <w:bookmarkStart w:id="1475" w:name="_Toc176876789"/>
      <w:bookmarkStart w:id="1476" w:name="_Toc177804054"/>
      <w:bookmarkStart w:id="1477" w:name="_Toc178739435"/>
      <w:bookmarkStart w:id="1478" w:name="_Toc180425796"/>
      <w:bookmarkStart w:id="1479" w:name="_Toc180486655"/>
      <w:bookmarkStart w:id="1480" w:name="_Toc180486789"/>
      <w:bookmarkStart w:id="1481" w:name="_Toc181164640"/>
      <w:bookmarkStart w:id="1482" w:name="_Toc181164859"/>
      <w:bookmarkStart w:id="1483" w:name="_Toc181594547"/>
      <w:bookmarkStart w:id="1484" w:name="_Toc181594830"/>
      <w:bookmarkStart w:id="1485" w:name="_Toc181609704"/>
      <w:bookmarkStart w:id="1486" w:name="_Toc182110982"/>
      <w:bookmarkStart w:id="1487" w:name="_Toc182111306"/>
      <w:bookmarkStart w:id="1488" w:name="_Toc183225449"/>
      <w:bookmarkStart w:id="1489" w:name="_Toc310539961"/>
      <w:bookmarkStart w:id="1490" w:name="_Toc15454436"/>
      <w:bookmarkStart w:id="1491" w:name="_Toc15454482"/>
      <w:bookmarkStart w:id="1492" w:name="_Toc15625186"/>
      <w:bookmarkStart w:id="1493" w:name="_Toc15625246"/>
      <w:bookmarkStart w:id="1494" w:name="_Toc15625484"/>
      <w:bookmarkStart w:id="1495" w:name="_Toc15789624"/>
      <w:bookmarkStart w:id="1496" w:name="_Toc15978671"/>
      <w:bookmarkStart w:id="1497" w:name="_Toc16068800"/>
      <w:bookmarkStart w:id="1498" w:name="_Toc40149962"/>
      <w:bookmarkStart w:id="1499" w:name="_Toc40419826"/>
      <w:bookmarkStart w:id="1500" w:name="_Toc40420350"/>
      <w:bookmarkStart w:id="1501" w:name="_Toc40420453"/>
      <w:bookmarkStart w:id="1502" w:name="_Toc42587262"/>
      <w:r w:rsidRPr="00593E63">
        <w:t xml:space="preserve">Participants will be asked to take the study pills </w:t>
      </w:r>
      <w:r w:rsidR="00D600A7" w:rsidRPr="00593E63">
        <w:t>daily in the morning, preferably with breakfast,</w:t>
      </w:r>
      <w:r w:rsidRPr="00593E63">
        <w:t xml:space="preserve"> until the end of the trial and to bring the pill bottles with them to all scheduled visits for </w:t>
      </w:r>
      <w:r w:rsidR="009E184A" w:rsidRPr="00593E63">
        <w:t>adherence</w:t>
      </w:r>
      <w:r w:rsidRPr="00593E63">
        <w:t xml:space="preserve"> assessment.  During the scheduled 6-month visits, participants will return the study pill bottles and receive new bottles with a supply of pills for the next 6 months (plus </w:t>
      </w:r>
      <w:r w:rsidRPr="00593E63">
        <w:rPr>
          <w:szCs w:val="18"/>
        </w:rPr>
        <w:t xml:space="preserve">enough additional pills in case participants need to postpone their follow-up visit for up to 8 weeks).  </w:t>
      </w:r>
    </w:p>
    <w:p w:rsidR="00135935" w:rsidRPr="00593E63" w:rsidRDefault="00135935" w:rsidP="00135935">
      <w:pPr>
        <w:widowControl w:val="0"/>
        <w:autoSpaceDE w:val="0"/>
        <w:autoSpaceDN w:val="0"/>
        <w:adjustRightInd w:val="0"/>
      </w:pPr>
    </w:p>
    <w:p w:rsidR="00135935" w:rsidRPr="00593E63" w:rsidRDefault="00135935" w:rsidP="00135935">
      <w:pPr>
        <w:widowControl w:val="0"/>
        <w:autoSpaceDE w:val="0"/>
        <w:autoSpaceDN w:val="0"/>
        <w:adjustRightInd w:val="0"/>
      </w:pPr>
      <w:r w:rsidRPr="00593E63">
        <w:t xml:space="preserve">Every time participants receive a new bottle of pills, they will receive written instructions on proper administration of the study pills and the need to report any changes in their health or medications to the research staff. The research staff will also review instructions verbally. </w:t>
      </w:r>
      <w:r w:rsidR="009E184A" w:rsidRPr="00593E63">
        <w:t>Participants will also receive information and tips to promote adherence with study pills.</w:t>
      </w:r>
    </w:p>
    <w:p w:rsidR="00F36C61" w:rsidRPr="00593E63" w:rsidRDefault="00F36C61" w:rsidP="00A53E5B">
      <w:pPr>
        <w:pStyle w:val="Heading2"/>
      </w:pPr>
      <w:bookmarkStart w:id="1503" w:name="_Toc250974605"/>
      <w:bookmarkStart w:id="1504" w:name="_Toc196812099"/>
      <w:bookmarkStart w:id="1505" w:name="_Toc200438242"/>
      <w:bookmarkStart w:id="1506" w:name="_Toc217280761"/>
      <w:r w:rsidRPr="00593E63">
        <w:t>7.</w:t>
      </w:r>
      <w:r w:rsidR="00DC79FC" w:rsidRPr="00593E63">
        <w:t>5</w:t>
      </w:r>
      <w:r w:rsidR="00904790">
        <w:tab/>
      </w:r>
      <w:r w:rsidRPr="00593E63">
        <w:t>Modification of Study Intervention</w:t>
      </w:r>
      <w:bookmarkEnd w:id="1503"/>
      <w:r w:rsidRPr="00593E63">
        <w:t xml:space="preserve"> </w:t>
      </w:r>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504"/>
      <w:bookmarkEnd w:id="1505"/>
      <w:bookmarkEnd w:id="1506"/>
    </w:p>
    <w:p w:rsidR="00F36C61" w:rsidRPr="00593E63" w:rsidRDefault="00F36C61" w:rsidP="000713BC"/>
    <w:p w:rsidR="00F36C61" w:rsidRPr="00593E63" w:rsidRDefault="00F36C61" w:rsidP="00726572">
      <w:pPr>
        <w:rPr>
          <w:rFonts w:cs="Arial"/>
          <w:szCs w:val="22"/>
        </w:rPr>
      </w:pPr>
      <w:r w:rsidRPr="00593E63">
        <w:rPr>
          <w:rStyle w:val="Char1"/>
          <w:rFonts w:cs="Times"/>
          <w:iCs/>
          <w:color w:val="000000" w:themeColor="text1"/>
        </w:rPr>
        <w:t xml:space="preserve">If a participant is unable to tolerate the study pills due to </w:t>
      </w:r>
      <w:r w:rsidR="00676FE7">
        <w:rPr>
          <w:rStyle w:val="Char1"/>
          <w:rFonts w:cs="Times"/>
          <w:iCs/>
          <w:color w:val="000000" w:themeColor="text1"/>
        </w:rPr>
        <w:t>safety concerns</w:t>
      </w:r>
      <w:r w:rsidRPr="00593E63">
        <w:rPr>
          <w:rStyle w:val="Char1"/>
          <w:rFonts w:cs="Times"/>
          <w:iCs/>
          <w:color w:val="000000" w:themeColor="text1"/>
        </w:rPr>
        <w:t xml:space="preserve"> (</w:t>
      </w:r>
      <w:r w:rsidR="00676FE7">
        <w:rPr>
          <w:rStyle w:val="Char1"/>
          <w:rFonts w:cs="Times"/>
          <w:iCs/>
          <w:color w:val="000000" w:themeColor="text1"/>
        </w:rPr>
        <w:t xml:space="preserve">i.e. </w:t>
      </w:r>
      <w:r w:rsidRPr="00593E63">
        <w:rPr>
          <w:rStyle w:val="Char1"/>
          <w:rFonts w:cs="Times"/>
          <w:iCs/>
          <w:color w:val="000000" w:themeColor="text1"/>
        </w:rPr>
        <w:t xml:space="preserve">symptom, sign or laboratory abnormality) or </w:t>
      </w:r>
      <w:r w:rsidR="00726572" w:rsidRPr="00593E63">
        <w:rPr>
          <w:rStyle w:val="Char1"/>
          <w:rFonts w:cs="Times"/>
          <w:iCs/>
          <w:color w:val="000000" w:themeColor="text1"/>
        </w:rPr>
        <w:t xml:space="preserve">for </w:t>
      </w:r>
      <w:r w:rsidRPr="00593E63">
        <w:rPr>
          <w:rStyle w:val="Char1"/>
          <w:rFonts w:cs="Times"/>
          <w:iCs/>
          <w:color w:val="000000" w:themeColor="text1"/>
        </w:rPr>
        <w:t>any other reason</w:t>
      </w:r>
      <w:r w:rsidR="007503EB" w:rsidRPr="00593E63">
        <w:rPr>
          <w:rStyle w:val="Char1"/>
          <w:rFonts w:cs="Times"/>
          <w:iCs/>
          <w:color w:val="000000" w:themeColor="text1"/>
        </w:rPr>
        <w:t>,</w:t>
      </w:r>
      <w:r w:rsidRPr="00593E63">
        <w:rPr>
          <w:rStyle w:val="Char1"/>
          <w:rFonts w:cs="Times"/>
          <w:iCs/>
          <w:color w:val="000000" w:themeColor="text1"/>
        </w:rPr>
        <w:t xml:space="preserve"> study pills will be </w:t>
      </w:r>
      <w:r w:rsidR="006D7B68">
        <w:rPr>
          <w:rStyle w:val="Char1"/>
          <w:rFonts w:cs="Times"/>
          <w:iCs/>
          <w:color w:val="000000" w:themeColor="text1"/>
        </w:rPr>
        <w:t xml:space="preserve">temporarily held of permanently </w:t>
      </w:r>
      <w:r w:rsidRPr="00593E63">
        <w:rPr>
          <w:rStyle w:val="Char1"/>
          <w:rFonts w:cs="Times"/>
          <w:iCs/>
          <w:color w:val="000000" w:themeColor="text1"/>
        </w:rPr>
        <w:t>discontinued</w:t>
      </w:r>
      <w:r w:rsidR="00DC2016">
        <w:rPr>
          <w:rStyle w:val="Char1"/>
          <w:rFonts w:cs="Times"/>
          <w:iCs/>
          <w:color w:val="000000" w:themeColor="text1"/>
        </w:rPr>
        <w:t xml:space="preserve"> (depending on the reason)</w:t>
      </w:r>
      <w:r w:rsidRPr="00593E63">
        <w:rPr>
          <w:rStyle w:val="Char1"/>
          <w:rFonts w:cs="Times"/>
          <w:iCs/>
          <w:color w:val="000000" w:themeColor="text1"/>
        </w:rPr>
        <w:t xml:space="preserve">. </w:t>
      </w:r>
      <w:r w:rsidR="002749DF">
        <w:rPr>
          <w:rStyle w:val="Char1"/>
          <w:rFonts w:cs="Times"/>
          <w:iCs/>
          <w:color w:val="000000" w:themeColor="text1"/>
        </w:rPr>
        <w:t xml:space="preserve">Specifically, study pills will be permanently discontinued for: hypercalcemia, nephrolithiasis, hypercalciuria and kidney dysfunction, per criteria defined in the Data and Safety Monitoring Plan (DSMP). </w:t>
      </w:r>
      <w:r w:rsidR="00920A32" w:rsidRPr="00593E63">
        <w:rPr>
          <w:rStyle w:val="Char1"/>
          <w:rFonts w:cs="Times"/>
          <w:iCs/>
          <w:color w:val="000000" w:themeColor="text1"/>
        </w:rPr>
        <w:t xml:space="preserve">Study pills will also be </w:t>
      </w:r>
      <w:r w:rsidR="006D7B68">
        <w:rPr>
          <w:rStyle w:val="Char1"/>
          <w:rFonts w:cs="Times"/>
          <w:iCs/>
          <w:color w:val="000000" w:themeColor="text1"/>
        </w:rPr>
        <w:t>held or discontinued</w:t>
      </w:r>
      <w:r w:rsidR="006D7B68" w:rsidRPr="00593E63">
        <w:rPr>
          <w:rStyle w:val="Char1"/>
          <w:rFonts w:cs="Times"/>
          <w:iCs/>
          <w:color w:val="000000" w:themeColor="text1"/>
        </w:rPr>
        <w:t xml:space="preserve"> </w:t>
      </w:r>
      <w:r w:rsidR="00920A32" w:rsidRPr="00593E63">
        <w:rPr>
          <w:rStyle w:val="Char1"/>
          <w:rFonts w:cs="Times"/>
          <w:iCs/>
          <w:color w:val="000000" w:themeColor="text1"/>
        </w:rPr>
        <w:t xml:space="preserve">at </w:t>
      </w:r>
      <w:r w:rsidR="00920A32" w:rsidRPr="00593E63">
        <w:rPr>
          <w:rFonts w:cs="Arial"/>
          <w:szCs w:val="22"/>
        </w:rPr>
        <w:t xml:space="preserve">participant’s request. </w:t>
      </w:r>
      <w:r w:rsidR="006D7B68">
        <w:rPr>
          <w:rFonts w:cs="Arial"/>
          <w:szCs w:val="22"/>
        </w:rPr>
        <w:t>S</w:t>
      </w:r>
      <w:r w:rsidR="00676FE7" w:rsidRPr="008C0CC6">
        <w:rPr>
          <w:rFonts w:cs="Arial"/>
          <w:szCs w:val="22"/>
        </w:rPr>
        <w:t xml:space="preserve">tudy pills </w:t>
      </w:r>
      <w:r w:rsidR="006D7B68">
        <w:rPr>
          <w:rFonts w:cs="Arial"/>
          <w:szCs w:val="22"/>
        </w:rPr>
        <w:t xml:space="preserve">may be temporarily held </w:t>
      </w:r>
      <w:r w:rsidR="00676FE7" w:rsidRPr="008C0CC6">
        <w:rPr>
          <w:rFonts w:cs="Arial"/>
          <w:szCs w:val="22"/>
        </w:rPr>
        <w:t>for an adverse</w:t>
      </w:r>
      <w:r w:rsidR="00676FE7">
        <w:rPr>
          <w:rFonts w:cs="Arial"/>
          <w:szCs w:val="22"/>
        </w:rPr>
        <w:t xml:space="preserve"> event (that is unrelated to</w:t>
      </w:r>
      <w:r w:rsidR="00676FE7" w:rsidRPr="008C0CC6">
        <w:rPr>
          <w:rFonts w:cs="Arial"/>
          <w:szCs w:val="22"/>
        </w:rPr>
        <w:t xml:space="preserve"> study pills)</w:t>
      </w:r>
      <w:r w:rsidR="006D7B68">
        <w:rPr>
          <w:rFonts w:cs="Arial"/>
          <w:szCs w:val="22"/>
        </w:rPr>
        <w:t xml:space="preserve"> </w:t>
      </w:r>
      <w:r w:rsidR="00676FE7" w:rsidRPr="008C0CC6">
        <w:rPr>
          <w:rFonts w:cs="Arial"/>
          <w:szCs w:val="22"/>
        </w:rPr>
        <w:t>or for other reasons.</w:t>
      </w:r>
      <w:r w:rsidR="006D7B68">
        <w:rPr>
          <w:rFonts w:cs="Arial"/>
          <w:szCs w:val="22"/>
        </w:rPr>
        <w:t xml:space="preserve"> Study pills will be held during pregnancy and lactation.</w:t>
      </w:r>
      <w:r w:rsidR="00676FE7" w:rsidRPr="008C0CC6">
        <w:rPr>
          <w:rFonts w:cs="Arial"/>
          <w:szCs w:val="22"/>
        </w:rPr>
        <w:t xml:space="preserve"> </w:t>
      </w:r>
      <w:r w:rsidR="00BE6294" w:rsidRPr="00593E63">
        <w:rPr>
          <w:rStyle w:val="Char1"/>
          <w:rFonts w:cs="Times"/>
          <w:iCs/>
          <w:color w:val="000000" w:themeColor="text1"/>
        </w:rPr>
        <w:t xml:space="preserve">Participants who </w:t>
      </w:r>
      <w:r w:rsidR="00676FE7">
        <w:rPr>
          <w:rStyle w:val="Char1"/>
          <w:rFonts w:cs="Times"/>
          <w:iCs/>
          <w:color w:val="000000" w:themeColor="text1"/>
        </w:rPr>
        <w:t xml:space="preserve">permanently </w:t>
      </w:r>
      <w:r w:rsidR="00BE6294" w:rsidRPr="00593E63">
        <w:rPr>
          <w:rStyle w:val="Char1"/>
          <w:rFonts w:cs="Times"/>
          <w:iCs/>
          <w:color w:val="000000" w:themeColor="text1"/>
        </w:rPr>
        <w:t>discontinue study pills</w:t>
      </w:r>
      <w:r w:rsidRPr="00593E63">
        <w:rPr>
          <w:rStyle w:val="Char1"/>
          <w:rFonts w:cs="Times"/>
          <w:iCs/>
          <w:color w:val="000000" w:themeColor="text1"/>
        </w:rPr>
        <w:t xml:space="preserve"> </w:t>
      </w:r>
      <w:r w:rsidR="00B148C8" w:rsidRPr="00593E63">
        <w:rPr>
          <w:rStyle w:val="Char1"/>
          <w:rFonts w:cs="Times"/>
          <w:iCs/>
          <w:color w:val="000000" w:themeColor="text1"/>
        </w:rPr>
        <w:t>will</w:t>
      </w:r>
      <w:r w:rsidRPr="00593E63">
        <w:rPr>
          <w:rStyle w:val="Char1"/>
          <w:rFonts w:cs="Times"/>
          <w:iCs/>
          <w:color w:val="000000" w:themeColor="text1"/>
        </w:rPr>
        <w:t xml:space="preserve"> remain in the study and return for all remaining scheduled follow-up visits</w:t>
      </w:r>
      <w:r w:rsidR="00B10238" w:rsidRPr="00593E63">
        <w:rPr>
          <w:rStyle w:val="Char1"/>
          <w:rFonts w:cs="Times"/>
          <w:iCs/>
          <w:color w:val="000000" w:themeColor="text1"/>
        </w:rPr>
        <w:t xml:space="preserve"> until study end</w:t>
      </w:r>
      <w:r w:rsidR="00726572" w:rsidRPr="00593E63">
        <w:rPr>
          <w:rStyle w:val="Char1"/>
          <w:rFonts w:cs="Times"/>
          <w:iCs/>
          <w:color w:val="000000" w:themeColor="text1"/>
        </w:rPr>
        <w:t>,</w:t>
      </w:r>
      <w:r w:rsidR="00726572" w:rsidRPr="00593E63">
        <w:rPr>
          <w:rFonts w:cs="Arial"/>
          <w:color w:val="000000" w:themeColor="text1"/>
          <w:szCs w:val="22"/>
        </w:rPr>
        <w:t xml:space="preserve"> consistent with the intention-to-treat principle.</w:t>
      </w:r>
      <w:r w:rsidRPr="00593E63">
        <w:rPr>
          <w:rStyle w:val="Char1"/>
          <w:rFonts w:cs="Times"/>
          <w:iCs/>
          <w:color w:val="000000" w:themeColor="text1"/>
        </w:rPr>
        <w:t xml:space="preserve"> </w:t>
      </w:r>
      <w:r w:rsidR="00B148C8" w:rsidRPr="00593E63">
        <w:rPr>
          <w:rStyle w:val="Char1"/>
          <w:rFonts w:cs="Times"/>
          <w:iCs/>
          <w:color w:val="000000" w:themeColor="text1"/>
        </w:rPr>
        <w:t xml:space="preserve"> The importance of remaining in the study</w:t>
      </w:r>
      <w:r w:rsidR="00676FE7">
        <w:rPr>
          <w:rStyle w:val="Char1"/>
          <w:rFonts w:cs="Times"/>
          <w:iCs/>
          <w:color w:val="000000" w:themeColor="text1"/>
        </w:rPr>
        <w:t>,</w:t>
      </w:r>
      <w:r w:rsidR="00B148C8" w:rsidRPr="00593E63">
        <w:rPr>
          <w:rStyle w:val="Char1"/>
          <w:rFonts w:cs="Times"/>
          <w:iCs/>
          <w:color w:val="000000" w:themeColor="text1"/>
        </w:rPr>
        <w:t xml:space="preserve"> even if they stop taking the pills</w:t>
      </w:r>
      <w:r w:rsidR="00676FE7">
        <w:rPr>
          <w:rStyle w:val="Char1"/>
          <w:rFonts w:cs="Times"/>
          <w:iCs/>
          <w:color w:val="000000" w:themeColor="text1"/>
        </w:rPr>
        <w:t>,</w:t>
      </w:r>
      <w:r w:rsidR="00B148C8" w:rsidRPr="00593E63">
        <w:rPr>
          <w:rStyle w:val="Char1"/>
          <w:rFonts w:cs="Times"/>
          <w:iCs/>
          <w:color w:val="000000" w:themeColor="text1"/>
        </w:rPr>
        <w:t xml:space="preserve"> will be emphasized to participants </w:t>
      </w:r>
      <w:r w:rsidR="00726572" w:rsidRPr="00593E63">
        <w:rPr>
          <w:rStyle w:val="Char1"/>
          <w:rFonts w:cs="Times"/>
          <w:iCs/>
          <w:color w:val="000000" w:themeColor="text1"/>
        </w:rPr>
        <w:t>during the informed consent process</w:t>
      </w:r>
      <w:r w:rsidR="00DC2016">
        <w:rPr>
          <w:rStyle w:val="Char1"/>
          <w:rFonts w:cs="Times"/>
          <w:iCs/>
          <w:color w:val="000000" w:themeColor="text1"/>
        </w:rPr>
        <w:t xml:space="preserve"> and at every visit</w:t>
      </w:r>
      <w:r w:rsidR="00B148C8" w:rsidRPr="00593E63">
        <w:rPr>
          <w:rStyle w:val="Char1"/>
          <w:rFonts w:cs="Times"/>
          <w:iCs/>
          <w:color w:val="000000" w:themeColor="text1"/>
        </w:rPr>
        <w:t>.</w:t>
      </w:r>
    </w:p>
    <w:p w:rsidR="00F36C61" w:rsidRPr="00593E63" w:rsidRDefault="00876932" w:rsidP="00A53E5B">
      <w:pPr>
        <w:pStyle w:val="Heading2"/>
      </w:pPr>
      <w:bookmarkStart w:id="1507" w:name="_Toc176876566"/>
      <w:bookmarkStart w:id="1508" w:name="_Toc176876637"/>
      <w:bookmarkStart w:id="1509" w:name="_Toc176876791"/>
      <w:bookmarkStart w:id="1510" w:name="_Toc177804056"/>
      <w:bookmarkStart w:id="1511" w:name="_Toc178739437"/>
      <w:bookmarkStart w:id="1512" w:name="_Toc180425797"/>
      <w:bookmarkStart w:id="1513" w:name="_Toc180486656"/>
      <w:bookmarkStart w:id="1514" w:name="_Toc180486790"/>
      <w:bookmarkStart w:id="1515" w:name="_Toc43003118"/>
      <w:bookmarkStart w:id="1516" w:name="_Toc142022308"/>
      <w:bookmarkStart w:id="1517" w:name="_Toc175640140"/>
      <w:bookmarkStart w:id="1518" w:name="_Toc175640230"/>
      <w:bookmarkStart w:id="1519" w:name="_Toc175649505"/>
      <w:bookmarkStart w:id="1520" w:name="_Toc175649609"/>
      <w:bookmarkStart w:id="1521" w:name="_Toc175649702"/>
      <w:bookmarkStart w:id="1522" w:name="_Toc175649793"/>
      <w:bookmarkStart w:id="1523" w:name="_Toc175649885"/>
      <w:bookmarkStart w:id="1524" w:name="_Toc175701733"/>
      <w:bookmarkStart w:id="1525" w:name="_Toc176317049"/>
      <w:bookmarkStart w:id="1526" w:name="_Toc181164641"/>
      <w:bookmarkStart w:id="1527" w:name="_Toc181164860"/>
      <w:bookmarkStart w:id="1528" w:name="_Toc181594548"/>
      <w:bookmarkStart w:id="1529" w:name="_Toc181594831"/>
      <w:bookmarkStart w:id="1530" w:name="_Toc181609705"/>
      <w:bookmarkStart w:id="1531" w:name="_Toc182110983"/>
      <w:bookmarkStart w:id="1532" w:name="_Toc182111307"/>
      <w:bookmarkStart w:id="1533" w:name="_Toc183225450"/>
      <w:bookmarkStart w:id="1534" w:name="_Toc310539962"/>
      <w:bookmarkStart w:id="1535" w:name="_Toc196812100"/>
      <w:bookmarkStart w:id="1536" w:name="_Toc200438243"/>
      <w:bookmarkStart w:id="1537" w:name="_Toc217280762"/>
      <w:bookmarkStart w:id="1538" w:name="_Toc250974606"/>
      <w:r w:rsidRPr="00593E63">
        <w:t>7.6</w:t>
      </w:r>
      <w:r w:rsidRPr="00593E63">
        <w:tab/>
      </w:r>
      <w:bookmarkEnd w:id="1507"/>
      <w:bookmarkEnd w:id="1508"/>
      <w:bookmarkEnd w:id="1509"/>
      <w:r w:rsidRPr="00593E63">
        <w:t xml:space="preserve">Adherence with </w:t>
      </w:r>
      <w:r w:rsidR="003B13F1" w:rsidRPr="00593E63">
        <w:t xml:space="preserve">Study Procedures and </w:t>
      </w:r>
      <w:r w:rsidRPr="00593E63">
        <w:t>Study Pills</w:t>
      </w:r>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p>
    <w:p w:rsidR="00F36C61" w:rsidRPr="00593E63" w:rsidRDefault="00F36C61" w:rsidP="000713BC"/>
    <w:p w:rsidR="00F36C61" w:rsidRPr="00593E63" w:rsidRDefault="003B13F1" w:rsidP="000713BC">
      <w:r w:rsidRPr="00593E63">
        <w:t xml:space="preserve">Participants’ adherence to study procedures is critical to the successful conduct of D2d, especially </w:t>
      </w:r>
      <w:r w:rsidR="00DC2016">
        <w:t>because of</w:t>
      </w:r>
      <w:r w:rsidR="00DC2016" w:rsidRPr="00593E63">
        <w:t xml:space="preserve"> </w:t>
      </w:r>
      <w:r w:rsidRPr="00593E63">
        <w:t>its impact on power; therefore, t</w:t>
      </w:r>
      <w:r w:rsidR="003C1311" w:rsidRPr="00593E63">
        <w:t>he study will aim to maximize</w:t>
      </w:r>
      <w:r w:rsidRPr="00593E63">
        <w:t xml:space="preserve"> </w:t>
      </w:r>
      <w:r w:rsidR="003C1311" w:rsidRPr="00593E63">
        <w:t>adherence</w:t>
      </w:r>
      <w:r w:rsidRPr="00593E63">
        <w:t xml:space="preserve">, </w:t>
      </w:r>
      <w:r w:rsidR="003C1311" w:rsidRPr="00593E63">
        <w:t xml:space="preserve">by taking the following steps: (1) Prevent/minimize </w:t>
      </w:r>
      <w:r w:rsidR="003544E4" w:rsidRPr="00593E63">
        <w:t xml:space="preserve">potential adherence </w:t>
      </w:r>
      <w:r w:rsidR="003C1311" w:rsidRPr="00593E63">
        <w:t xml:space="preserve">problems before </w:t>
      </w:r>
      <w:r w:rsidRPr="00593E63">
        <w:t>participant enrollment, as follows: t</w:t>
      </w:r>
      <w:r w:rsidR="003C1311" w:rsidRPr="00593E63">
        <w:t xml:space="preserve">he study </w:t>
      </w:r>
      <w:r w:rsidRPr="00593E63">
        <w:t xml:space="preserve">design </w:t>
      </w:r>
      <w:r w:rsidR="003C1311" w:rsidRPr="00593E63">
        <w:t>has kept the intervention</w:t>
      </w:r>
      <w:r w:rsidRPr="00593E63">
        <w:t xml:space="preserve"> (i.e. single daily dose study pill regimen)</w:t>
      </w:r>
      <w:r w:rsidR="003C1311" w:rsidRPr="00593E63">
        <w:t xml:space="preserve"> and follo</w:t>
      </w:r>
      <w:r w:rsidR="00C0741A" w:rsidRPr="00593E63">
        <w:t xml:space="preserve">w-up procedures uncomplicated; the informed consent process will emphasize the importance of </w:t>
      </w:r>
      <w:r w:rsidR="00C0741A" w:rsidRPr="00593E63">
        <w:lastRenderedPageBreak/>
        <w:t>adherence; e</w:t>
      </w:r>
      <w:r w:rsidR="003C1311" w:rsidRPr="00593E63">
        <w:t xml:space="preserve">xclusion criteria include potential </w:t>
      </w:r>
      <w:r w:rsidR="00C0741A" w:rsidRPr="00593E63">
        <w:t xml:space="preserve">those with higher probability of </w:t>
      </w:r>
      <w:r w:rsidR="003C1311" w:rsidRPr="00593E63">
        <w:t>non-adherence.  (2) Maintain/enh</w:t>
      </w:r>
      <w:r w:rsidR="00A521F4" w:rsidRPr="00593E63">
        <w:t xml:space="preserve">ance adherence during the trial, as follows: </w:t>
      </w:r>
      <w:r w:rsidR="003C1311" w:rsidRPr="00593E63">
        <w:t xml:space="preserve">participants will be seen </w:t>
      </w:r>
      <w:r w:rsidR="00153EB7" w:rsidRPr="00593E63">
        <w:t xml:space="preserve">three times during the first 6 </w:t>
      </w:r>
      <w:r w:rsidR="003C1311" w:rsidRPr="00593E63">
        <w:t>months</w:t>
      </w:r>
      <w:r w:rsidR="00153EB7" w:rsidRPr="00593E63">
        <w:t xml:space="preserve"> (at baseline, 3-month and 6-months)</w:t>
      </w:r>
      <w:r w:rsidR="003C1311" w:rsidRPr="00593E63">
        <w:t xml:space="preserve"> </w:t>
      </w:r>
      <w:r w:rsidR="00153EB7" w:rsidRPr="00593E63">
        <w:t xml:space="preserve">and </w:t>
      </w:r>
      <w:r w:rsidR="003C1311" w:rsidRPr="00593E63">
        <w:t>every 6 months</w:t>
      </w:r>
      <w:r w:rsidR="00A521F4" w:rsidRPr="00593E63">
        <w:t xml:space="preserve"> for the remainder of the study; a</w:t>
      </w:r>
      <w:r w:rsidR="003C1311" w:rsidRPr="00593E63">
        <w:t xml:space="preserve">t the midpoint of each 6-month interval, participants will receive a telephone call </w:t>
      </w:r>
      <w:r w:rsidR="005322FF" w:rsidRPr="00593E63">
        <w:t>to encourage adherence, assess for adverse events</w:t>
      </w:r>
      <w:r w:rsidR="005322FF" w:rsidRPr="00593E63">
        <w:rPr>
          <w:rFonts w:cs="Arial"/>
          <w:szCs w:val="22"/>
        </w:rPr>
        <w:t xml:space="preserve"> or changes to medical history and concomitant medication use</w:t>
      </w:r>
      <w:r w:rsidR="005322FF" w:rsidRPr="00593E63">
        <w:t xml:space="preserve"> and be reminded of their upcoming visit (alternatively, participants may also be </w:t>
      </w:r>
      <w:r w:rsidR="003562DD" w:rsidRPr="00593E63">
        <w:t xml:space="preserve">contacted </w:t>
      </w:r>
      <w:r w:rsidR="005322FF" w:rsidRPr="00593E63">
        <w:t xml:space="preserve">via email, </w:t>
      </w:r>
      <w:r w:rsidR="0095780F">
        <w:t xml:space="preserve">or </w:t>
      </w:r>
      <w:r w:rsidR="005322FF" w:rsidRPr="00593E63">
        <w:t>text based on their preference</w:t>
      </w:r>
      <w:r w:rsidR="0095780F">
        <w:t>)</w:t>
      </w:r>
      <w:r w:rsidR="005322FF" w:rsidRPr="00593E63">
        <w:t xml:space="preserve">; </w:t>
      </w:r>
      <w:r w:rsidR="00A521F4" w:rsidRPr="00593E63">
        <w:t>study staff will</w:t>
      </w:r>
      <w:r w:rsidR="003C1311" w:rsidRPr="00593E63">
        <w:t xml:space="preserve"> provide participants with a personalized study calendar with visit dates</w:t>
      </w:r>
      <w:r w:rsidR="00A521F4" w:rsidRPr="00593E63">
        <w:t xml:space="preserve">; </w:t>
      </w:r>
      <w:r w:rsidR="00C47A45" w:rsidRPr="00593E63">
        <w:t xml:space="preserve">at every visit, participants will also receive information and tips to promote retention and adherence to study procedures; </w:t>
      </w:r>
      <w:r w:rsidR="00A521F4" w:rsidRPr="00593E63">
        <w:t>e</w:t>
      </w:r>
      <w:r w:rsidR="003C1311" w:rsidRPr="00593E63">
        <w:t xml:space="preserve">ach site PI, co-investigators, research coordinator and staff will be available to answer participants’ questions and will maintain a flexible schedule </w:t>
      </w:r>
      <w:r w:rsidR="00A521F4" w:rsidRPr="00593E63">
        <w:t>to meet the participants’ needs;</w:t>
      </w:r>
      <w:r w:rsidR="00A85C32" w:rsidRPr="00593E63">
        <w:t xml:space="preserve"> sites will also employ a variety of site-specific methods to promote retention by maximizing rapport with participants and their families </w:t>
      </w:r>
      <w:r w:rsidR="00A521F4" w:rsidRPr="00593E63">
        <w:t>(e.g. holiday and/or birthday cards).</w:t>
      </w:r>
      <w:r w:rsidR="003C1311" w:rsidRPr="00593E63">
        <w:t xml:space="preserve"> (3) Monitor adherence </w:t>
      </w:r>
      <w:r w:rsidR="00C816F9" w:rsidRPr="00593E63">
        <w:t xml:space="preserve">during the study based on </w:t>
      </w:r>
      <w:r w:rsidR="003C1311" w:rsidRPr="00593E63">
        <w:t>pill counts (at eve</w:t>
      </w:r>
      <w:r w:rsidR="00C816F9" w:rsidRPr="00593E63">
        <w:t xml:space="preserve">ry 6-month visit). </w:t>
      </w:r>
      <w:r w:rsidR="00F36C61" w:rsidRPr="00593E63">
        <w:t>Individual adherence</w:t>
      </w:r>
      <w:r w:rsidR="00D10C42" w:rsidRPr="00593E63">
        <w:t xml:space="preserve"> to study medication</w:t>
      </w:r>
      <w:r w:rsidR="00F36C61" w:rsidRPr="00593E63">
        <w:t xml:space="preserve"> will be defined as a pill intake over 80% based on pill counts. If a participant does not meet the adherence </w:t>
      </w:r>
      <w:r w:rsidR="00C26400" w:rsidRPr="00593E63">
        <w:t xml:space="preserve">minimum target of </w:t>
      </w:r>
      <w:r w:rsidR="00F36C61" w:rsidRPr="00593E63">
        <w:t>80%</w:t>
      </w:r>
      <w:r w:rsidR="00C816F9" w:rsidRPr="00593E63">
        <w:t xml:space="preserve"> </w:t>
      </w:r>
      <w:r w:rsidR="00F36C61" w:rsidRPr="00593E63">
        <w:t xml:space="preserve">at any visit, </w:t>
      </w:r>
      <w:r w:rsidR="00C26400" w:rsidRPr="00593E63">
        <w:t>s/he</w:t>
      </w:r>
      <w:r w:rsidR="00F36C61" w:rsidRPr="00593E63">
        <w:t xml:space="preserve"> will be reminded of the importance </w:t>
      </w:r>
      <w:r w:rsidR="00C26400" w:rsidRPr="00593E63">
        <w:t xml:space="preserve">of adherence </w:t>
      </w:r>
      <w:r w:rsidR="00F36C61" w:rsidRPr="00593E63">
        <w:t>to the study</w:t>
      </w:r>
      <w:r w:rsidR="00C26400" w:rsidRPr="00593E63">
        <w:t>’s objectives</w:t>
      </w:r>
      <w:r w:rsidR="004E2D52" w:rsidRPr="00593E63">
        <w:t xml:space="preserve">, </w:t>
      </w:r>
      <w:r w:rsidR="00F36C61" w:rsidRPr="00593E63">
        <w:t>the administration instructions will be reinforced</w:t>
      </w:r>
      <w:r w:rsidR="004E2D52" w:rsidRPr="00593E63">
        <w:t xml:space="preserve"> and the </w:t>
      </w:r>
      <w:r w:rsidR="00E71A08" w:rsidRPr="00593E63">
        <w:t xml:space="preserve">site research staff </w:t>
      </w:r>
      <w:r w:rsidR="004E2D52" w:rsidRPr="00593E63">
        <w:t xml:space="preserve">will work with </w:t>
      </w:r>
      <w:r w:rsidR="00E71A08" w:rsidRPr="00593E63">
        <w:t xml:space="preserve">the participant </w:t>
      </w:r>
      <w:r w:rsidR="004E2D52" w:rsidRPr="00593E63">
        <w:t>to identify causes that contribute to suboptimal adherence and develop approaches to overcome barriers to adherence</w:t>
      </w:r>
      <w:r w:rsidR="00F36C61" w:rsidRPr="00593E63">
        <w:t>.</w:t>
      </w:r>
      <w:r w:rsidR="00C816F9" w:rsidRPr="00593E63">
        <w:t xml:space="preserve"> Adherence during the study will also be monitored by measurement of the physiological response biomarker to vitamin D supplementation (plasma 25OHD concentration) at yearly intervals.</w:t>
      </w:r>
      <w:r w:rsidR="00F07E94" w:rsidRPr="00593E63">
        <w:t xml:space="preserve"> </w:t>
      </w:r>
      <w:r w:rsidR="00C816F9" w:rsidRPr="00593E63">
        <w:t>A pre-specified absolute level of increase in 25OHD concentration cannot be used for adherence for each participant given the individual variation in response to supplementation, although it is expected that adherent participants will have a rise in 25OHD concentration from baseline.</w:t>
      </w:r>
      <w:r w:rsidR="00C816F9" w:rsidRPr="00593E63">
        <w:rPr>
          <w:i/>
        </w:rPr>
        <w:t xml:space="preserve"> </w:t>
      </w:r>
      <w:r w:rsidR="00F36C61" w:rsidRPr="00593E63">
        <w:t xml:space="preserve"> </w:t>
      </w:r>
      <w:r w:rsidR="00F07E94" w:rsidRPr="00DC2016">
        <w:rPr>
          <w:i/>
        </w:rPr>
        <w:t>The 25OHD concentration will not be available in real-time as measurements will be conducted at the end of the study</w:t>
      </w:r>
      <w:r w:rsidR="00F07E94" w:rsidRPr="00593E63">
        <w:t xml:space="preserve">. </w:t>
      </w:r>
      <w:r w:rsidR="00D10C42" w:rsidRPr="00593E63">
        <w:t>Planned analyses will test for effect modification by adherence</w:t>
      </w:r>
      <w:r w:rsidR="00C816F9" w:rsidRPr="00593E63">
        <w:t xml:space="preserve"> based on </w:t>
      </w:r>
      <w:r w:rsidR="00F07E94" w:rsidRPr="00593E63">
        <w:t xml:space="preserve">(1) </w:t>
      </w:r>
      <w:r w:rsidR="00DC2016">
        <w:t xml:space="preserve">adherence based on </w:t>
      </w:r>
      <w:r w:rsidR="00C816F9" w:rsidRPr="00593E63">
        <w:t xml:space="preserve">pills counts and </w:t>
      </w:r>
      <w:r w:rsidR="00F07E94" w:rsidRPr="00593E63">
        <w:t xml:space="preserve">(2) </w:t>
      </w:r>
      <w:r w:rsidR="00B10238" w:rsidRPr="00593E63">
        <w:t xml:space="preserve">achieved </w:t>
      </w:r>
      <w:r w:rsidR="00C816F9" w:rsidRPr="00593E63">
        <w:t>plasma 25OHD concentration</w:t>
      </w:r>
      <w:r w:rsidR="00D10C42" w:rsidRPr="00593E63">
        <w:t xml:space="preserve"> (see Section 11).</w:t>
      </w:r>
    </w:p>
    <w:p w:rsidR="005322FF" w:rsidRPr="00593E63" w:rsidRDefault="005322FF" w:rsidP="00917B71">
      <w:pPr>
        <w:pStyle w:val="Heading1"/>
      </w:pPr>
      <w:bookmarkStart w:id="1539" w:name="_Toc178739439"/>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p>
    <w:p w:rsidR="00F36C61" w:rsidRPr="00593E63" w:rsidRDefault="00DD5341" w:rsidP="00917B71">
      <w:pPr>
        <w:pStyle w:val="Heading1"/>
      </w:pPr>
      <w:r w:rsidRPr="00593E63">
        <w:br w:type="page"/>
      </w:r>
      <w:bookmarkStart w:id="1540" w:name="_Toc180425798"/>
      <w:bookmarkStart w:id="1541" w:name="_Toc180486657"/>
      <w:bookmarkStart w:id="1542" w:name="_Toc180486791"/>
      <w:bookmarkStart w:id="1543" w:name="_Toc181164642"/>
      <w:bookmarkStart w:id="1544" w:name="_Toc181164861"/>
      <w:bookmarkStart w:id="1545" w:name="_Toc181594549"/>
      <w:bookmarkStart w:id="1546" w:name="_Toc181594832"/>
      <w:bookmarkStart w:id="1547" w:name="_Toc181609706"/>
      <w:bookmarkStart w:id="1548" w:name="_Toc182110984"/>
      <w:bookmarkStart w:id="1549" w:name="_Toc182111308"/>
      <w:bookmarkStart w:id="1550" w:name="_Toc183225451"/>
      <w:bookmarkStart w:id="1551" w:name="_Toc310539963"/>
      <w:bookmarkStart w:id="1552" w:name="_Toc196812101"/>
      <w:bookmarkStart w:id="1553" w:name="_Toc200438244"/>
      <w:bookmarkStart w:id="1554" w:name="_Toc217280763"/>
      <w:bookmarkStart w:id="1555" w:name="_Toc250974607"/>
      <w:r w:rsidR="00F36C61" w:rsidRPr="00593E63">
        <w:lastRenderedPageBreak/>
        <w:t>8.</w:t>
      </w:r>
      <w:r w:rsidR="00F36C61" w:rsidRPr="00593E63">
        <w:tab/>
        <w:t>PROCEDURES AND OUTCOME MEASURES</w:t>
      </w:r>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r w:rsidR="00F36C61" w:rsidRPr="00593E63">
        <w:t xml:space="preserve"> </w:t>
      </w:r>
    </w:p>
    <w:p w:rsidR="00F36C61" w:rsidRPr="00593E63" w:rsidRDefault="00904790" w:rsidP="00A53E5B">
      <w:pPr>
        <w:pStyle w:val="Heading2"/>
      </w:pPr>
      <w:bookmarkStart w:id="1556" w:name="_Toc178739440"/>
      <w:bookmarkStart w:id="1557" w:name="_Toc180425799"/>
      <w:bookmarkStart w:id="1558" w:name="_Toc180486658"/>
      <w:bookmarkStart w:id="1559" w:name="_Toc180486792"/>
      <w:bookmarkStart w:id="1560" w:name="_Toc181164643"/>
      <w:bookmarkStart w:id="1561" w:name="_Toc181164862"/>
      <w:bookmarkStart w:id="1562" w:name="_Toc181594550"/>
      <w:bookmarkStart w:id="1563" w:name="_Toc181594833"/>
      <w:bookmarkStart w:id="1564" w:name="_Toc181609707"/>
      <w:bookmarkStart w:id="1565" w:name="_Toc182110985"/>
      <w:bookmarkStart w:id="1566" w:name="_Toc182111309"/>
      <w:bookmarkStart w:id="1567" w:name="_Toc183225452"/>
      <w:bookmarkStart w:id="1568" w:name="_Toc310539964"/>
      <w:bookmarkStart w:id="1569" w:name="_Toc196812102"/>
      <w:bookmarkStart w:id="1570" w:name="_Toc200438245"/>
      <w:bookmarkStart w:id="1571" w:name="_Toc217280764"/>
      <w:bookmarkStart w:id="1572" w:name="_Toc250974608"/>
      <w:bookmarkStart w:id="1573" w:name="_Toc176876577"/>
      <w:bookmarkStart w:id="1574" w:name="_Toc176876648"/>
      <w:bookmarkStart w:id="1575" w:name="_Toc176876802"/>
      <w:bookmarkStart w:id="1576" w:name="_Toc177804067"/>
      <w:bookmarkStart w:id="1577" w:name="_Toc16068793"/>
      <w:bookmarkStart w:id="1578" w:name="_Toc40149952"/>
      <w:bookmarkStart w:id="1579" w:name="_Toc40419816"/>
      <w:bookmarkStart w:id="1580" w:name="_Toc40420340"/>
      <w:bookmarkStart w:id="1581" w:name="_Toc40420443"/>
      <w:bookmarkStart w:id="1582" w:name="_Toc42587252"/>
      <w:bookmarkStart w:id="1583" w:name="_Toc43003108"/>
      <w:bookmarkStart w:id="1584" w:name="_Toc142022299"/>
      <w:bookmarkStart w:id="1585" w:name="_Toc175640124"/>
      <w:bookmarkStart w:id="1586" w:name="_Toc175640214"/>
      <w:bookmarkStart w:id="1587" w:name="_Toc175649489"/>
      <w:bookmarkStart w:id="1588" w:name="_Toc175649593"/>
      <w:bookmarkStart w:id="1589" w:name="_Toc175649686"/>
      <w:bookmarkStart w:id="1590" w:name="_Toc175649777"/>
      <w:bookmarkStart w:id="1591" w:name="_Toc175649869"/>
      <w:bookmarkStart w:id="1592" w:name="_Toc175701715"/>
      <w:bookmarkStart w:id="1593" w:name="_Toc176317031"/>
      <w:bookmarkStart w:id="1594" w:name="_Toc15449736"/>
      <w:r>
        <w:t>8.1</w:t>
      </w:r>
      <w:r>
        <w:tab/>
      </w:r>
      <w:r w:rsidR="00F36C61" w:rsidRPr="00593E63">
        <w:t>Study Visits and Phone Calls</w:t>
      </w:r>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p>
    <w:p w:rsidR="00CB45AA" w:rsidRPr="00593E63" w:rsidRDefault="00CB45AA" w:rsidP="00CB45AA">
      <w:bookmarkStart w:id="1595" w:name="_Toc178739441"/>
      <w:bookmarkStart w:id="1596" w:name="_Toc180425800"/>
      <w:bookmarkStart w:id="1597" w:name="_Toc180486659"/>
    </w:p>
    <w:p w:rsidR="00395967" w:rsidRDefault="00514BFE" w:rsidP="008A5A53">
      <w:r w:rsidRPr="00593E63">
        <w:t>The b</w:t>
      </w:r>
      <w:r w:rsidR="00F36C61" w:rsidRPr="00593E63">
        <w:t>aseline visit</w:t>
      </w:r>
      <w:r w:rsidRPr="00593E63">
        <w:t xml:space="preserve"> (BAS)</w:t>
      </w:r>
      <w:r w:rsidR="00F36C61" w:rsidRPr="00593E63">
        <w:t xml:space="preserve"> should occur </w:t>
      </w:r>
      <w:r w:rsidR="00B824C7" w:rsidRPr="00593E63">
        <w:t xml:space="preserve">after the results of screening lab analyses have been reviewed and </w:t>
      </w:r>
      <w:r w:rsidR="009943C0" w:rsidRPr="00B70935">
        <w:t xml:space="preserve">preliminary </w:t>
      </w:r>
      <w:r w:rsidR="00B824C7" w:rsidRPr="00B70935">
        <w:t>eligibility determined</w:t>
      </w:r>
      <w:r w:rsidR="00B824C7" w:rsidRPr="00593E63">
        <w:t xml:space="preserve">, </w:t>
      </w:r>
      <w:r w:rsidR="00F36C61" w:rsidRPr="00593E63">
        <w:t>wit</w:t>
      </w:r>
      <w:r w:rsidRPr="00593E63">
        <w:t xml:space="preserve">hin </w:t>
      </w:r>
      <w:r w:rsidR="009C60E4">
        <w:t>6</w:t>
      </w:r>
      <w:r w:rsidR="009C60E4" w:rsidRPr="00593E63">
        <w:t xml:space="preserve"> </w:t>
      </w:r>
      <w:r w:rsidRPr="00593E63">
        <w:t>weeks of the screening v</w:t>
      </w:r>
      <w:r w:rsidR="00F36C61" w:rsidRPr="00593E63">
        <w:t xml:space="preserve">isit.  </w:t>
      </w:r>
      <w:r w:rsidR="009943C0" w:rsidRPr="00593E63">
        <w:t xml:space="preserve">The site investigator will review the results of the baseline </w:t>
      </w:r>
      <w:r w:rsidR="008A02CA" w:rsidRPr="00593E63">
        <w:t xml:space="preserve">visit </w:t>
      </w:r>
      <w:r w:rsidR="009943C0" w:rsidRPr="00593E63">
        <w:t>laboratory measures and determine if the participant meet</w:t>
      </w:r>
      <w:r w:rsidR="0041696E">
        <w:t>s</w:t>
      </w:r>
      <w:r w:rsidR="009943C0" w:rsidRPr="00593E63">
        <w:t xml:space="preserve"> the study eligibility criteria.  If eligibility is confirmed</w:t>
      </w:r>
      <w:r w:rsidR="00557B8E">
        <w:t>,</w:t>
      </w:r>
      <w:r w:rsidR="009943C0" w:rsidRPr="00593E63">
        <w:t xml:space="preserve"> the participant will return for the randomization visit, within </w:t>
      </w:r>
      <w:r w:rsidR="00B310F9">
        <w:t>3</w:t>
      </w:r>
      <w:r w:rsidR="00B310F9" w:rsidRPr="00593E63">
        <w:t xml:space="preserve"> </w:t>
      </w:r>
      <w:r w:rsidR="009943C0" w:rsidRPr="00593E63">
        <w:t xml:space="preserve">weeks of the baseline visit. </w:t>
      </w:r>
      <w:r w:rsidR="00557B8E">
        <w:t>Follow-up v</w:t>
      </w:r>
      <w:r w:rsidR="00F36C61" w:rsidRPr="00593E63">
        <w:t>i</w:t>
      </w:r>
      <w:r w:rsidR="001B1D32" w:rsidRPr="00593E63">
        <w:t xml:space="preserve">sits </w:t>
      </w:r>
      <w:r w:rsidR="00B80791" w:rsidRPr="00593E63">
        <w:t xml:space="preserve">will occur </w:t>
      </w:r>
      <w:r w:rsidR="001B1D32" w:rsidRPr="00593E63">
        <w:t>at 3 months</w:t>
      </w:r>
      <w:r w:rsidRPr="00593E63">
        <w:t xml:space="preserve"> (M03)</w:t>
      </w:r>
      <w:r w:rsidR="001B1D32" w:rsidRPr="00593E63">
        <w:t>, 6 months</w:t>
      </w:r>
      <w:r w:rsidRPr="00593E63">
        <w:t xml:space="preserve"> (M06)</w:t>
      </w:r>
      <w:r w:rsidR="001B1D32" w:rsidRPr="00593E63">
        <w:t xml:space="preserve">, </w:t>
      </w:r>
      <w:r w:rsidR="004B0C5B" w:rsidRPr="00593E63">
        <w:t xml:space="preserve">and every 6 months thereafter (e.g. </w:t>
      </w:r>
      <w:r w:rsidRPr="00593E63">
        <w:t>M12</w:t>
      </w:r>
      <w:r w:rsidR="005067A4" w:rsidRPr="00593E63">
        <w:t>,</w:t>
      </w:r>
      <w:r w:rsidR="00F36C61" w:rsidRPr="00593E63">
        <w:t xml:space="preserve"> </w:t>
      </w:r>
      <w:r w:rsidRPr="00593E63">
        <w:t>M18</w:t>
      </w:r>
      <w:r w:rsidR="004B0C5B" w:rsidRPr="00593E63">
        <w:t>)</w:t>
      </w:r>
      <w:r w:rsidR="004632F3">
        <w:t xml:space="preserve"> </w:t>
      </w:r>
      <w:r w:rsidR="004B0C5B" w:rsidRPr="00593E63">
        <w:t>until study end</w:t>
      </w:r>
      <w:r w:rsidR="00F36C61" w:rsidRPr="00593E63">
        <w:t>.</w:t>
      </w:r>
      <w:bookmarkEnd w:id="1595"/>
      <w:bookmarkEnd w:id="1596"/>
      <w:bookmarkEnd w:id="1597"/>
      <w:r w:rsidR="00F824F2" w:rsidRPr="00593E63">
        <w:t xml:space="preserve"> </w:t>
      </w:r>
      <w:bookmarkStart w:id="1598" w:name="_Toc180486660"/>
      <w:bookmarkStart w:id="1599" w:name="_Toc178739442"/>
      <w:bookmarkStart w:id="1600" w:name="_Toc180425801"/>
      <w:r w:rsidR="008878CB" w:rsidRPr="00593E63">
        <w:t>F</w:t>
      </w:r>
      <w:r w:rsidR="00F36C61" w:rsidRPr="00593E63">
        <w:t>ollow-up visits should occur within</w:t>
      </w:r>
      <w:r w:rsidR="001C7561" w:rsidRPr="00593E63">
        <w:t xml:space="preserve"> </w:t>
      </w:r>
      <w:r w:rsidR="001C7561" w:rsidRPr="00593E63">
        <w:rPr>
          <w:rFonts w:cs="Arial"/>
        </w:rPr>
        <w:t>±</w:t>
      </w:r>
      <w:r w:rsidR="001C7561" w:rsidRPr="00593E63">
        <w:t>2 weeks of</w:t>
      </w:r>
      <w:r w:rsidRPr="00593E63">
        <w:t xml:space="preserve"> the scheduled date</w:t>
      </w:r>
      <w:r w:rsidR="00F36C61" w:rsidRPr="00593E63">
        <w:t xml:space="preserve">.  However, </w:t>
      </w:r>
      <w:r w:rsidR="00031A64" w:rsidRPr="00593E63">
        <w:t xml:space="preserve">follow-up </w:t>
      </w:r>
      <w:r w:rsidR="00F824F2" w:rsidRPr="00593E63">
        <w:t>visits</w:t>
      </w:r>
      <w:r w:rsidR="00F36C61" w:rsidRPr="00593E63">
        <w:t xml:space="preserve"> may be postponed for up to 8 weeks if a temporary concomitant condition exists that would affect glucose tolerance (e.g. infection</w:t>
      </w:r>
      <w:r w:rsidR="008878CB" w:rsidRPr="00593E63">
        <w:t>) or its assessment (e.g.</w:t>
      </w:r>
      <w:r w:rsidRPr="00593E63">
        <w:t xml:space="preserve"> blood transfusion or </w:t>
      </w:r>
      <w:r w:rsidR="008878CB" w:rsidRPr="00593E63">
        <w:t xml:space="preserve">blood </w:t>
      </w:r>
      <w:r w:rsidRPr="00593E63">
        <w:t>donation</w:t>
      </w:r>
      <w:r w:rsidR="00F36C61" w:rsidRPr="00593E63">
        <w:t>)</w:t>
      </w:r>
      <w:r w:rsidR="00E32FE4" w:rsidRPr="00593E63">
        <w:t xml:space="preserve"> or for any other administrative or social reason.</w:t>
      </w:r>
      <w:r w:rsidR="00F36C61" w:rsidRPr="00593E63">
        <w:t xml:space="preserve"> </w:t>
      </w:r>
      <w:bookmarkEnd w:id="1598"/>
      <w:bookmarkEnd w:id="1599"/>
      <w:bookmarkEnd w:id="1600"/>
      <w:r w:rsidRPr="00593E63">
        <w:t>The reason for the postponement of the visit will be documented in the electronic data capture system.</w:t>
      </w:r>
      <w:r w:rsidR="004632F3" w:rsidRPr="004632F3">
        <w:t xml:space="preserve"> </w:t>
      </w:r>
      <w:r w:rsidR="001C14CC">
        <w:t xml:space="preserve">At study end - </w:t>
      </w:r>
      <w:r w:rsidR="004632F3">
        <w:t xml:space="preserve">defined as the time when D2d has reached its </w:t>
      </w:r>
      <w:r w:rsidR="001C14CC">
        <w:t xml:space="preserve">goal of number of events needed - </w:t>
      </w:r>
      <w:r w:rsidR="004632F3">
        <w:t>an end-of-study visit will take place.</w:t>
      </w:r>
    </w:p>
    <w:p w:rsidR="00F36C61" w:rsidRPr="00593E63" w:rsidRDefault="00F36C61" w:rsidP="00CB45AA"/>
    <w:p w:rsidR="005067A4" w:rsidRPr="00593E63" w:rsidRDefault="00F36C61" w:rsidP="00CB45AA">
      <w:r w:rsidRPr="00593E63">
        <w:rPr>
          <w:rFonts w:cs="Arial"/>
          <w:szCs w:val="22"/>
        </w:rPr>
        <w:t xml:space="preserve">During each follow-up visit, the </w:t>
      </w:r>
      <w:r w:rsidR="003C5ACE" w:rsidRPr="00593E63">
        <w:rPr>
          <w:rFonts w:cs="Arial"/>
          <w:szCs w:val="22"/>
        </w:rPr>
        <w:t xml:space="preserve">research </w:t>
      </w:r>
      <w:r w:rsidRPr="00593E63">
        <w:rPr>
          <w:rFonts w:cs="Arial"/>
          <w:szCs w:val="22"/>
        </w:rPr>
        <w:t xml:space="preserve">coordinator will assess study pill </w:t>
      </w:r>
      <w:r w:rsidR="00514BFE" w:rsidRPr="00593E63">
        <w:rPr>
          <w:rFonts w:cs="Arial"/>
          <w:szCs w:val="22"/>
        </w:rPr>
        <w:t>adherence</w:t>
      </w:r>
      <w:r w:rsidRPr="00593E63">
        <w:rPr>
          <w:rFonts w:cs="Arial"/>
          <w:szCs w:val="22"/>
        </w:rPr>
        <w:t xml:space="preserve">, </w:t>
      </w:r>
      <w:r w:rsidR="00557B8E">
        <w:rPr>
          <w:rFonts w:cs="Arial"/>
          <w:szCs w:val="22"/>
        </w:rPr>
        <w:t xml:space="preserve">and </w:t>
      </w:r>
      <w:r w:rsidRPr="00593E63">
        <w:rPr>
          <w:rFonts w:cs="Arial"/>
          <w:szCs w:val="22"/>
        </w:rPr>
        <w:t>question the participant regarding</w:t>
      </w:r>
      <w:r w:rsidR="00514BFE" w:rsidRPr="00593E63">
        <w:rPr>
          <w:rFonts w:cs="Arial"/>
          <w:szCs w:val="22"/>
        </w:rPr>
        <w:t xml:space="preserve"> the occurrence of</w:t>
      </w:r>
      <w:r w:rsidRPr="00593E63">
        <w:rPr>
          <w:rFonts w:cs="Arial"/>
          <w:szCs w:val="22"/>
        </w:rPr>
        <w:t xml:space="preserve"> adverse events or </w:t>
      </w:r>
      <w:r w:rsidR="005067A4" w:rsidRPr="00593E63">
        <w:rPr>
          <w:rFonts w:cs="Arial"/>
          <w:szCs w:val="22"/>
        </w:rPr>
        <w:t>changes to medical history and concomitant medication use.</w:t>
      </w:r>
      <w:r w:rsidR="005067A4" w:rsidRPr="00593E63">
        <w:t xml:space="preserve"> </w:t>
      </w:r>
    </w:p>
    <w:p w:rsidR="00F36C61" w:rsidRPr="00593E63" w:rsidRDefault="00F36C61" w:rsidP="00CB45AA">
      <w:pPr>
        <w:rPr>
          <w:szCs w:val="22"/>
        </w:rPr>
      </w:pPr>
    </w:p>
    <w:p w:rsidR="00B10238" w:rsidRPr="00593E63" w:rsidRDefault="00F36C61" w:rsidP="00CB45AA">
      <w:pPr>
        <w:rPr>
          <w:rFonts w:cs="Arial"/>
          <w:szCs w:val="22"/>
        </w:rPr>
      </w:pPr>
      <w:r w:rsidRPr="00593E63">
        <w:rPr>
          <w:rFonts w:cs="Arial"/>
          <w:szCs w:val="22"/>
        </w:rPr>
        <w:t xml:space="preserve">Phone contact is scheduled </w:t>
      </w:r>
      <w:r w:rsidR="004B0C5B" w:rsidRPr="00593E63">
        <w:rPr>
          <w:rFonts w:cs="Arial"/>
          <w:szCs w:val="22"/>
        </w:rPr>
        <w:t xml:space="preserve">at the midpoint </w:t>
      </w:r>
      <w:r w:rsidR="00B10238" w:rsidRPr="00593E63">
        <w:rPr>
          <w:rFonts w:cs="Arial"/>
          <w:szCs w:val="22"/>
        </w:rPr>
        <w:t>of</w:t>
      </w:r>
      <w:r w:rsidR="001523E4" w:rsidRPr="00593E63">
        <w:rPr>
          <w:rFonts w:cs="Arial"/>
          <w:szCs w:val="22"/>
        </w:rPr>
        <w:t xml:space="preserve"> each 6-month follow-up visit after the 6-month visit</w:t>
      </w:r>
      <w:r w:rsidRPr="00593E63">
        <w:rPr>
          <w:rFonts w:cs="Arial"/>
          <w:szCs w:val="22"/>
        </w:rPr>
        <w:t xml:space="preserve"> (</w:t>
      </w:r>
      <w:r w:rsidR="004B0C5B" w:rsidRPr="00593E63">
        <w:rPr>
          <w:rFonts w:cs="Arial"/>
          <w:szCs w:val="22"/>
        </w:rPr>
        <w:t xml:space="preserve">e.g. </w:t>
      </w:r>
      <w:r w:rsidR="001523E4" w:rsidRPr="00593E63">
        <w:rPr>
          <w:rFonts w:cs="Arial"/>
          <w:szCs w:val="22"/>
        </w:rPr>
        <w:t xml:space="preserve">M09, </w:t>
      </w:r>
      <w:r w:rsidRPr="00593E63">
        <w:rPr>
          <w:rFonts w:cs="Arial"/>
          <w:szCs w:val="22"/>
        </w:rPr>
        <w:t>M15</w:t>
      </w:r>
      <w:r w:rsidR="004B0C5B" w:rsidRPr="00593E63">
        <w:rPr>
          <w:rFonts w:cs="Arial"/>
          <w:szCs w:val="22"/>
        </w:rPr>
        <w:t>)</w:t>
      </w:r>
      <w:r w:rsidR="007253B4">
        <w:rPr>
          <w:rFonts w:cs="Arial"/>
          <w:szCs w:val="22"/>
        </w:rPr>
        <w:t>.</w:t>
      </w:r>
      <w:r w:rsidR="007253B4" w:rsidRPr="007253B4">
        <w:rPr>
          <w:rFonts w:cs="Arial"/>
          <w:color w:val="000090"/>
          <w:szCs w:val="22"/>
        </w:rPr>
        <w:t xml:space="preserve"> </w:t>
      </w:r>
      <w:r w:rsidRPr="00593E63">
        <w:rPr>
          <w:rFonts w:cs="Arial"/>
          <w:szCs w:val="22"/>
        </w:rPr>
        <w:t xml:space="preserve">Participants will be contacted by the </w:t>
      </w:r>
      <w:r w:rsidR="003C5ACE" w:rsidRPr="00AF6A9A">
        <w:rPr>
          <w:rFonts w:cs="Arial"/>
          <w:szCs w:val="22"/>
        </w:rPr>
        <w:t xml:space="preserve">research </w:t>
      </w:r>
      <w:r w:rsidRPr="00AF6A9A">
        <w:rPr>
          <w:rFonts w:cs="Arial"/>
          <w:szCs w:val="22"/>
        </w:rPr>
        <w:t xml:space="preserve">coordinator </w:t>
      </w:r>
      <w:r w:rsidR="005322FF" w:rsidRPr="00AF6A9A">
        <w:t>to encourage adherence, assess for adverse events</w:t>
      </w:r>
      <w:r w:rsidR="005322FF" w:rsidRPr="00AF6A9A">
        <w:rPr>
          <w:rFonts w:cs="Arial"/>
          <w:szCs w:val="22"/>
        </w:rPr>
        <w:t xml:space="preserve"> or changes to medical hist</w:t>
      </w:r>
      <w:r w:rsidR="005067A4" w:rsidRPr="00AF6A9A">
        <w:rPr>
          <w:rFonts w:cs="Arial"/>
          <w:szCs w:val="22"/>
        </w:rPr>
        <w:t>ory and concomitant medication use</w:t>
      </w:r>
      <w:r w:rsidR="005067A4" w:rsidRPr="00AF6A9A">
        <w:t xml:space="preserve"> </w:t>
      </w:r>
      <w:r w:rsidR="005322FF" w:rsidRPr="00AF6A9A">
        <w:t xml:space="preserve">and </w:t>
      </w:r>
      <w:r w:rsidR="00557B8E" w:rsidRPr="00AF6A9A">
        <w:t xml:space="preserve">to </w:t>
      </w:r>
      <w:r w:rsidR="005322FF" w:rsidRPr="00AF6A9A">
        <w:t>be reminded of their upcoming visit</w:t>
      </w:r>
      <w:r w:rsidR="008E35D7" w:rsidRPr="00AF6A9A">
        <w:t xml:space="preserve">.  </w:t>
      </w:r>
      <w:r w:rsidR="008E35D7" w:rsidRPr="00AF6A9A">
        <w:rPr>
          <w:rFonts w:cs="Arial"/>
          <w:szCs w:val="22"/>
        </w:rPr>
        <w:t>At approximately 6 weeks (range 4-8 weeks) after the end-of-study visit, sites will also call participants to assess for adverse events.</w:t>
      </w:r>
      <w:r w:rsidR="001E45D5" w:rsidRPr="00AF6A9A">
        <w:t xml:space="preserve"> </w:t>
      </w:r>
      <w:r w:rsidR="008E35D7" w:rsidRPr="00AF6A9A">
        <w:t>Participants</w:t>
      </w:r>
      <w:r w:rsidR="008E35D7" w:rsidRPr="00543BC6">
        <w:t xml:space="preserve"> may be contacted at </w:t>
      </w:r>
      <w:r w:rsidR="00A63052" w:rsidRPr="00543BC6">
        <w:t>other times between visits for</w:t>
      </w:r>
      <w:r w:rsidR="008E35D7" w:rsidRPr="00543BC6">
        <w:t xml:space="preserve"> invitations to Support and Education</w:t>
      </w:r>
      <w:r w:rsidR="008E35D7">
        <w:t xml:space="preserve"> Program events, </w:t>
      </w:r>
      <w:r w:rsidR="00A63052">
        <w:t xml:space="preserve">to respond to questions, </w:t>
      </w:r>
      <w:r w:rsidR="001E45D5">
        <w:t>and other study-related issues</w:t>
      </w:r>
      <w:r w:rsidR="008E35D7">
        <w:t>.  These contact</w:t>
      </w:r>
      <w:r w:rsidR="00A63052">
        <w:t>s</w:t>
      </w:r>
      <w:r w:rsidR="008E35D7">
        <w:t xml:space="preserve"> may be conducted </w:t>
      </w:r>
      <w:r w:rsidR="005322FF" w:rsidRPr="00593E63">
        <w:t xml:space="preserve">via email, text or </w:t>
      </w:r>
      <w:r w:rsidR="00557B8E">
        <w:t>other means of communication,</w:t>
      </w:r>
      <w:r w:rsidR="00557B8E" w:rsidRPr="00593E63">
        <w:t xml:space="preserve"> </w:t>
      </w:r>
      <w:r w:rsidR="005322FF" w:rsidRPr="00593E63">
        <w:t xml:space="preserve">based on </w:t>
      </w:r>
      <w:r w:rsidR="00557B8E">
        <w:t>participants’</w:t>
      </w:r>
      <w:r w:rsidR="00557B8E" w:rsidRPr="00593E63">
        <w:t xml:space="preserve"> </w:t>
      </w:r>
      <w:r w:rsidR="005322FF" w:rsidRPr="00593E63">
        <w:t>preference.</w:t>
      </w:r>
    </w:p>
    <w:p w:rsidR="001E45D5" w:rsidRDefault="001E45D5" w:rsidP="00CB45AA">
      <w:pPr>
        <w:rPr>
          <w:rFonts w:cs="Arial"/>
          <w:szCs w:val="22"/>
        </w:rPr>
      </w:pPr>
    </w:p>
    <w:p w:rsidR="00AB7F01" w:rsidRDefault="007212F1" w:rsidP="00CB45AA">
      <w:pPr>
        <w:rPr>
          <w:rFonts w:cs="Arial"/>
          <w:szCs w:val="22"/>
        </w:rPr>
      </w:pPr>
      <w:r w:rsidRPr="00593E63">
        <w:rPr>
          <w:rFonts w:cs="Arial"/>
          <w:szCs w:val="22"/>
        </w:rPr>
        <w:t>Unscheduled visits may</w:t>
      </w:r>
      <w:r w:rsidR="003A1DCD" w:rsidRPr="00593E63">
        <w:rPr>
          <w:rFonts w:cs="Arial"/>
          <w:szCs w:val="22"/>
        </w:rPr>
        <w:t xml:space="preserve"> </w:t>
      </w:r>
      <w:r w:rsidRPr="00593E63">
        <w:rPr>
          <w:rFonts w:cs="Arial"/>
          <w:szCs w:val="22"/>
        </w:rPr>
        <w:t>occur between scheduled visits for th</w:t>
      </w:r>
      <w:r w:rsidR="001C7561" w:rsidRPr="00593E63">
        <w:rPr>
          <w:rFonts w:cs="Arial"/>
          <w:szCs w:val="22"/>
        </w:rPr>
        <w:t>e</w:t>
      </w:r>
      <w:r w:rsidR="00AB7F01">
        <w:rPr>
          <w:rFonts w:cs="Arial"/>
          <w:szCs w:val="22"/>
        </w:rPr>
        <w:t xml:space="preserve"> following reasons:</w:t>
      </w:r>
    </w:p>
    <w:p w:rsidR="00BE6C15" w:rsidRDefault="00BE6C15" w:rsidP="00CB45AA">
      <w:pPr>
        <w:rPr>
          <w:rFonts w:cs="Arial"/>
          <w:szCs w:val="22"/>
        </w:rPr>
      </w:pPr>
    </w:p>
    <w:p w:rsidR="00E51B11" w:rsidRDefault="00AB7F01" w:rsidP="00530CBB">
      <w:pPr>
        <w:pStyle w:val="ListParagraph"/>
        <w:numPr>
          <w:ilvl w:val="0"/>
          <w:numId w:val="34"/>
        </w:numPr>
        <w:rPr>
          <w:rFonts w:cs="Arial"/>
          <w:szCs w:val="22"/>
        </w:rPr>
      </w:pPr>
      <w:r>
        <w:rPr>
          <w:rFonts w:cs="Arial"/>
          <w:szCs w:val="22"/>
        </w:rPr>
        <w:t>E</w:t>
      </w:r>
      <w:r w:rsidR="007212F1" w:rsidRPr="00AB7F01">
        <w:rPr>
          <w:rFonts w:cs="Arial"/>
          <w:szCs w:val="22"/>
        </w:rPr>
        <w:t>valuation of adverse events</w:t>
      </w:r>
      <w:r w:rsidR="00245C76">
        <w:rPr>
          <w:rFonts w:cs="Arial"/>
          <w:szCs w:val="22"/>
        </w:rPr>
        <w:t>.</w:t>
      </w:r>
      <w:r w:rsidR="001C7561" w:rsidRPr="00AB7F01">
        <w:rPr>
          <w:rFonts w:cs="Arial"/>
          <w:szCs w:val="22"/>
        </w:rPr>
        <w:t xml:space="preserve"> </w:t>
      </w:r>
    </w:p>
    <w:p w:rsidR="00E51B11" w:rsidRDefault="00245C76" w:rsidP="00530CBB">
      <w:pPr>
        <w:pStyle w:val="ListParagraph"/>
        <w:numPr>
          <w:ilvl w:val="0"/>
          <w:numId w:val="34"/>
        </w:numPr>
        <w:rPr>
          <w:rFonts w:cs="Arial"/>
          <w:szCs w:val="22"/>
        </w:rPr>
      </w:pPr>
      <w:r>
        <w:rPr>
          <w:rFonts w:cs="Arial"/>
          <w:szCs w:val="22"/>
        </w:rPr>
        <w:t>Confirmatory testing for assessment of the p</w:t>
      </w:r>
      <w:r w:rsidR="004A7EE3">
        <w:rPr>
          <w:rFonts w:cs="Arial"/>
          <w:szCs w:val="22"/>
        </w:rPr>
        <w:t>rimary</w:t>
      </w:r>
      <w:r>
        <w:rPr>
          <w:rFonts w:cs="Arial"/>
          <w:szCs w:val="22"/>
        </w:rPr>
        <w:t xml:space="preserve"> outcome</w:t>
      </w:r>
      <w:r w:rsidR="00BE6C15">
        <w:rPr>
          <w:rFonts w:cs="Arial"/>
          <w:szCs w:val="22"/>
        </w:rPr>
        <w:t>,</w:t>
      </w:r>
      <w:r w:rsidR="007212F1" w:rsidRPr="00AB7F01">
        <w:rPr>
          <w:rFonts w:cs="Arial"/>
          <w:szCs w:val="22"/>
        </w:rPr>
        <w:t xml:space="preserve"> as described in section</w:t>
      </w:r>
      <w:r w:rsidR="001C7561" w:rsidRPr="00AB7F01">
        <w:rPr>
          <w:rFonts w:cs="Arial"/>
          <w:szCs w:val="22"/>
        </w:rPr>
        <w:t xml:space="preserve"> 9</w:t>
      </w:r>
      <w:r w:rsidR="00AB7F01" w:rsidRPr="00AB7F01">
        <w:rPr>
          <w:rFonts w:cs="Arial"/>
          <w:szCs w:val="22"/>
        </w:rPr>
        <w:t xml:space="preserve">. </w:t>
      </w:r>
    </w:p>
    <w:p w:rsidR="00E51B11" w:rsidRDefault="004A7EE3" w:rsidP="00530CBB">
      <w:pPr>
        <w:pStyle w:val="ListParagraph"/>
        <w:numPr>
          <w:ilvl w:val="0"/>
          <w:numId w:val="34"/>
        </w:numPr>
        <w:rPr>
          <w:rFonts w:cs="Arial"/>
          <w:szCs w:val="22"/>
        </w:rPr>
      </w:pPr>
      <w:r>
        <w:rPr>
          <w:rFonts w:cs="Arial"/>
          <w:szCs w:val="22"/>
        </w:rPr>
        <w:t xml:space="preserve">Primary outcome achieved or administrative censoring required, as described in section 9. </w:t>
      </w:r>
    </w:p>
    <w:p w:rsidR="00113730" w:rsidRDefault="00113730" w:rsidP="00E12A98">
      <w:pPr>
        <w:pStyle w:val="ListParagraph"/>
        <w:ind w:left="360"/>
        <w:rPr>
          <w:rFonts w:cs="Arial"/>
          <w:szCs w:val="22"/>
        </w:rPr>
      </w:pPr>
    </w:p>
    <w:p w:rsidR="00514BFE" w:rsidRPr="00593E63" w:rsidRDefault="001523E4" w:rsidP="00CB45AA">
      <w:pPr>
        <w:rPr>
          <w:rFonts w:cs="Arial"/>
          <w:szCs w:val="22"/>
        </w:rPr>
      </w:pPr>
      <w:r w:rsidRPr="00593E63">
        <w:rPr>
          <w:rFonts w:cs="Arial"/>
          <w:szCs w:val="22"/>
        </w:rPr>
        <w:t>In addition, p</w:t>
      </w:r>
      <w:r w:rsidR="00F36C61" w:rsidRPr="00593E63">
        <w:rPr>
          <w:rFonts w:cs="Arial"/>
          <w:szCs w:val="22"/>
        </w:rPr>
        <w:t xml:space="preserve">articipants will receive reminder </w:t>
      </w:r>
      <w:r w:rsidR="008878CB" w:rsidRPr="00593E63">
        <w:rPr>
          <w:rFonts w:cs="Arial"/>
          <w:szCs w:val="22"/>
        </w:rPr>
        <w:t xml:space="preserve">communication (phone call, letter, </w:t>
      </w:r>
      <w:r w:rsidR="00F36C61" w:rsidRPr="00593E63">
        <w:rPr>
          <w:rFonts w:cs="Arial"/>
          <w:szCs w:val="22"/>
        </w:rPr>
        <w:t>email</w:t>
      </w:r>
      <w:r w:rsidR="008878CB" w:rsidRPr="00593E63">
        <w:rPr>
          <w:rFonts w:cs="Arial"/>
          <w:szCs w:val="22"/>
        </w:rPr>
        <w:t xml:space="preserve"> or text</w:t>
      </w:r>
      <w:r w:rsidR="00F36C61" w:rsidRPr="00593E63">
        <w:rPr>
          <w:rFonts w:cs="Arial"/>
          <w:szCs w:val="22"/>
        </w:rPr>
        <w:t xml:space="preserve">) one week prior to each scheduled visit. </w:t>
      </w:r>
    </w:p>
    <w:p w:rsidR="00F36C61" w:rsidRPr="00593E63" w:rsidRDefault="00904790" w:rsidP="00A53E5B">
      <w:pPr>
        <w:pStyle w:val="Heading2"/>
      </w:pPr>
      <w:bookmarkStart w:id="1601" w:name="_Toc178739443"/>
      <w:bookmarkStart w:id="1602" w:name="_Toc180425802"/>
      <w:bookmarkStart w:id="1603" w:name="_Toc180486661"/>
      <w:bookmarkStart w:id="1604" w:name="_Toc180486793"/>
      <w:bookmarkStart w:id="1605" w:name="_Toc181164644"/>
      <w:bookmarkStart w:id="1606" w:name="_Toc181164863"/>
      <w:bookmarkStart w:id="1607" w:name="_Toc181594551"/>
      <w:bookmarkStart w:id="1608" w:name="_Toc181594834"/>
      <w:bookmarkStart w:id="1609" w:name="_Toc181609708"/>
      <w:bookmarkStart w:id="1610" w:name="_Toc182110986"/>
      <w:bookmarkStart w:id="1611" w:name="_Toc182111310"/>
      <w:bookmarkStart w:id="1612" w:name="_Toc183225453"/>
      <w:bookmarkStart w:id="1613" w:name="_Toc310539965"/>
      <w:bookmarkStart w:id="1614" w:name="_Toc196812103"/>
      <w:bookmarkStart w:id="1615" w:name="_Toc200438246"/>
      <w:bookmarkStart w:id="1616" w:name="_Toc217280765"/>
      <w:bookmarkStart w:id="1617" w:name="_Toc250974609"/>
      <w:r>
        <w:t>8.2</w:t>
      </w:r>
      <w:r>
        <w:tab/>
      </w:r>
      <w:r w:rsidR="00F36C61" w:rsidRPr="00593E63">
        <w:t>Laboratory Procedures and Outcomes</w:t>
      </w:r>
      <w:bookmarkEnd w:id="1573"/>
      <w:bookmarkEnd w:id="1574"/>
      <w:bookmarkEnd w:id="1575"/>
      <w:bookmarkEnd w:id="1576"/>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r w:rsidR="00F36C61" w:rsidRPr="00593E63">
        <w:t xml:space="preserve">    </w:t>
      </w:r>
    </w:p>
    <w:p w:rsidR="009D7119" w:rsidRPr="00593E63" w:rsidRDefault="009D7119" w:rsidP="002E3C55"/>
    <w:p w:rsidR="00557B8E" w:rsidRPr="00E95651" w:rsidRDefault="00F36C61" w:rsidP="002E3C55">
      <w:r w:rsidRPr="00593E63">
        <w:t xml:space="preserve">Laboratory </w:t>
      </w:r>
      <w:r w:rsidR="009C0162" w:rsidRPr="00593E63">
        <w:t xml:space="preserve">samples </w:t>
      </w:r>
      <w:r w:rsidRPr="00593E63">
        <w:t>will be collected during scheduled visits</w:t>
      </w:r>
      <w:r w:rsidR="009D7119" w:rsidRPr="00593E63">
        <w:t xml:space="preserve"> and </w:t>
      </w:r>
      <w:r w:rsidR="008878CB" w:rsidRPr="00593E63">
        <w:t xml:space="preserve">also in-between visits, as needed </w:t>
      </w:r>
      <w:r w:rsidR="009D7119" w:rsidRPr="00593E63">
        <w:t>to evaluate symptom</w:t>
      </w:r>
      <w:r w:rsidR="008878CB" w:rsidRPr="00593E63">
        <w:t>s consistent with diabetes or adverse events</w:t>
      </w:r>
      <w:r w:rsidRPr="00593E63">
        <w:t xml:space="preserve">. </w:t>
      </w:r>
      <w:r w:rsidR="00D61517" w:rsidRPr="00593E63">
        <w:t>All laboratory tests and procedures will be done in the morning and participants will be instructed to fast overnight pr</w:t>
      </w:r>
      <w:r w:rsidR="008878CB" w:rsidRPr="00593E63">
        <w:t xml:space="preserve">ior to the visit for </w:t>
      </w:r>
      <w:r w:rsidR="00FF0D93" w:rsidRPr="00593E63">
        <w:t>at least 8 hours</w:t>
      </w:r>
      <w:r w:rsidR="00D61517" w:rsidRPr="00593E63">
        <w:t xml:space="preserve">. </w:t>
      </w:r>
      <w:r w:rsidRPr="00593E63">
        <w:t xml:space="preserve">Screening and safety </w:t>
      </w:r>
      <w:r w:rsidR="00211786" w:rsidRPr="00593E63">
        <w:t>assessments</w:t>
      </w:r>
      <w:r w:rsidR="00516805" w:rsidRPr="00593E63">
        <w:t xml:space="preserve"> (with the exception of urine calcium-creatinine ratio)</w:t>
      </w:r>
      <w:r w:rsidR="00211786" w:rsidRPr="00593E63">
        <w:t xml:space="preserve"> will be analyzed at each site’s </w:t>
      </w:r>
      <w:r w:rsidRPr="00593E63">
        <w:t>clinical laboratory</w:t>
      </w:r>
      <w:r w:rsidR="00B824C7" w:rsidRPr="00593E63">
        <w:t>.</w:t>
      </w:r>
      <w:r w:rsidR="00211786" w:rsidRPr="00593E63">
        <w:t xml:space="preserve"> </w:t>
      </w:r>
      <w:r w:rsidR="008878CB" w:rsidRPr="00593E63">
        <w:t>L</w:t>
      </w:r>
      <w:r w:rsidRPr="00593E63">
        <w:t xml:space="preserve">aboratory </w:t>
      </w:r>
      <w:r w:rsidR="00DE3841" w:rsidRPr="00593E63">
        <w:t xml:space="preserve">samples </w:t>
      </w:r>
      <w:r w:rsidR="008878CB" w:rsidRPr="00593E63">
        <w:t xml:space="preserve">for assessment of outcomes </w:t>
      </w:r>
      <w:r w:rsidRPr="00593E63">
        <w:t xml:space="preserve">will be collected and processed at each site and then sent to the </w:t>
      </w:r>
      <w:r w:rsidR="00FE2E82" w:rsidRPr="00593E63">
        <w:t>Central</w:t>
      </w:r>
      <w:r w:rsidRPr="00593E63">
        <w:t xml:space="preserve"> Laboratory for storage and analyses</w:t>
      </w:r>
      <w:r w:rsidR="009D7119" w:rsidRPr="00593E63">
        <w:t xml:space="preserve">. </w:t>
      </w:r>
    </w:p>
    <w:p w:rsidR="00543BC6" w:rsidRDefault="00543BC6">
      <w:pPr>
        <w:jc w:val="left"/>
        <w:rPr>
          <w:rFonts w:cs="Arial"/>
          <w:b/>
          <w:szCs w:val="40"/>
        </w:rPr>
      </w:pPr>
      <w:bookmarkStart w:id="1618" w:name="_Toc180486662"/>
      <w:bookmarkStart w:id="1619" w:name="_Toc180486794"/>
      <w:bookmarkStart w:id="1620" w:name="_Toc181164645"/>
      <w:bookmarkStart w:id="1621" w:name="_Toc181164864"/>
      <w:bookmarkStart w:id="1622" w:name="_Toc181594552"/>
      <w:bookmarkStart w:id="1623" w:name="_Toc181594835"/>
      <w:bookmarkStart w:id="1624" w:name="_Toc181609709"/>
      <w:bookmarkStart w:id="1625" w:name="_Toc182110987"/>
      <w:bookmarkStart w:id="1626" w:name="_Toc182111311"/>
      <w:bookmarkStart w:id="1627" w:name="_Toc183225454"/>
      <w:bookmarkStart w:id="1628" w:name="_Toc310539966"/>
      <w:bookmarkStart w:id="1629" w:name="_Toc196812104"/>
      <w:bookmarkStart w:id="1630" w:name="_Toc200438247"/>
      <w:bookmarkStart w:id="1631" w:name="_Toc217280766"/>
      <w:r>
        <w:br w:type="page"/>
      </w:r>
    </w:p>
    <w:p w:rsidR="00F36C61" w:rsidRPr="00A760BF" w:rsidRDefault="002655E5" w:rsidP="009D7119">
      <w:pPr>
        <w:pStyle w:val="Heading3"/>
      </w:pPr>
      <w:bookmarkStart w:id="1632" w:name="_Toc250974610"/>
      <w:r w:rsidRPr="00D31FE2">
        <w:lastRenderedPageBreak/>
        <w:t>8.2.1</w:t>
      </w:r>
      <w:r w:rsidRPr="00D31FE2">
        <w:tab/>
        <w:t>Screening Laboratory Tests</w:t>
      </w:r>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p>
    <w:p w:rsidR="009D7119" w:rsidRPr="00A760BF" w:rsidRDefault="009D7119" w:rsidP="002E3C55"/>
    <w:p w:rsidR="00F36C61" w:rsidRPr="00593E63" w:rsidRDefault="00F36C61" w:rsidP="002E3C55">
      <w:r w:rsidRPr="00A760BF">
        <w:t>The following</w:t>
      </w:r>
      <w:r w:rsidRPr="00593E63">
        <w:t xml:space="preserve"> laboratory tests will be drawn and analyzed </w:t>
      </w:r>
      <w:r w:rsidR="006475B2" w:rsidRPr="00B56F78">
        <w:rPr>
          <w:i/>
        </w:rPr>
        <w:t xml:space="preserve">at each </w:t>
      </w:r>
      <w:r w:rsidRPr="00B56F78">
        <w:rPr>
          <w:i/>
        </w:rPr>
        <w:t xml:space="preserve">site’s </w:t>
      </w:r>
      <w:r w:rsidR="00FE2E82" w:rsidRPr="00B56F78">
        <w:rPr>
          <w:i/>
        </w:rPr>
        <w:t>clinical laboratory</w:t>
      </w:r>
      <w:r w:rsidR="002655E5" w:rsidRPr="002655E5">
        <w:rPr>
          <w:i/>
        </w:rPr>
        <w:t xml:space="preserve"> during the screening visit</w:t>
      </w:r>
      <w:r w:rsidR="0007276F">
        <w:rPr>
          <w:i/>
        </w:rPr>
        <w:t xml:space="preserve"> and </w:t>
      </w:r>
      <w:r w:rsidRPr="00593E63">
        <w:t xml:space="preserve">results will </w:t>
      </w:r>
      <w:r w:rsidR="00031A64" w:rsidRPr="00593E63">
        <w:t xml:space="preserve">be used </w:t>
      </w:r>
      <w:r w:rsidR="00A95CE2">
        <w:t>to determine</w:t>
      </w:r>
      <w:r w:rsidR="008A5A53" w:rsidRPr="00593E63">
        <w:t xml:space="preserve"> </w:t>
      </w:r>
      <w:r w:rsidR="008878CB" w:rsidRPr="00593E63">
        <w:t>participant’s</w:t>
      </w:r>
      <w:r w:rsidRPr="00593E63">
        <w:t xml:space="preserve"> </w:t>
      </w:r>
      <w:r w:rsidR="0007276F">
        <w:t>preliminary</w:t>
      </w:r>
      <w:r w:rsidR="00A95CE2">
        <w:t xml:space="preserve"> </w:t>
      </w:r>
      <w:r w:rsidRPr="00593E63">
        <w:t>eligibility</w:t>
      </w:r>
      <w:r w:rsidR="008878CB" w:rsidRPr="00593E63">
        <w:t xml:space="preserve"> for the study</w:t>
      </w:r>
      <w:r w:rsidR="0007276F">
        <w:t>.</w:t>
      </w:r>
      <w:r w:rsidR="00E95651" w:rsidRPr="00E95651">
        <w:t xml:space="preserve"> </w:t>
      </w:r>
      <w:r w:rsidR="00E95651" w:rsidRPr="00593E63">
        <w:t xml:space="preserve">Results </w:t>
      </w:r>
      <w:r w:rsidR="00E95651">
        <w:t>will</w:t>
      </w:r>
      <w:r w:rsidR="00E95651" w:rsidRPr="00593E63">
        <w:t xml:space="preserve"> be provided to participants </w:t>
      </w:r>
      <w:r w:rsidR="00E95651">
        <w:t xml:space="preserve">and their health care provider(s). </w:t>
      </w:r>
      <w:r w:rsidR="0007276F">
        <w:t xml:space="preserve"> </w:t>
      </w:r>
    </w:p>
    <w:p w:rsidR="00F36C61" w:rsidRPr="00593E63" w:rsidRDefault="00F36C61" w:rsidP="002E3C55"/>
    <w:p w:rsidR="00C61A11" w:rsidRPr="00E7133F" w:rsidRDefault="00C61A11" w:rsidP="001D38CF">
      <w:pPr>
        <w:numPr>
          <w:ilvl w:val="0"/>
          <w:numId w:val="5"/>
        </w:numPr>
        <w:rPr>
          <w:szCs w:val="22"/>
        </w:rPr>
      </w:pPr>
      <w:r w:rsidRPr="00245C76">
        <w:rPr>
          <w:szCs w:val="22"/>
        </w:rPr>
        <w:t>C</w:t>
      </w:r>
      <w:r w:rsidR="008878CB" w:rsidRPr="00245C76">
        <w:rPr>
          <w:szCs w:val="22"/>
        </w:rPr>
        <w:t xml:space="preserve">omplete blood count (CBC: white </w:t>
      </w:r>
      <w:r w:rsidR="00AB6987" w:rsidRPr="00245C76">
        <w:rPr>
          <w:szCs w:val="22"/>
        </w:rPr>
        <w:t xml:space="preserve">blood </w:t>
      </w:r>
      <w:r w:rsidR="008878CB" w:rsidRPr="00245C76">
        <w:rPr>
          <w:szCs w:val="22"/>
        </w:rPr>
        <w:t>cell count w</w:t>
      </w:r>
      <w:r w:rsidR="00AB6987" w:rsidRPr="00245C76">
        <w:rPr>
          <w:szCs w:val="22"/>
        </w:rPr>
        <w:t>ithout differential, hemoglobin/</w:t>
      </w:r>
      <w:r w:rsidR="008878CB" w:rsidRPr="00245C76">
        <w:rPr>
          <w:szCs w:val="22"/>
        </w:rPr>
        <w:t>hematocrit, platelet count)</w:t>
      </w:r>
    </w:p>
    <w:p w:rsidR="00C61A11" w:rsidRPr="00DB6C1B" w:rsidRDefault="00245C76" w:rsidP="001D38CF">
      <w:pPr>
        <w:numPr>
          <w:ilvl w:val="0"/>
          <w:numId w:val="5"/>
        </w:numPr>
        <w:rPr>
          <w:szCs w:val="22"/>
        </w:rPr>
      </w:pPr>
      <w:r w:rsidRPr="00C40777">
        <w:rPr>
          <w:iCs/>
          <w:szCs w:val="22"/>
        </w:rPr>
        <w:t>Liver t</w:t>
      </w:r>
      <w:r w:rsidRPr="0060749F">
        <w:rPr>
          <w:iCs/>
          <w:szCs w:val="22"/>
        </w:rPr>
        <w:t>ransaminases</w:t>
      </w:r>
      <w:r w:rsidR="00516805" w:rsidRPr="0060749F">
        <w:rPr>
          <w:iCs/>
          <w:szCs w:val="22"/>
        </w:rPr>
        <w:t xml:space="preserve"> (</w:t>
      </w:r>
      <w:r w:rsidR="00FE2E82" w:rsidRPr="0060749F">
        <w:rPr>
          <w:iCs/>
          <w:szCs w:val="22"/>
        </w:rPr>
        <w:t>AST, ALT</w:t>
      </w:r>
      <w:r w:rsidR="00E66210" w:rsidRPr="00DB6C1B">
        <w:rPr>
          <w:iCs/>
          <w:szCs w:val="22"/>
        </w:rPr>
        <w:t>)</w:t>
      </w:r>
    </w:p>
    <w:p w:rsidR="005D3C27" w:rsidRPr="000865FA" w:rsidRDefault="00FE2E82" w:rsidP="001D38CF">
      <w:pPr>
        <w:numPr>
          <w:ilvl w:val="0"/>
          <w:numId w:val="5"/>
        </w:numPr>
        <w:rPr>
          <w:szCs w:val="22"/>
        </w:rPr>
      </w:pPr>
      <w:r w:rsidRPr="000865FA">
        <w:rPr>
          <w:szCs w:val="22"/>
        </w:rPr>
        <w:t>Serum c</w:t>
      </w:r>
      <w:r w:rsidR="005D3C27" w:rsidRPr="000865FA">
        <w:rPr>
          <w:szCs w:val="22"/>
        </w:rPr>
        <w:t>alcium</w:t>
      </w:r>
    </w:p>
    <w:p w:rsidR="00FE2E82" w:rsidRPr="00245C76" w:rsidRDefault="00FE2E82" w:rsidP="001D38CF">
      <w:pPr>
        <w:numPr>
          <w:ilvl w:val="0"/>
          <w:numId w:val="5"/>
        </w:numPr>
        <w:rPr>
          <w:szCs w:val="22"/>
        </w:rPr>
      </w:pPr>
      <w:r w:rsidRPr="000865FA">
        <w:rPr>
          <w:szCs w:val="22"/>
        </w:rPr>
        <w:t>Serum creatinine and estimated creatinine c</w:t>
      </w:r>
      <w:r w:rsidR="00211786" w:rsidRPr="00245C76">
        <w:rPr>
          <w:szCs w:val="22"/>
        </w:rPr>
        <w:t>learance (</w:t>
      </w:r>
      <w:r w:rsidR="005D3C27" w:rsidRPr="00245C76">
        <w:rPr>
          <w:szCs w:val="22"/>
        </w:rPr>
        <w:t>GFR</w:t>
      </w:r>
      <w:r w:rsidR="00DC28B5">
        <w:rPr>
          <w:szCs w:val="22"/>
        </w:rPr>
        <w:t>,</w:t>
      </w:r>
      <w:r w:rsidR="001F1E98">
        <w:rPr>
          <w:szCs w:val="22"/>
        </w:rPr>
        <w:t xml:space="preserve"> calculated centrally</w:t>
      </w:r>
      <w:r w:rsidRPr="00245C76">
        <w:rPr>
          <w:szCs w:val="22"/>
        </w:rPr>
        <w:t>)</w:t>
      </w:r>
      <w:r w:rsidR="005D3C27" w:rsidRPr="00245C76">
        <w:rPr>
          <w:szCs w:val="22"/>
        </w:rPr>
        <w:t xml:space="preserve"> </w:t>
      </w:r>
    </w:p>
    <w:p w:rsidR="009C7CB3" w:rsidRPr="0060749F" w:rsidRDefault="00AB6987" w:rsidP="00A760BF">
      <w:pPr>
        <w:numPr>
          <w:ilvl w:val="0"/>
          <w:numId w:val="5"/>
        </w:numPr>
        <w:rPr>
          <w:szCs w:val="22"/>
        </w:rPr>
      </w:pPr>
      <w:r w:rsidRPr="00245C76">
        <w:rPr>
          <w:szCs w:val="22"/>
        </w:rPr>
        <w:t xml:space="preserve">Pregnancy test for women of reproductive potential. </w:t>
      </w:r>
      <w:r w:rsidR="00245C76" w:rsidRPr="000865FA">
        <w:rPr>
          <w:szCs w:val="22"/>
        </w:rPr>
        <w:t>Point-of-care urine testing will be done followed by confirmatory blood testing, if point-of-care urine test is positive.  If point-of-care urine testing is not an option, a urine or serum test will be done at the site’s laboratory.</w:t>
      </w:r>
      <w:r w:rsidRPr="00C40777">
        <w:rPr>
          <w:szCs w:val="22"/>
        </w:rPr>
        <w:t xml:space="preserve"> </w:t>
      </w:r>
    </w:p>
    <w:p w:rsidR="00A95CE2" w:rsidRPr="0060749F" w:rsidRDefault="00A95CE2" w:rsidP="001D38CF">
      <w:pPr>
        <w:numPr>
          <w:ilvl w:val="0"/>
          <w:numId w:val="5"/>
        </w:numPr>
        <w:rPr>
          <w:szCs w:val="22"/>
        </w:rPr>
      </w:pPr>
      <w:r w:rsidRPr="0060749F">
        <w:rPr>
          <w:szCs w:val="22"/>
        </w:rPr>
        <w:t xml:space="preserve">FPG </w:t>
      </w:r>
    </w:p>
    <w:p w:rsidR="00A95CE2" w:rsidRPr="00245C76" w:rsidRDefault="00A95CE2" w:rsidP="001D38CF">
      <w:pPr>
        <w:numPr>
          <w:ilvl w:val="0"/>
          <w:numId w:val="5"/>
        </w:numPr>
        <w:rPr>
          <w:szCs w:val="22"/>
        </w:rPr>
      </w:pPr>
      <w:r w:rsidRPr="00245C76">
        <w:rPr>
          <w:szCs w:val="22"/>
        </w:rPr>
        <w:t>HbA1c</w:t>
      </w:r>
      <w:r w:rsidR="00B56F78" w:rsidRPr="00245C76">
        <w:rPr>
          <w:szCs w:val="22"/>
        </w:rPr>
        <w:t xml:space="preserve"> </w:t>
      </w:r>
    </w:p>
    <w:p w:rsidR="00B56F78" w:rsidRDefault="00B56F78" w:rsidP="000713BC"/>
    <w:p w:rsidR="00B56F78" w:rsidRPr="00593E63" w:rsidRDefault="00B56F78" w:rsidP="00B56F78">
      <w:r w:rsidRPr="00593E63">
        <w:t xml:space="preserve">The following laboratory tests will be drawn and analyzed </w:t>
      </w:r>
      <w:r w:rsidRPr="00B56F78">
        <w:rPr>
          <w:i/>
        </w:rPr>
        <w:t>at the Central Laboratory during the baseline visit.</w:t>
      </w:r>
      <w:r w:rsidRPr="00593E63">
        <w:t xml:space="preserve">  </w:t>
      </w:r>
      <w:r w:rsidR="00E95651" w:rsidRPr="00593E63">
        <w:t xml:space="preserve">Results </w:t>
      </w:r>
      <w:r w:rsidR="00E95651">
        <w:t>will</w:t>
      </w:r>
      <w:r w:rsidR="00E95651" w:rsidRPr="00593E63">
        <w:t xml:space="preserve"> be provided to participants </w:t>
      </w:r>
      <w:r w:rsidR="00E95651">
        <w:t xml:space="preserve">and their health care provider(s).  </w:t>
      </w:r>
    </w:p>
    <w:p w:rsidR="00B56F78" w:rsidRPr="00593E63" w:rsidRDefault="00B56F78" w:rsidP="00B56F78"/>
    <w:p w:rsidR="00B56F78" w:rsidRDefault="00B56F78" w:rsidP="00B56F78">
      <w:pPr>
        <w:numPr>
          <w:ilvl w:val="0"/>
          <w:numId w:val="5"/>
        </w:numPr>
        <w:rPr>
          <w:szCs w:val="22"/>
        </w:rPr>
      </w:pPr>
      <w:r w:rsidRPr="00593E63">
        <w:rPr>
          <w:szCs w:val="22"/>
        </w:rPr>
        <w:t>Urine calcium-creatinine ratio (early morning spot urine specimen)</w:t>
      </w:r>
    </w:p>
    <w:p w:rsidR="00B56F78" w:rsidRDefault="00B56F78" w:rsidP="00B56F78">
      <w:pPr>
        <w:numPr>
          <w:ilvl w:val="0"/>
          <w:numId w:val="5"/>
        </w:numPr>
        <w:rPr>
          <w:szCs w:val="22"/>
        </w:rPr>
      </w:pPr>
      <w:r>
        <w:rPr>
          <w:szCs w:val="22"/>
        </w:rPr>
        <w:t xml:space="preserve">FPG </w:t>
      </w:r>
    </w:p>
    <w:p w:rsidR="00B56F78" w:rsidRDefault="00B56F78" w:rsidP="00B56F78">
      <w:pPr>
        <w:numPr>
          <w:ilvl w:val="0"/>
          <w:numId w:val="5"/>
        </w:numPr>
        <w:rPr>
          <w:szCs w:val="22"/>
        </w:rPr>
      </w:pPr>
      <w:r>
        <w:rPr>
          <w:szCs w:val="22"/>
        </w:rPr>
        <w:t>HbA1c</w:t>
      </w:r>
    </w:p>
    <w:p w:rsidR="00E95651" w:rsidRPr="00E95651" w:rsidRDefault="00B56F78" w:rsidP="00E95651">
      <w:pPr>
        <w:numPr>
          <w:ilvl w:val="0"/>
          <w:numId w:val="5"/>
        </w:numPr>
        <w:rPr>
          <w:szCs w:val="22"/>
        </w:rPr>
      </w:pPr>
      <w:r>
        <w:rPr>
          <w:szCs w:val="22"/>
        </w:rPr>
        <w:t>2hPG (OGTT)</w:t>
      </w:r>
    </w:p>
    <w:p w:rsidR="00F36C61" w:rsidRPr="00593E63" w:rsidRDefault="00F36C61" w:rsidP="00C61A11">
      <w:pPr>
        <w:pStyle w:val="Heading3"/>
      </w:pPr>
      <w:bookmarkStart w:id="1633" w:name="_Toc180486663"/>
      <w:bookmarkStart w:id="1634" w:name="_Toc180486795"/>
      <w:bookmarkStart w:id="1635" w:name="_Toc181164646"/>
      <w:bookmarkStart w:id="1636" w:name="_Toc181164865"/>
      <w:bookmarkStart w:id="1637" w:name="_Toc181594553"/>
      <w:bookmarkStart w:id="1638" w:name="_Toc181594836"/>
      <w:bookmarkStart w:id="1639" w:name="_Toc181609710"/>
      <w:bookmarkStart w:id="1640" w:name="_Toc182110988"/>
      <w:bookmarkStart w:id="1641" w:name="_Toc182111312"/>
      <w:bookmarkStart w:id="1642" w:name="_Toc183225455"/>
      <w:bookmarkStart w:id="1643" w:name="_Toc310539967"/>
      <w:bookmarkStart w:id="1644" w:name="_Toc196812105"/>
      <w:bookmarkStart w:id="1645" w:name="_Toc200438248"/>
      <w:bookmarkStart w:id="1646" w:name="_Toc217280767"/>
      <w:bookmarkStart w:id="1647" w:name="_Toc250974611"/>
      <w:r w:rsidRPr="00593E63">
        <w:t>8.2.2</w:t>
      </w:r>
      <w:r w:rsidRPr="00593E63">
        <w:tab/>
        <w:t xml:space="preserve">Safety </w:t>
      </w:r>
      <w:r w:rsidR="005D3C27" w:rsidRPr="00593E63">
        <w:t>Laboratory Tests</w:t>
      </w:r>
      <w:bookmarkEnd w:id="1633"/>
      <w:bookmarkEnd w:id="1634"/>
      <w:bookmarkEnd w:id="1635"/>
      <w:bookmarkEnd w:id="1636"/>
      <w:bookmarkEnd w:id="1637"/>
      <w:bookmarkEnd w:id="1638"/>
      <w:bookmarkEnd w:id="1639"/>
      <w:bookmarkEnd w:id="1640"/>
      <w:bookmarkEnd w:id="1641"/>
      <w:bookmarkEnd w:id="1642"/>
      <w:bookmarkEnd w:id="1643"/>
      <w:r w:rsidR="00E82533" w:rsidRPr="00593E63">
        <w:t xml:space="preserve"> </w:t>
      </w:r>
      <w:r w:rsidR="00A63052">
        <w:t>d</w:t>
      </w:r>
      <w:r w:rsidR="00A63052" w:rsidRPr="00593E63">
        <w:t xml:space="preserve">uring </w:t>
      </w:r>
      <w:r w:rsidR="00E82533" w:rsidRPr="00593E63">
        <w:t>the Study</w:t>
      </w:r>
      <w:bookmarkEnd w:id="1644"/>
      <w:bookmarkEnd w:id="1645"/>
      <w:bookmarkEnd w:id="1646"/>
      <w:bookmarkEnd w:id="1647"/>
    </w:p>
    <w:p w:rsidR="00F36C61" w:rsidRPr="00593E63" w:rsidRDefault="00F36C61" w:rsidP="000713BC"/>
    <w:p w:rsidR="00F36C61" w:rsidRPr="00593E63" w:rsidRDefault="00211786" w:rsidP="000713BC">
      <w:r w:rsidRPr="00593E63">
        <w:t>To monitor safety, the</w:t>
      </w:r>
      <w:r w:rsidR="00F36C61" w:rsidRPr="00593E63">
        <w:t xml:space="preserve"> following laboratory test</w:t>
      </w:r>
      <w:r w:rsidR="00D61517" w:rsidRPr="00593E63">
        <w:t>s</w:t>
      </w:r>
      <w:r w:rsidR="00F36C61" w:rsidRPr="00593E63">
        <w:t xml:space="preserve"> will be drawn and analyzed </w:t>
      </w:r>
      <w:r w:rsidRPr="00593E63">
        <w:t>at each</w:t>
      </w:r>
      <w:r w:rsidR="00F36C61" w:rsidRPr="00593E63">
        <w:t xml:space="preserve"> </w:t>
      </w:r>
      <w:r w:rsidR="00F36C61" w:rsidRPr="00593E63">
        <w:rPr>
          <w:i/>
        </w:rPr>
        <w:t xml:space="preserve">site’s clinical laboratory </w:t>
      </w:r>
      <w:r w:rsidR="00E67F54" w:rsidRPr="00593E63">
        <w:rPr>
          <w:rFonts w:cs="ArialMT"/>
          <w:szCs w:val="22"/>
        </w:rPr>
        <w:t xml:space="preserve">at </w:t>
      </w:r>
      <w:r w:rsidR="008304BA" w:rsidRPr="00593E63">
        <w:rPr>
          <w:rFonts w:cs="ArialMT"/>
          <w:szCs w:val="22"/>
        </w:rPr>
        <w:t>M03, M12</w:t>
      </w:r>
      <w:r w:rsidR="00961ACA" w:rsidRPr="00593E63">
        <w:rPr>
          <w:rFonts w:cs="ArialMT"/>
          <w:szCs w:val="22"/>
        </w:rPr>
        <w:t>,</w:t>
      </w:r>
      <w:r w:rsidR="00516805" w:rsidRPr="00593E63">
        <w:rPr>
          <w:rFonts w:cs="ArialMT"/>
          <w:szCs w:val="22"/>
        </w:rPr>
        <w:t xml:space="preserve"> at yearly visits thereafter</w:t>
      </w:r>
      <w:r w:rsidR="0067758B" w:rsidRPr="00593E63">
        <w:rPr>
          <w:rFonts w:cs="ArialMT"/>
          <w:szCs w:val="22"/>
        </w:rPr>
        <w:t xml:space="preserve">, </w:t>
      </w:r>
      <w:r w:rsidR="00A1455A" w:rsidRPr="00593E63">
        <w:rPr>
          <w:rFonts w:cs="ArialMT"/>
          <w:szCs w:val="22"/>
        </w:rPr>
        <w:t>and</w:t>
      </w:r>
      <w:r w:rsidR="00CF1123" w:rsidRPr="00593E63">
        <w:rPr>
          <w:rFonts w:cs="ArialMT"/>
          <w:szCs w:val="22"/>
        </w:rPr>
        <w:t xml:space="preserve"> as needed</w:t>
      </w:r>
      <w:r w:rsidR="00A61EA5" w:rsidRPr="00593E63">
        <w:rPr>
          <w:rFonts w:cs="ArialMT"/>
          <w:szCs w:val="22"/>
        </w:rPr>
        <w:t xml:space="preserve"> to evaluate symptoms and/or physical signs</w:t>
      </w:r>
      <w:r w:rsidR="008304BA" w:rsidRPr="00593E63">
        <w:rPr>
          <w:rFonts w:cs="ArialMT"/>
          <w:szCs w:val="22"/>
        </w:rPr>
        <w:t>.</w:t>
      </w:r>
      <w:r w:rsidR="004E333C">
        <w:rPr>
          <w:rFonts w:cs="ArialMT"/>
          <w:szCs w:val="22"/>
        </w:rPr>
        <w:t xml:space="preserve"> Results will be provided to participants and their health care provider(s).</w:t>
      </w:r>
    </w:p>
    <w:p w:rsidR="00F36C61" w:rsidRPr="00593E63" w:rsidRDefault="00F36C61" w:rsidP="000713BC"/>
    <w:p w:rsidR="00F74632" w:rsidRPr="00EB7459" w:rsidRDefault="00CA00E6" w:rsidP="00256CCE">
      <w:pPr>
        <w:pStyle w:val="ListParagraph"/>
        <w:numPr>
          <w:ilvl w:val="0"/>
          <w:numId w:val="37"/>
        </w:numPr>
        <w:rPr>
          <w:rFonts w:cs="Arial"/>
          <w:szCs w:val="22"/>
        </w:rPr>
      </w:pPr>
      <w:r w:rsidRPr="00593E63">
        <w:t>Serum calcium</w:t>
      </w:r>
      <w:r w:rsidR="00DA4DF6" w:rsidRPr="00593E63">
        <w:t xml:space="preserve"> </w:t>
      </w:r>
    </w:p>
    <w:p w:rsidR="00F74632" w:rsidRPr="00EB7459" w:rsidRDefault="00211786" w:rsidP="00256CCE">
      <w:pPr>
        <w:pStyle w:val="ListParagraph"/>
        <w:numPr>
          <w:ilvl w:val="0"/>
          <w:numId w:val="37"/>
        </w:numPr>
        <w:rPr>
          <w:rFonts w:cs="Arial"/>
          <w:szCs w:val="22"/>
        </w:rPr>
      </w:pPr>
      <w:r w:rsidRPr="00593E63">
        <w:t>Serum creatinine and estim</w:t>
      </w:r>
      <w:r w:rsidR="00DA4DF6" w:rsidRPr="00593E63">
        <w:t>a</w:t>
      </w:r>
      <w:r w:rsidR="00C77E27" w:rsidRPr="00593E63">
        <w:t>ted creatinine clearance (GFR</w:t>
      </w:r>
      <w:r w:rsidR="00DC28B5">
        <w:t>,</w:t>
      </w:r>
      <w:r w:rsidR="001F1E98">
        <w:t xml:space="preserve"> calculated centrally</w:t>
      </w:r>
      <w:r w:rsidR="00C77E27" w:rsidRPr="00593E63">
        <w:t>)</w:t>
      </w:r>
    </w:p>
    <w:p w:rsidR="0081211F" w:rsidRDefault="0081211F">
      <w:pPr>
        <w:ind w:left="360"/>
      </w:pPr>
    </w:p>
    <w:p w:rsidR="008C4A81" w:rsidRDefault="006475B2" w:rsidP="008C4A81">
      <w:r w:rsidRPr="00593E63">
        <w:t>To monitor safety, the</w:t>
      </w:r>
      <w:r w:rsidR="006A67E9">
        <w:t xml:space="preserve"> </w:t>
      </w:r>
      <w:r w:rsidRPr="00593E63">
        <w:t>following laboratory test will be analyzed at the Central Laboratory</w:t>
      </w:r>
      <w:r w:rsidR="00A1455A" w:rsidRPr="00593E63">
        <w:rPr>
          <w:rFonts w:cs="ArialMT"/>
          <w:szCs w:val="22"/>
        </w:rPr>
        <w:t xml:space="preserve"> </w:t>
      </w:r>
      <w:r w:rsidR="00516805" w:rsidRPr="00593E63">
        <w:rPr>
          <w:rFonts w:cs="ArialMT"/>
          <w:szCs w:val="22"/>
        </w:rPr>
        <w:t>at BAS, M03, M12</w:t>
      </w:r>
      <w:r w:rsidR="002500BB" w:rsidRPr="00593E63">
        <w:rPr>
          <w:rFonts w:cs="ArialMT"/>
          <w:szCs w:val="22"/>
        </w:rPr>
        <w:t>,</w:t>
      </w:r>
      <w:r w:rsidR="00516805" w:rsidRPr="00593E63">
        <w:rPr>
          <w:rFonts w:cs="ArialMT"/>
          <w:szCs w:val="22"/>
        </w:rPr>
        <w:t xml:space="preserve"> at yearly visits thereafter, and as needed.</w:t>
      </w:r>
      <w:r w:rsidR="006A7F8B" w:rsidRPr="00593E63">
        <w:rPr>
          <w:rFonts w:cs="ArialMT"/>
          <w:szCs w:val="22"/>
        </w:rPr>
        <w:t xml:space="preserve"> The Central Laboratory will analyze the urin</w:t>
      </w:r>
      <w:r w:rsidR="002500BB" w:rsidRPr="00593E63">
        <w:rPr>
          <w:rFonts w:cs="ArialMT"/>
          <w:szCs w:val="22"/>
        </w:rPr>
        <w:t>e calcium-to-creatinine</w:t>
      </w:r>
      <w:r w:rsidR="00CF61F0">
        <w:rPr>
          <w:rFonts w:cs="ArialMT"/>
          <w:szCs w:val="22"/>
        </w:rPr>
        <w:t xml:space="preserve"> (instead of the site’s clinical laboratory) </w:t>
      </w:r>
      <w:r w:rsidR="002500BB" w:rsidRPr="00593E63">
        <w:rPr>
          <w:rFonts w:cs="ArialMT"/>
          <w:szCs w:val="22"/>
        </w:rPr>
        <w:t xml:space="preserve">because: (1) </w:t>
      </w:r>
      <w:r w:rsidR="002500BB" w:rsidRPr="00593E63">
        <w:rPr>
          <w:rFonts w:cs="Arial"/>
          <w:szCs w:val="22"/>
        </w:rPr>
        <w:t xml:space="preserve">this variable also serves as a safety outcome of interest and would be important to standardize its measurements; </w:t>
      </w:r>
      <w:r w:rsidR="002500BB" w:rsidRPr="00593E63">
        <w:rPr>
          <w:rFonts w:cs="ArialMT"/>
          <w:szCs w:val="22"/>
        </w:rPr>
        <w:t>(2) the result does not need to be communicated back to the participant urgently.</w:t>
      </w:r>
      <w:r w:rsidR="00CF61F0">
        <w:rPr>
          <w:rFonts w:cs="ArialMT"/>
          <w:szCs w:val="22"/>
        </w:rPr>
        <w:t xml:space="preserve"> </w:t>
      </w:r>
      <w:r w:rsidR="00EB7459">
        <w:rPr>
          <w:rFonts w:cs="Arial"/>
          <w:szCs w:val="22"/>
        </w:rPr>
        <w:t>R</w:t>
      </w:r>
      <w:r w:rsidR="008C4A81">
        <w:rPr>
          <w:rFonts w:cs="Arial"/>
          <w:szCs w:val="22"/>
        </w:rPr>
        <w:t xml:space="preserve">esults will be reported to the clinical </w:t>
      </w:r>
      <w:r w:rsidR="008C4A81" w:rsidRPr="006A67E9">
        <w:rPr>
          <w:rFonts w:cs="Arial"/>
          <w:szCs w:val="22"/>
        </w:rPr>
        <w:t>sit</w:t>
      </w:r>
      <w:r w:rsidR="008C4A81" w:rsidRPr="003A0E29">
        <w:rPr>
          <w:rFonts w:cs="Arial"/>
          <w:szCs w:val="22"/>
        </w:rPr>
        <w:t>e</w:t>
      </w:r>
      <w:r w:rsidR="00DC2629" w:rsidRPr="00DC2629">
        <w:rPr>
          <w:rFonts w:cs="ArialMT"/>
          <w:szCs w:val="22"/>
        </w:rPr>
        <w:t xml:space="preserve"> </w:t>
      </w:r>
      <w:r w:rsidR="00DC2629">
        <w:rPr>
          <w:rFonts w:cs="ArialMT"/>
          <w:szCs w:val="22"/>
        </w:rPr>
        <w:t>and also provided to participants and their health care provider(s).</w:t>
      </w:r>
    </w:p>
    <w:p w:rsidR="002500BB" w:rsidRPr="00593E63" w:rsidRDefault="002500BB" w:rsidP="00A611DF"/>
    <w:p w:rsidR="00CF61F0" w:rsidRDefault="00D61517" w:rsidP="00461FE1">
      <w:pPr>
        <w:pStyle w:val="ListParagraph"/>
        <w:numPr>
          <w:ilvl w:val="0"/>
          <w:numId w:val="36"/>
        </w:numPr>
      </w:pPr>
      <w:r w:rsidRPr="00593E63">
        <w:t>Urine calcium</w:t>
      </w:r>
      <w:r w:rsidR="003243F6" w:rsidRPr="00593E63">
        <w:t>-creatinine ratio</w:t>
      </w:r>
      <w:r w:rsidR="00CF61F0">
        <w:t xml:space="preserve"> </w:t>
      </w:r>
    </w:p>
    <w:p w:rsidR="002500BB" w:rsidRPr="00593E63" w:rsidRDefault="002500BB" w:rsidP="00E82533"/>
    <w:p w:rsidR="00E82533" w:rsidRPr="00593E63" w:rsidRDefault="00E82533" w:rsidP="00E82533">
      <w:r w:rsidRPr="00593E63">
        <w:t xml:space="preserve">To monitor safety, the following laboratory test will be drawn and analyzed at each </w:t>
      </w:r>
      <w:r w:rsidRPr="00593E63">
        <w:rPr>
          <w:i/>
        </w:rPr>
        <w:t>site’s clinical laboratory</w:t>
      </w:r>
      <w:r w:rsidR="009B353B" w:rsidRPr="00593E63">
        <w:rPr>
          <w:rFonts w:cs="ArialMT"/>
          <w:szCs w:val="22"/>
        </w:rPr>
        <w:t>.</w:t>
      </w:r>
    </w:p>
    <w:p w:rsidR="00E82533" w:rsidRPr="00593E63" w:rsidRDefault="00E82533" w:rsidP="00E82533"/>
    <w:p w:rsidR="0081211F" w:rsidRPr="00EB7459" w:rsidRDefault="00E82533" w:rsidP="00461FE1">
      <w:pPr>
        <w:pStyle w:val="ListParagraph"/>
        <w:numPr>
          <w:ilvl w:val="0"/>
          <w:numId w:val="35"/>
        </w:numPr>
        <w:rPr>
          <w:szCs w:val="22"/>
        </w:rPr>
      </w:pPr>
      <w:r w:rsidRPr="008C4A81">
        <w:rPr>
          <w:szCs w:val="22"/>
        </w:rPr>
        <w:t>Pregnancy test for w</w:t>
      </w:r>
      <w:r w:rsidR="00C77E27" w:rsidRPr="008C4A81">
        <w:rPr>
          <w:szCs w:val="22"/>
        </w:rPr>
        <w:t>omen of reproductive poten</w:t>
      </w:r>
      <w:r w:rsidR="00C77E27" w:rsidRPr="00EB7459">
        <w:rPr>
          <w:szCs w:val="22"/>
        </w:rPr>
        <w:t>tial</w:t>
      </w:r>
      <w:r w:rsidR="009B353B" w:rsidRPr="00EB7459">
        <w:rPr>
          <w:rFonts w:cs="Arial"/>
          <w:szCs w:val="22"/>
        </w:rPr>
        <w:t xml:space="preserve"> who report missing two consecutive menstrual periods </w:t>
      </w:r>
      <w:r w:rsidR="007A4ADA">
        <w:rPr>
          <w:rFonts w:cs="Arial"/>
          <w:i/>
          <w:szCs w:val="22"/>
        </w:rPr>
        <w:t>based on the participant’s</w:t>
      </w:r>
      <w:r w:rsidR="009B353B" w:rsidRPr="007A4ADA">
        <w:rPr>
          <w:rFonts w:cs="Arial"/>
          <w:i/>
          <w:szCs w:val="22"/>
        </w:rPr>
        <w:t xml:space="preserve"> typical </w:t>
      </w:r>
      <w:r w:rsidR="007A4ADA">
        <w:rPr>
          <w:rFonts w:cs="Arial"/>
          <w:i/>
          <w:szCs w:val="22"/>
        </w:rPr>
        <w:t xml:space="preserve">menstrual </w:t>
      </w:r>
      <w:r w:rsidR="009B353B" w:rsidRPr="007A4ADA">
        <w:rPr>
          <w:rFonts w:cs="Arial"/>
          <w:i/>
          <w:szCs w:val="22"/>
        </w:rPr>
        <w:t>cycle.</w:t>
      </w:r>
      <w:r w:rsidR="009B353B" w:rsidRPr="00EB7459">
        <w:rPr>
          <w:rFonts w:cs="Arial"/>
          <w:szCs w:val="22"/>
        </w:rPr>
        <w:t xml:space="preserve">  </w:t>
      </w:r>
    </w:p>
    <w:p w:rsidR="00543BC6" w:rsidRDefault="00543BC6">
      <w:pPr>
        <w:jc w:val="left"/>
        <w:rPr>
          <w:rFonts w:cs="Arial"/>
          <w:b/>
          <w:szCs w:val="40"/>
        </w:rPr>
      </w:pPr>
      <w:bookmarkStart w:id="1648" w:name="_Toc180486664"/>
      <w:bookmarkStart w:id="1649" w:name="_Toc180486796"/>
      <w:bookmarkStart w:id="1650" w:name="_Toc181164647"/>
      <w:bookmarkStart w:id="1651" w:name="_Toc181164866"/>
      <w:bookmarkStart w:id="1652" w:name="_Toc181594554"/>
      <w:bookmarkStart w:id="1653" w:name="_Toc181594837"/>
      <w:bookmarkStart w:id="1654" w:name="_Toc181609711"/>
      <w:bookmarkStart w:id="1655" w:name="_Toc182110989"/>
      <w:bookmarkStart w:id="1656" w:name="_Toc182111313"/>
      <w:bookmarkStart w:id="1657" w:name="_Toc183225456"/>
      <w:bookmarkStart w:id="1658" w:name="_Toc310539968"/>
      <w:bookmarkStart w:id="1659" w:name="_Toc196812106"/>
      <w:bookmarkStart w:id="1660" w:name="_Toc200438249"/>
      <w:bookmarkStart w:id="1661" w:name="_Toc217280768"/>
      <w:r>
        <w:br w:type="page"/>
      </w:r>
    </w:p>
    <w:p w:rsidR="00F36C61" w:rsidRPr="00A760BF" w:rsidRDefault="00F36C61" w:rsidP="00C61A11">
      <w:pPr>
        <w:pStyle w:val="Heading3"/>
      </w:pPr>
      <w:bookmarkStart w:id="1662" w:name="_Toc250974612"/>
      <w:r w:rsidRPr="00A760BF">
        <w:lastRenderedPageBreak/>
        <w:t>8.2.3</w:t>
      </w:r>
      <w:r w:rsidRPr="00A760BF">
        <w:tab/>
        <w:t xml:space="preserve">Outcome </w:t>
      </w:r>
      <w:r w:rsidR="005D3C27" w:rsidRPr="00A760BF">
        <w:t>Laboratory Tests</w:t>
      </w:r>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p>
    <w:p w:rsidR="00F36C61" w:rsidRPr="00A760BF" w:rsidRDefault="00F36C61" w:rsidP="000713BC"/>
    <w:p w:rsidR="00D87826" w:rsidRPr="00593E63" w:rsidRDefault="00D87826" w:rsidP="00D87826">
      <w:bookmarkStart w:id="1663" w:name="_Toc176876578"/>
      <w:bookmarkStart w:id="1664" w:name="_Toc176876649"/>
      <w:bookmarkStart w:id="1665" w:name="_Toc176876803"/>
      <w:bookmarkStart w:id="1666" w:name="_Toc177804068"/>
      <w:r w:rsidRPr="00A760BF">
        <w:t>At scheduled visits</w:t>
      </w:r>
      <w:r w:rsidRPr="00593E63">
        <w:t xml:space="preserve">, as shown below, </w:t>
      </w:r>
      <w:r w:rsidRPr="00593E63">
        <w:rPr>
          <w:rFonts w:cs="Arial"/>
          <w:szCs w:val="22"/>
        </w:rPr>
        <w:t xml:space="preserve">blood and urine samples </w:t>
      </w:r>
      <w:r w:rsidRPr="00593E63">
        <w:t xml:space="preserve">will be collected and processed (prepared for freezing and shipping) at each site and then sent to the Central Laboratory for immediate analyses of the outcome measures and </w:t>
      </w:r>
      <w:r w:rsidR="00FF69E3">
        <w:t xml:space="preserve">for </w:t>
      </w:r>
      <w:r w:rsidRPr="00593E63">
        <w:t>storage for subsequent planned analyses and future ancillary analyses.</w:t>
      </w:r>
    </w:p>
    <w:p w:rsidR="00D87826" w:rsidRPr="00593E63" w:rsidRDefault="00D87826" w:rsidP="000713BC"/>
    <w:p w:rsidR="00FF69E3" w:rsidRDefault="005D3C27" w:rsidP="00147597">
      <w:r w:rsidRPr="00593E63">
        <w:rPr>
          <w:b/>
        </w:rPr>
        <w:t>At baseline</w:t>
      </w:r>
      <w:r w:rsidR="00251F6B" w:rsidRPr="00593E63">
        <w:rPr>
          <w:b/>
        </w:rPr>
        <w:t xml:space="preserve"> (BAS)</w:t>
      </w:r>
      <w:r w:rsidRPr="00593E63">
        <w:rPr>
          <w:b/>
        </w:rPr>
        <w:t xml:space="preserve"> and a</w:t>
      </w:r>
      <w:r w:rsidR="00F36C61" w:rsidRPr="00593E63">
        <w:rPr>
          <w:b/>
        </w:rPr>
        <w:t>nnually</w:t>
      </w:r>
      <w:r w:rsidR="00F36C61" w:rsidRPr="00593E63">
        <w:t xml:space="preserve">, </w:t>
      </w:r>
      <w:r w:rsidR="00D87826" w:rsidRPr="00593E63">
        <w:rPr>
          <w:rFonts w:cs="Arial"/>
          <w:szCs w:val="22"/>
        </w:rPr>
        <w:t xml:space="preserve">the following will be collected and </w:t>
      </w:r>
      <w:r w:rsidR="00D87826" w:rsidRPr="00593E63">
        <w:t>analyzed upon</w:t>
      </w:r>
      <w:r w:rsidR="00C11705" w:rsidRPr="00593E63">
        <w:t xml:space="preserve"> receipt of the specimens</w:t>
      </w:r>
      <w:r w:rsidR="00147597" w:rsidRPr="00593E63">
        <w:t xml:space="preserve"> by the Central Laboratory</w:t>
      </w:r>
      <w:r w:rsidR="00EB7459">
        <w:t>. R</w:t>
      </w:r>
      <w:r w:rsidR="0071629A" w:rsidRPr="00593E63">
        <w:t xml:space="preserve">esults will be </w:t>
      </w:r>
      <w:r w:rsidR="006D7B68">
        <w:t>reported</w:t>
      </w:r>
      <w:r w:rsidR="006D7B68" w:rsidRPr="00593E63">
        <w:t xml:space="preserve"> </w:t>
      </w:r>
      <w:r w:rsidR="0071629A" w:rsidRPr="00593E63">
        <w:t>to the clinical site</w:t>
      </w:r>
      <w:r w:rsidR="00EB7459">
        <w:t>, as described below</w:t>
      </w:r>
      <w:r w:rsidR="00BE3966">
        <w:t>.</w:t>
      </w:r>
    </w:p>
    <w:p w:rsidR="00BE3966" w:rsidRPr="00593E63" w:rsidRDefault="00BE3966" w:rsidP="00147597">
      <w:r>
        <w:t xml:space="preserve"> </w:t>
      </w:r>
    </w:p>
    <w:p w:rsidR="00F74632" w:rsidRDefault="00F36C61" w:rsidP="00C62432">
      <w:pPr>
        <w:numPr>
          <w:ilvl w:val="0"/>
          <w:numId w:val="6"/>
        </w:numPr>
      </w:pPr>
      <w:r w:rsidRPr="00593E63">
        <w:t>FPG</w:t>
      </w:r>
      <w:r w:rsidR="00251F6B" w:rsidRPr="00593E63">
        <w:t xml:space="preserve">, HbA1c, </w:t>
      </w:r>
      <w:r w:rsidRPr="00593E63">
        <w:rPr>
          <w:rFonts w:cs="Arial"/>
          <w:szCs w:val="22"/>
        </w:rPr>
        <w:t>2hPG (</w:t>
      </w:r>
      <w:r w:rsidR="00147597" w:rsidRPr="00593E63">
        <w:rPr>
          <w:rFonts w:cs="Arial"/>
          <w:szCs w:val="22"/>
        </w:rPr>
        <w:t xml:space="preserve">from the </w:t>
      </w:r>
      <w:r w:rsidRPr="00593E63">
        <w:rPr>
          <w:rFonts w:cs="Arial"/>
          <w:szCs w:val="22"/>
        </w:rPr>
        <w:t>OGTT)</w:t>
      </w:r>
    </w:p>
    <w:p w:rsidR="00BE3966" w:rsidRDefault="00BE3966" w:rsidP="00147597"/>
    <w:p w:rsidR="00031A64" w:rsidRDefault="006D7B68" w:rsidP="00147597">
      <w:r w:rsidRPr="003149C9">
        <w:rPr>
          <w:i/>
        </w:rPr>
        <w:t>At baseline</w:t>
      </w:r>
      <w:r>
        <w:t>,</w:t>
      </w:r>
      <w:r w:rsidR="00EB7459">
        <w:t xml:space="preserve"> the numerical values of these tests will be reported to the sites</w:t>
      </w:r>
      <w:r w:rsidR="00BE3966">
        <w:t xml:space="preserve"> to confirm</w:t>
      </w:r>
      <w:r w:rsidR="00BE3966" w:rsidRPr="00593E63">
        <w:t xml:space="preserve"> participant’s eligibility for the study</w:t>
      </w:r>
      <w:r w:rsidR="00BE3966">
        <w:t>.</w:t>
      </w:r>
      <w:r w:rsidR="00251967">
        <w:rPr>
          <w:rFonts w:cs="Arial"/>
          <w:szCs w:val="22"/>
        </w:rPr>
        <w:t xml:space="preserve"> </w:t>
      </w:r>
      <w:r w:rsidR="00611757" w:rsidRPr="00593E63">
        <w:rPr>
          <w:rFonts w:cs="Arial"/>
          <w:szCs w:val="22"/>
        </w:rPr>
        <w:t>If</w:t>
      </w:r>
      <w:r w:rsidR="001E642C" w:rsidRPr="00593E63">
        <w:rPr>
          <w:rFonts w:cs="Arial"/>
          <w:szCs w:val="22"/>
        </w:rPr>
        <w:t xml:space="preserve"> </w:t>
      </w:r>
      <w:r>
        <w:rPr>
          <w:rFonts w:cs="Arial"/>
          <w:szCs w:val="22"/>
        </w:rPr>
        <w:t xml:space="preserve">a </w:t>
      </w:r>
      <w:r w:rsidR="001E642C" w:rsidRPr="00593E63">
        <w:rPr>
          <w:rFonts w:cs="Arial"/>
          <w:szCs w:val="22"/>
        </w:rPr>
        <w:t>participant meets the study criteria for diabetes at baseline,</w:t>
      </w:r>
      <w:r w:rsidR="00611757" w:rsidRPr="00593E63">
        <w:rPr>
          <w:rFonts w:cs="Arial"/>
          <w:szCs w:val="22"/>
        </w:rPr>
        <w:t xml:space="preserve"> </w:t>
      </w:r>
      <w:r>
        <w:t>he</w:t>
      </w:r>
      <w:r w:rsidR="00BF104B" w:rsidRPr="00593E63">
        <w:t xml:space="preserve"> will</w:t>
      </w:r>
      <w:r w:rsidR="00461560" w:rsidRPr="00593E63">
        <w:t xml:space="preserve"> </w:t>
      </w:r>
      <w:r w:rsidR="00BF104B" w:rsidRPr="00593E63">
        <w:rPr>
          <w:u w:val="single"/>
        </w:rPr>
        <w:t xml:space="preserve">not </w:t>
      </w:r>
      <w:r w:rsidR="00BF104B" w:rsidRPr="00593E63">
        <w:t xml:space="preserve">be randomized </w:t>
      </w:r>
      <w:r w:rsidR="00461560" w:rsidRPr="00593E63">
        <w:t xml:space="preserve">and </w:t>
      </w:r>
      <w:r>
        <w:t>his</w:t>
      </w:r>
      <w:r w:rsidRPr="00593E63">
        <w:t xml:space="preserve"> </w:t>
      </w:r>
      <w:r w:rsidR="001E642C" w:rsidRPr="00593E63">
        <w:t>participation</w:t>
      </w:r>
      <w:r w:rsidR="00461560" w:rsidRPr="00593E63">
        <w:t xml:space="preserve"> will end.  The participant will </w:t>
      </w:r>
      <w:r w:rsidR="00BF104B" w:rsidRPr="00593E63">
        <w:t>be referred</w:t>
      </w:r>
      <w:r w:rsidR="00031A64" w:rsidRPr="00593E63">
        <w:t xml:space="preserve"> to </w:t>
      </w:r>
      <w:r>
        <w:t>his</w:t>
      </w:r>
      <w:r w:rsidRPr="00593E63">
        <w:t xml:space="preserve"> </w:t>
      </w:r>
      <w:r w:rsidR="00461560" w:rsidRPr="00593E63">
        <w:t>primary</w:t>
      </w:r>
      <w:r w:rsidR="00031A64" w:rsidRPr="00593E63">
        <w:t xml:space="preserve"> care provide</w:t>
      </w:r>
      <w:r w:rsidR="00461560" w:rsidRPr="00593E63">
        <w:t>r</w:t>
      </w:r>
      <w:r w:rsidR="00031A64" w:rsidRPr="00593E63">
        <w:t>.</w:t>
      </w:r>
    </w:p>
    <w:p w:rsidR="00DC2629" w:rsidRDefault="003149C9" w:rsidP="00147597">
      <w:r>
        <w:rPr>
          <w:rFonts w:cs="Arial"/>
          <w:szCs w:val="22"/>
        </w:rPr>
        <w:t>Results will also be</w:t>
      </w:r>
      <w:r w:rsidR="00DC2629">
        <w:rPr>
          <w:rFonts w:cs="ArialMT"/>
          <w:szCs w:val="22"/>
        </w:rPr>
        <w:t xml:space="preserve"> provided to participants and their health care provider</w:t>
      </w:r>
      <w:r w:rsidR="00543263">
        <w:rPr>
          <w:rFonts w:cs="ArialMT"/>
          <w:szCs w:val="22"/>
        </w:rPr>
        <w:t>(s)</w:t>
      </w:r>
      <w:r w:rsidR="00DC2629">
        <w:rPr>
          <w:rFonts w:cs="ArialMT"/>
          <w:szCs w:val="22"/>
        </w:rPr>
        <w:t>.</w:t>
      </w:r>
    </w:p>
    <w:p w:rsidR="003F27AF" w:rsidRDefault="003F27AF" w:rsidP="00147597">
      <w:pPr>
        <w:rPr>
          <w:rFonts w:cs="Arial"/>
          <w:szCs w:val="22"/>
        </w:rPr>
      </w:pPr>
    </w:p>
    <w:p w:rsidR="00986E97" w:rsidRDefault="00EB7459" w:rsidP="00EB7459">
      <w:r w:rsidRPr="003149C9">
        <w:rPr>
          <w:i/>
        </w:rPr>
        <w:t>At annual visits</w:t>
      </w:r>
      <w:r>
        <w:t xml:space="preserve"> after</w:t>
      </w:r>
      <w:r w:rsidRPr="00EB7459">
        <w:t xml:space="preserve"> the baseline visit, numerical values will </w:t>
      </w:r>
      <w:r w:rsidRPr="00EB7459">
        <w:rPr>
          <w:i/>
        </w:rPr>
        <w:t>not</w:t>
      </w:r>
      <w:r w:rsidRPr="00EB7459">
        <w:t xml:space="preserve"> be reported to the sites. </w:t>
      </w:r>
      <w:r w:rsidR="00986E97" w:rsidRPr="00EB7459">
        <w:t xml:space="preserve">The </w:t>
      </w:r>
      <w:r w:rsidR="0071343D">
        <w:t xml:space="preserve">web-based </w:t>
      </w:r>
      <w:r w:rsidR="00986E97" w:rsidRPr="00EB7459">
        <w:t>electronic data capture</w:t>
      </w:r>
      <w:r w:rsidR="0071343D">
        <w:t xml:space="preserve"> (EDC)</w:t>
      </w:r>
      <w:r w:rsidR="00986E97" w:rsidRPr="00EB7459">
        <w:t xml:space="preserve"> system will </w:t>
      </w:r>
      <w:r>
        <w:t xml:space="preserve">notify the sites only that </w:t>
      </w:r>
      <w:r w:rsidR="006C5AA5">
        <w:t>results do</w:t>
      </w:r>
      <w:r>
        <w:t xml:space="preserve"> not meet criteria for diabetes or </w:t>
      </w:r>
      <w:r w:rsidR="006C5AA5">
        <w:t>meet</w:t>
      </w:r>
      <w:r>
        <w:t xml:space="preserve"> criteria</w:t>
      </w:r>
      <w:r w:rsidR="0071343D">
        <w:t xml:space="preserve"> for diabetes</w:t>
      </w:r>
      <w:r>
        <w:t xml:space="preserve"> </w:t>
      </w:r>
      <w:r w:rsidR="006C5AA5">
        <w:t>and</w:t>
      </w:r>
      <w:r>
        <w:t xml:space="preserve"> </w:t>
      </w:r>
      <w:r w:rsidR="00986E97" w:rsidRPr="00EB7459">
        <w:t xml:space="preserve">confirmatory testing is needed.  </w:t>
      </w:r>
    </w:p>
    <w:p w:rsidR="00986E97" w:rsidRDefault="00986E97" w:rsidP="00986E97"/>
    <w:p w:rsidR="00147597" w:rsidRPr="00593E63" w:rsidRDefault="00CF61F0" w:rsidP="00147597">
      <w:pPr>
        <w:rPr>
          <w:rFonts w:cs="Arial"/>
          <w:szCs w:val="22"/>
        </w:rPr>
      </w:pPr>
      <w:r>
        <w:rPr>
          <w:rFonts w:cs="Arial"/>
          <w:szCs w:val="22"/>
        </w:rPr>
        <w:t xml:space="preserve">Results of the </w:t>
      </w:r>
      <w:r w:rsidR="00D87826" w:rsidRPr="00593E63">
        <w:rPr>
          <w:rFonts w:cs="Arial"/>
          <w:szCs w:val="22"/>
        </w:rPr>
        <w:t>following</w:t>
      </w:r>
      <w:r>
        <w:rPr>
          <w:rFonts w:cs="Arial"/>
          <w:szCs w:val="22"/>
        </w:rPr>
        <w:t xml:space="preserve"> tests</w:t>
      </w:r>
      <w:r w:rsidR="00D87826" w:rsidRPr="00593E63">
        <w:rPr>
          <w:rFonts w:cs="Arial"/>
          <w:szCs w:val="22"/>
        </w:rPr>
        <w:t xml:space="preserve"> </w:t>
      </w:r>
      <w:r>
        <w:rPr>
          <w:rFonts w:cs="Arial"/>
          <w:szCs w:val="22"/>
        </w:rPr>
        <w:t xml:space="preserve">are not required in real-time and </w:t>
      </w:r>
      <w:r w:rsidR="00986E97">
        <w:rPr>
          <w:rFonts w:cs="Arial"/>
          <w:szCs w:val="22"/>
        </w:rPr>
        <w:t>will not be reported to the site</w:t>
      </w:r>
      <w:r w:rsidR="001C14CC">
        <w:rPr>
          <w:rFonts w:cs="Arial"/>
          <w:szCs w:val="22"/>
        </w:rPr>
        <w:t>s</w:t>
      </w:r>
      <w:r w:rsidR="003149C9">
        <w:rPr>
          <w:rFonts w:cs="Arial"/>
          <w:szCs w:val="22"/>
        </w:rPr>
        <w:t>.</w:t>
      </w:r>
    </w:p>
    <w:p w:rsidR="00F74632" w:rsidRDefault="003B66FD" w:rsidP="00C62432">
      <w:pPr>
        <w:numPr>
          <w:ilvl w:val="0"/>
          <w:numId w:val="6"/>
        </w:numPr>
        <w:rPr>
          <w:szCs w:val="22"/>
        </w:rPr>
      </w:pPr>
      <w:r w:rsidRPr="00593E63">
        <w:rPr>
          <w:rFonts w:cs="Arial"/>
          <w:szCs w:val="22"/>
        </w:rPr>
        <w:t>Glucose (from the OGTT at 30 minutes)</w:t>
      </w:r>
    </w:p>
    <w:p w:rsidR="00F74632" w:rsidRDefault="00F36C61" w:rsidP="00C62432">
      <w:pPr>
        <w:numPr>
          <w:ilvl w:val="0"/>
          <w:numId w:val="6"/>
        </w:numPr>
        <w:rPr>
          <w:szCs w:val="22"/>
        </w:rPr>
      </w:pPr>
      <w:r w:rsidRPr="00593E63">
        <w:rPr>
          <w:rFonts w:cs="Arial"/>
          <w:szCs w:val="22"/>
        </w:rPr>
        <w:t>Insulin</w:t>
      </w:r>
      <w:r w:rsidR="003B66FD" w:rsidRPr="00593E63">
        <w:rPr>
          <w:rFonts w:cs="Arial"/>
          <w:szCs w:val="22"/>
        </w:rPr>
        <w:t xml:space="preserve"> (fasting</w:t>
      </w:r>
      <w:r w:rsidR="0071629A" w:rsidRPr="00593E63">
        <w:rPr>
          <w:rFonts w:cs="Arial"/>
          <w:szCs w:val="22"/>
        </w:rPr>
        <w:t xml:space="preserve">, 30 minutes and 120 minutes </w:t>
      </w:r>
      <w:r w:rsidR="003B66FD" w:rsidRPr="00593E63">
        <w:rPr>
          <w:rFonts w:cs="Arial"/>
          <w:szCs w:val="22"/>
        </w:rPr>
        <w:t>from the OGTT)</w:t>
      </w:r>
    </w:p>
    <w:p w:rsidR="00F74632" w:rsidRDefault="00AF68B6" w:rsidP="00C62432">
      <w:pPr>
        <w:numPr>
          <w:ilvl w:val="0"/>
          <w:numId w:val="6"/>
        </w:numPr>
        <w:rPr>
          <w:szCs w:val="22"/>
        </w:rPr>
      </w:pPr>
      <w:r w:rsidRPr="00593E63">
        <w:rPr>
          <w:rFonts w:cs="Arial"/>
          <w:szCs w:val="22"/>
        </w:rPr>
        <w:t>25OHD</w:t>
      </w:r>
    </w:p>
    <w:p w:rsidR="003E57E5" w:rsidRPr="00593E63" w:rsidRDefault="003E57E5" w:rsidP="00147597">
      <w:pPr>
        <w:rPr>
          <w:rFonts w:cs="Arial"/>
          <w:szCs w:val="22"/>
        </w:rPr>
      </w:pPr>
    </w:p>
    <w:p w:rsidR="00147597" w:rsidRPr="00593E63" w:rsidRDefault="00147597" w:rsidP="00147597">
      <w:pPr>
        <w:rPr>
          <w:rFonts w:cs="Arial"/>
          <w:szCs w:val="22"/>
        </w:rPr>
      </w:pPr>
      <w:r w:rsidRPr="00593E63">
        <w:rPr>
          <w:rFonts w:cs="Arial"/>
          <w:szCs w:val="22"/>
        </w:rPr>
        <w:t>The following will be stored for future studies:</w:t>
      </w:r>
    </w:p>
    <w:p w:rsidR="00F74632" w:rsidRDefault="00D87826" w:rsidP="00C62432">
      <w:pPr>
        <w:numPr>
          <w:ilvl w:val="0"/>
          <w:numId w:val="6"/>
        </w:numPr>
        <w:rPr>
          <w:szCs w:val="22"/>
        </w:rPr>
      </w:pPr>
      <w:r w:rsidRPr="00593E63">
        <w:rPr>
          <w:rFonts w:cs="Arial"/>
          <w:szCs w:val="22"/>
        </w:rPr>
        <w:t xml:space="preserve">Blood (plasma and </w:t>
      </w:r>
      <w:r w:rsidR="00147597" w:rsidRPr="00593E63">
        <w:rPr>
          <w:rFonts w:cs="Arial"/>
          <w:szCs w:val="22"/>
        </w:rPr>
        <w:t>serum)</w:t>
      </w:r>
      <w:r w:rsidR="00256478" w:rsidRPr="00593E63">
        <w:rPr>
          <w:rFonts w:cs="Arial"/>
          <w:szCs w:val="22"/>
        </w:rPr>
        <w:t xml:space="preserve"> and urine</w:t>
      </w:r>
    </w:p>
    <w:p w:rsidR="00F74632" w:rsidRDefault="008952D7" w:rsidP="00C62432">
      <w:pPr>
        <w:numPr>
          <w:ilvl w:val="0"/>
          <w:numId w:val="6"/>
        </w:numPr>
        <w:rPr>
          <w:szCs w:val="22"/>
        </w:rPr>
      </w:pPr>
      <w:r w:rsidRPr="00593E63">
        <w:rPr>
          <w:rFonts w:cs="Arial"/>
          <w:szCs w:val="22"/>
        </w:rPr>
        <w:t>Who</w:t>
      </w:r>
      <w:r w:rsidR="00147597" w:rsidRPr="00593E63">
        <w:rPr>
          <w:rFonts w:cs="Arial"/>
          <w:szCs w:val="22"/>
        </w:rPr>
        <w:t>le blood for DNA (collected at BAS visit</w:t>
      </w:r>
      <w:r w:rsidRPr="00593E63">
        <w:rPr>
          <w:rFonts w:cs="Arial"/>
          <w:szCs w:val="22"/>
        </w:rPr>
        <w:t xml:space="preserve"> only)</w:t>
      </w:r>
    </w:p>
    <w:p w:rsidR="00F36C61" w:rsidRPr="00593E63" w:rsidRDefault="00F36C61" w:rsidP="000713BC">
      <w:pPr>
        <w:rPr>
          <w:rFonts w:cs="Arial"/>
          <w:szCs w:val="22"/>
        </w:rPr>
      </w:pPr>
    </w:p>
    <w:p w:rsidR="00147597" w:rsidRPr="00593E63" w:rsidRDefault="00F36C61" w:rsidP="00D87826">
      <w:pPr>
        <w:rPr>
          <w:szCs w:val="22"/>
        </w:rPr>
      </w:pPr>
      <w:r w:rsidRPr="00593E63">
        <w:rPr>
          <w:rFonts w:cs="Arial"/>
          <w:b/>
          <w:szCs w:val="22"/>
        </w:rPr>
        <w:t xml:space="preserve">At </w:t>
      </w:r>
      <w:r w:rsidR="004E6725" w:rsidRPr="00593E63">
        <w:rPr>
          <w:rFonts w:cs="Arial"/>
          <w:b/>
          <w:szCs w:val="22"/>
        </w:rPr>
        <w:t xml:space="preserve">each </w:t>
      </w:r>
      <w:r w:rsidR="00147597" w:rsidRPr="00593E63">
        <w:rPr>
          <w:rFonts w:cs="Arial"/>
          <w:b/>
          <w:szCs w:val="22"/>
        </w:rPr>
        <w:t xml:space="preserve">of the </w:t>
      </w:r>
      <w:r w:rsidR="00AF68B6" w:rsidRPr="00593E63">
        <w:rPr>
          <w:rFonts w:cs="Arial"/>
          <w:b/>
          <w:szCs w:val="22"/>
        </w:rPr>
        <w:t>in-between 6-month</w:t>
      </w:r>
      <w:r w:rsidR="004E6725" w:rsidRPr="00593E63">
        <w:rPr>
          <w:rFonts w:cs="Arial"/>
          <w:b/>
          <w:szCs w:val="22"/>
        </w:rPr>
        <w:t xml:space="preserve"> visit</w:t>
      </w:r>
      <w:r w:rsidR="00147597" w:rsidRPr="00593E63">
        <w:rPr>
          <w:rFonts w:cs="Arial"/>
          <w:b/>
          <w:szCs w:val="22"/>
        </w:rPr>
        <w:t>s</w:t>
      </w:r>
      <w:r w:rsidRPr="00593E63">
        <w:rPr>
          <w:rFonts w:cs="Arial"/>
          <w:b/>
          <w:szCs w:val="22"/>
        </w:rPr>
        <w:t xml:space="preserve"> (</w:t>
      </w:r>
      <w:r w:rsidR="004B0C5B" w:rsidRPr="00593E63">
        <w:rPr>
          <w:rFonts w:cs="Arial"/>
          <w:b/>
          <w:szCs w:val="22"/>
        </w:rPr>
        <w:t xml:space="preserve">e.g. </w:t>
      </w:r>
      <w:r w:rsidRPr="00593E63">
        <w:rPr>
          <w:rFonts w:cs="Arial"/>
          <w:b/>
          <w:szCs w:val="22"/>
        </w:rPr>
        <w:t>M06, M18</w:t>
      </w:r>
      <w:r w:rsidR="003B6C0F">
        <w:rPr>
          <w:rFonts w:cs="Arial"/>
          <w:b/>
          <w:szCs w:val="22"/>
        </w:rPr>
        <w:t>… end-of-study</w:t>
      </w:r>
      <w:r w:rsidRPr="00593E63">
        <w:rPr>
          <w:rFonts w:cs="Arial"/>
          <w:b/>
          <w:szCs w:val="22"/>
        </w:rPr>
        <w:t>),</w:t>
      </w:r>
      <w:r w:rsidRPr="00593E63">
        <w:rPr>
          <w:rFonts w:cs="Arial"/>
          <w:szCs w:val="22"/>
        </w:rPr>
        <w:t xml:space="preserve"> </w:t>
      </w:r>
      <w:r w:rsidR="00D87826" w:rsidRPr="00593E63">
        <w:rPr>
          <w:rFonts w:cs="Arial"/>
          <w:szCs w:val="22"/>
        </w:rPr>
        <w:t>the following will be collected and analyzed</w:t>
      </w:r>
      <w:r w:rsidR="00D87826" w:rsidRPr="00593E63">
        <w:rPr>
          <w:szCs w:val="22"/>
        </w:rPr>
        <w:t xml:space="preserve"> </w:t>
      </w:r>
      <w:r w:rsidR="00147597" w:rsidRPr="00593E63">
        <w:t>upon receipt of the spec</w:t>
      </w:r>
      <w:r w:rsidR="00AF68B6" w:rsidRPr="00593E63">
        <w:t>imens by the Central Laboratory</w:t>
      </w:r>
      <w:r w:rsidR="00986E97">
        <w:t>.</w:t>
      </w:r>
      <w:r w:rsidR="00147597" w:rsidRPr="00593E63">
        <w:t xml:space="preserve"> </w:t>
      </w:r>
      <w:r w:rsidR="0071343D">
        <w:t>N</w:t>
      </w:r>
      <w:r w:rsidR="0071343D" w:rsidRPr="00EB7459">
        <w:t xml:space="preserve">umerical values will </w:t>
      </w:r>
      <w:r w:rsidR="0071343D" w:rsidRPr="00EB7459">
        <w:rPr>
          <w:i/>
        </w:rPr>
        <w:t>not</w:t>
      </w:r>
      <w:r w:rsidR="0071343D" w:rsidRPr="00EB7459">
        <w:t xml:space="preserve"> be reported to the sites. </w:t>
      </w:r>
      <w:r w:rsidR="00970BDB" w:rsidRPr="00EB7459">
        <w:t xml:space="preserve">The </w:t>
      </w:r>
      <w:r w:rsidR="00970BDB">
        <w:t>EDC</w:t>
      </w:r>
      <w:r w:rsidR="00970BDB" w:rsidRPr="00EB7459">
        <w:t xml:space="preserve"> system will </w:t>
      </w:r>
      <w:r w:rsidR="00970BDB">
        <w:t xml:space="preserve">notify the sites only that results do not meet criteria for diabetes or meet criteria for diabetes and </w:t>
      </w:r>
      <w:r w:rsidR="00970BDB" w:rsidRPr="00EB7459">
        <w:t xml:space="preserve">confirmatory testing is needed.  </w:t>
      </w:r>
    </w:p>
    <w:p w:rsidR="00F74632" w:rsidRDefault="004E6725" w:rsidP="00C62432">
      <w:pPr>
        <w:numPr>
          <w:ilvl w:val="0"/>
          <w:numId w:val="6"/>
        </w:numPr>
      </w:pPr>
      <w:r w:rsidRPr="00593E63">
        <w:t>FPG, HbA1c</w:t>
      </w:r>
    </w:p>
    <w:p w:rsidR="004E6725" w:rsidRPr="00593E63" w:rsidRDefault="004E6725" w:rsidP="004E6725">
      <w:pPr>
        <w:ind w:left="360"/>
        <w:rPr>
          <w:rFonts w:cs="Arial"/>
          <w:szCs w:val="22"/>
        </w:rPr>
      </w:pPr>
    </w:p>
    <w:p w:rsidR="00147597" w:rsidRPr="00593E63" w:rsidRDefault="00147597" w:rsidP="00147597">
      <w:pPr>
        <w:rPr>
          <w:rFonts w:cs="Arial"/>
          <w:szCs w:val="22"/>
        </w:rPr>
      </w:pPr>
      <w:r w:rsidRPr="00593E63">
        <w:rPr>
          <w:rFonts w:cs="Arial"/>
          <w:szCs w:val="22"/>
        </w:rPr>
        <w:t>The following wil</w:t>
      </w:r>
      <w:r w:rsidR="00D87826" w:rsidRPr="00593E63">
        <w:rPr>
          <w:rFonts w:cs="Arial"/>
          <w:szCs w:val="22"/>
        </w:rPr>
        <w:t xml:space="preserve">l be </w:t>
      </w:r>
      <w:r w:rsidR="007C549E" w:rsidRPr="00593E63">
        <w:rPr>
          <w:rFonts w:cs="Arial"/>
          <w:szCs w:val="22"/>
        </w:rPr>
        <w:t xml:space="preserve">collected at the M06 visit only and </w:t>
      </w:r>
      <w:r w:rsidR="00D87826" w:rsidRPr="00593E63">
        <w:rPr>
          <w:rFonts w:cs="Arial"/>
          <w:szCs w:val="22"/>
        </w:rPr>
        <w:t>stored for future studies:</w:t>
      </w:r>
    </w:p>
    <w:p w:rsidR="00F74632" w:rsidRDefault="00147597" w:rsidP="00C62432">
      <w:pPr>
        <w:numPr>
          <w:ilvl w:val="0"/>
          <w:numId w:val="6"/>
        </w:numPr>
        <w:rPr>
          <w:szCs w:val="22"/>
        </w:rPr>
      </w:pPr>
      <w:r w:rsidRPr="0033751E">
        <w:rPr>
          <w:rFonts w:cs="Arial"/>
          <w:szCs w:val="22"/>
        </w:rPr>
        <w:t>Blood (plasma and serum)</w:t>
      </w:r>
    </w:p>
    <w:p w:rsidR="00EA4F32" w:rsidRPr="00593E63" w:rsidRDefault="00EA4F32" w:rsidP="000713BC">
      <w:pPr>
        <w:rPr>
          <w:rFonts w:cs="Arial"/>
          <w:szCs w:val="22"/>
        </w:rPr>
      </w:pPr>
    </w:p>
    <w:p w:rsidR="00EA4F32" w:rsidRPr="00593E63" w:rsidRDefault="00EA4F32" w:rsidP="00D87826">
      <w:r w:rsidRPr="00593E63">
        <w:rPr>
          <w:rFonts w:cs="Arial"/>
          <w:b/>
          <w:szCs w:val="22"/>
        </w:rPr>
        <w:t>At the M03 visit,</w:t>
      </w:r>
      <w:r w:rsidRPr="00593E63">
        <w:rPr>
          <w:rFonts w:cs="Arial"/>
          <w:szCs w:val="22"/>
        </w:rPr>
        <w:t xml:space="preserve"> </w:t>
      </w:r>
      <w:r w:rsidR="00D87826" w:rsidRPr="00593E63">
        <w:rPr>
          <w:rFonts w:cs="Arial"/>
          <w:szCs w:val="22"/>
        </w:rPr>
        <w:t>the following will be</w:t>
      </w:r>
      <w:r w:rsidR="00D87826" w:rsidRPr="00593E63">
        <w:t xml:space="preserve"> </w:t>
      </w:r>
      <w:r w:rsidR="00D87826" w:rsidRPr="00593E63">
        <w:rPr>
          <w:rFonts w:cs="Arial"/>
          <w:szCs w:val="22"/>
        </w:rPr>
        <w:t xml:space="preserve">collected and </w:t>
      </w:r>
      <w:r w:rsidR="00D87826" w:rsidRPr="00593E63">
        <w:t>analyzed upon receipt of the specimens by the Central Laboratory:</w:t>
      </w:r>
    </w:p>
    <w:p w:rsidR="00F74632" w:rsidRDefault="00D87826" w:rsidP="00C62432">
      <w:pPr>
        <w:numPr>
          <w:ilvl w:val="0"/>
          <w:numId w:val="6"/>
        </w:numPr>
      </w:pPr>
      <w:r w:rsidRPr="00593E63">
        <w:t>Urine calcium-creatinine ratio</w:t>
      </w:r>
      <w:r w:rsidR="006A7F8B" w:rsidRPr="00593E63">
        <w:t xml:space="preserve"> (see section 8.2.2)</w:t>
      </w:r>
    </w:p>
    <w:p w:rsidR="00EA4F32" w:rsidRPr="00593E63" w:rsidRDefault="00EA4F32" w:rsidP="00EA4F32">
      <w:pPr>
        <w:ind w:left="360"/>
        <w:rPr>
          <w:rFonts w:cs="Arial"/>
          <w:szCs w:val="22"/>
        </w:rPr>
      </w:pPr>
    </w:p>
    <w:p w:rsidR="007C549E" w:rsidRDefault="00003184" w:rsidP="000713BC">
      <w:r>
        <w:rPr>
          <w:rFonts w:cs="Arial"/>
          <w:b/>
          <w:szCs w:val="22"/>
        </w:rPr>
        <w:t>Confirmatory</w:t>
      </w:r>
      <w:r w:rsidRPr="00593E63">
        <w:rPr>
          <w:rFonts w:cs="Arial"/>
          <w:b/>
          <w:szCs w:val="22"/>
        </w:rPr>
        <w:t xml:space="preserve"> </w:t>
      </w:r>
      <w:r w:rsidR="00AF68B6" w:rsidRPr="00593E63">
        <w:rPr>
          <w:rFonts w:cs="Arial"/>
          <w:b/>
          <w:szCs w:val="22"/>
        </w:rPr>
        <w:t>testing</w:t>
      </w:r>
      <w:r w:rsidR="00AF68B6" w:rsidRPr="00593E63">
        <w:rPr>
          <w:rFonts w:cs="Arial"/>
          <w:szCs w:val="22"/>
        </w:rPr>
        <w:t xml:space="preserve">. </w:t>
      </w:r>
      <w:r w:rsidR="00A95614">
        <w:t>I</w:t>
      </w:r>
      <w:r w:rsidR="00F36C61" w:rsidRPr="00593E63">
        <w:t>f any one</w:t>
      </w:r>
      <w:r w:rsidR="0033751E">
        <w:t xml:space="preserve"> </w:t>
      </w:r>
      <w:r w:rsidR="00F36C61" w:rsidRPr="00593E63">
        <w:t xml:space="preserve">of the </w:t>
      </w:r>
      <w:r w:rsidR="001C14CC">
        <w:t>glycemic</w:t>
      </w:r>
      <w:r w:rsidR="00F36C61" w:rsidRPr="00593E63">
        <w:t xml:space="preserve"> measures </w:t>
      </w:r>
      <w:r w:rsidR="00F36C61" w:rsidRPr="00593E63">
        <w:rPr>
          <w:rFonts w:cs="Arial"/>
          <w:szCs w:val="22"/>
        </w:rPr>
        <w:t xml:space="preserve">(FPG, HbA1c, 2hPG) </w:t>
      </w:r>
      <w:r w:rsidR="00F36C61" w:rsidRPr="00593E63">
        <w:t xml:space="preserve">meets </w:t>
      </w:r>
      <w:r w:rsidR="00FF04A2" w:rsidRPr="00593E63">
        <w:t>criteria for diabetes</w:t>
      </w:r>
      <w:r w:rsidR="00A95614">
        <w:t xml:space="preserve"> during a scheduled visit</w:t>
      </w:r>
      <w:r w:rsidR="00FF04A2" w:rsidRPr="00593E63">
        <w:t>,</w:t>
      </w:r>
      <w:r w:rsidR="003B6C0F">
        <w:t xml:space="preserve"> including the end-of-study visit,</w:t>
      </w:r>
      <w:r w:rsidR="00F36C61" w:rsidRPr="00593E63">
        <w:t xml:space="preserve"> a confirmatory </w:t>
      </w:r>
      <w:r w:rsidR="00947924">
        <w:t xml:space="preserve">visit will be completed </w:t>
      </w:r>
      <w:r w:rsidR="00F36C61" w:rsidRPr="00593E63">
        <w:t xml:space="preserve">to </w:t>
      </w:r>
      <w:r w:rsidR="00945EB2">
        <w:t xml:space="preserve">repeat the measures </w:t>
      </w:r>
      <w:r w:rsidR="00AF68B6" w:rsidRPr="00593E63">
        <w:t>as described in section 9</w:t>
      </w:r>
      <w:r w:rsidR="00F36C61" w:rsidRPr="00593E63">
        <w:t xml:space="preserve">. </w:t>
      </w:r>
      <w:r w:rsidR="00EB5273" w:rsidRPr="00593E63">
        <w:t>The Central Laboratory</w:t>
      </w:r>
      <w:r w:rsidR="0071343D">
        <w:t>, via the EDC,</w:t>
      </w:r>
      <w:r w:rsidR="00EB5273" w:rsidRPr="00593E63">
        <w:t xml:space="preserve"> will notify the clinical site of the need for confirmatory testing</w:t>
      </w:r>
      <w:r w:rsidR="0071343D">
        <w:t xml:space="preserve">. </w:t>
      </w:r>
      <w:r w:rsidR="00F36C61" w:rsidRPr="001C741A">
        <w:t xml:space="preserve">A diagnosis of diabetes will be made when any two sequential </w:t>
      </w:r>
      <w:r w:rsidR="00166F66" w:rsidRPr="001C741A">
        <w:t>glycemic measures</w:t>
      </w:r>
      <w:r w:rsidR="00F36C61" w:rsidRPr="001C741A">
        <w:t xml:space="preserve"> </w:t>
      </w:r>
      <w:r w:rsidR="00166F66" w:rsidRPr="001C741A">
        <w:t xml:space="preserve">are positive for diabetes </w:t>
      </w:r>
      <w:r w:rsidR="005D3C27" w:rsidRPr="001C741A">
        <w:t xml:space="preserve">as described </w:t>
      </w:r>
      <w:r w:rsidR="004A349B" w:rsidRPr="001C741A">
        <w:t>in section 9.1</w:t>
      </w:r>
      <w:r w:rsidR="005D3C27" w:rsidRPr="001C741A">
        <w:t>.</w:t>
      </w:r>
      <w:r w:rsidR="00F36C61" w:rsidRPr="001C741A">
        <w:t xml:space="preserve"> </w:t>
      </w:r>
      <w:r w:rsidR="0071343D">
        <w:t>N</w:t>
      </w:r>
      <w:r w:rsidR="0071343D" w:rsidRPr="00EB7459">
        <w:t xml:space="preserve">umerical values will </w:t>
      </w:r>
      <w:r w:rsidR="0071343D" w:rsidRPr="00EB7459">
        <w:rPr>
          <w:i/>
        </w:rPr>
        <w:t>not</w:t>
      </w:r>
      <w:r w:rsidR="0071343D" w:rsidRPr="00EB7459">
        <w:t xml:space="preserve"> be reported to the sites</w:t>
      </w:r>
      <w:r w:rsidR="001C14CC">
        <w:t>, participants and health care providers unless criteria for diabetes are met at the confirmatory visit</w:t>
      </w:r>
      <w:r w:rsidR="0071343D" w:rsidRPr="00EB7459">
        <w:t xml:space="preserve">. </w:t>
      </w:r>
      <w:r w:rsidR="001C14CC">
        <w:t>Otherwise, t</w:t>
      </w:r>
      <w:r w:rsidR="00970BDB" w:rsidRPr="00EB7459">
        <w:t xml:space="preserve">he </w:t>
      </w:r>
      <w:r w:rsidR="00970BDB">
        <w:t>EDC</w:t>
      </w:r>
      <w:r w:rsidR="00970BDB" w:rsidRPr="00EB7459">
        <w:t xml:space="preserve"> system will </w:t>
      </w:r>
      <w:r w:rsidR="00970BDB">
        <w:t>notify the sites only that results do not meet criteria for diabetes.</w:t>
      </w:r>
    </w:p>
    <w:p w:rsidR="007C549E" w:rsidRDefault="007C549E" w:rsidP="000713BC"/>
    <w:p w:rsidR="00D4784C" w:rsidRPr="00F834DA" w:rsidRDefault="00486F53" w:rsidP="000713BC">
      <w:pPr>
        <w:rPr>
          <w:szCs w:val="22"/>
        </w:rPr>
      </w:pPr>
      <w:r w:rsidRPr="00F834DA">
        <w:rPr>
          <w:szCs w:val="22"/>
        </w:rPr>
        <w:lastRenderedPageBreak/>
        <w:t>T</w:t>
      </w:r>
      <w:r w:rsidR="00F07B65" w:rsidRPr="00F834DA">
        <w:rPr>
          <w:szCs w:val="22"/>
        </w:rPr>
        <w:t>o lessen the chance that participants would dramatically alter their lifestyle after a positive glycemic test on initial testing or be unduly alarmed, study personnel will emphasize to participants that an initial positive test for diabetes may often not be v</w:t>
      </w:r>
      <w:r w:rsidRPr="00F834DA">
        <w:rPr>
          <w:szCs w:val="22"/>
        </w:rPr>
        <w:t>erified at confirmatory testing and that, rarely, repeat testing may be required for quality control purposes.</w:t>
      </w:r>
    </w:p>
    <w:p w:rsidR="00F07B65" w:rsidRPr="00593E63" w:rsidRDefault="00F07B65" w:rsidP="000713BC"/>
    <w:p w:rsidR="00970BDB" w:rsidRDefault="00E2358F" w:rsidP="000713BC">
      <w:pPr>
        <w:rPr>
          <w:rFonts w:cs="ArialMT"/>
          <w:szCs w:val="22"/>
        </w:rPr>
      </w:pPr>
      <w:r w:rsidRPr="00F47611">
        <w:rPr>
          <w:b/>
        </w:rPr>
        <w:t>After participants reach the diagnosis of diabetes,</w:t>
      </w:r>
      <w:r w:rsidRPr="00593E63">
        <w:t xml:space="preserve"> </w:t>
      </w:r>
      <w:r w:rsidR="004C46CB">
        <w:rPr>
          <w:rFonts w:cs="ArialMT"/>
          <w:szCs w:val="22"/>
        </w:rPr>
        <w:t>they will continue in the study, including taking the study pills</w:t>
      </w:r>
      <w:r w:rsidR="006017F8" w:rsidRPr="00593E63">
        <w:rPr>
          <w:rFonts w:cs="ArialMT"/>
          <w:szCs w:val="22"/>
        </w:rPr>
        <w:t xml:space="preserve"> without unmasking </w:t>
      </w:r>
      <w:r w:rsidRPr="00593E63">
        <w:rPr>
          <w:rFonts w:cs="ArialMT"/>
          <w:szCs w:val="22"/>
        </w:rPr>
        <w:t>and</w:t>
      </w:r>
      <w:r w:rsidR="004C46CB">
        <w:rPr>
          <w:rFonts w:cs="ArialMT"/>
          <w:szCs w:val="22"/>
        </w:rPr>
        <w:t xml:space="preserve"> will</w:t>
      </w:r>
      <w:r w:rsidRPr="00593E63">
        <w:rPr>
          <w:rFonts w:cs="ArialMT"/>
          <w:szCs w:val="22"/>
        </w:rPr>
        <w:t xml:space="preserve"> complete all subsequent planned visits</w:t>
      </w:r>
      <w:r w:rsidR="00970BDB">
        <w:rPr>
          <w:rFonts w:cs="ArialMT"/>
          <w:szCs w:val="22"/>
        </w:rPr>
        <w:t xml:space="preserve">. </w:t>
      </w:r>
      <w:r w:rsidR="007C549E" w:rsidRPr="00593E63">
        <w:rPr>
          <w:rFonts w:cs="ArialMT"/>
          <w:szCs w:val="22"/>
        </w:rPr>
        <w:t xml:space="preserve">OGTT and </w:t>
      </w:r>
      <w:r w:rsidR="002B6321" w:rsidRPr="00593E63">
        <w:rPr>
          <w:rFonts w:cs="ArialMT"/>
          <w:szCs w:val="22"/>
        </w:rPr>
        <w:t>serum for insulin</w:t>
      </w:r>
      <w:r w:rsidR="007C549E" w:rsidRPr="00593E63">
        <w:rPr>
          <w:rFonts w:cs="ArialMT"/>
          <w:szCs w:val="22"/>
        </w:rPr>
        <w:t xml:space="preserve"> </w:t>
      </w:r>
      <w:r w:rsidR="00337C43" w:rsidRPr="00593E63">
        <w:rPr>
          <w:rFonts w:cs="ArialMT"/>
          <w:szCs w:val="22"/>
        </w:rPr>
        <w:t>will not be drawn</w:t>
      </w:r>
      <w:r w:rsidR="00970BDB">
        <w:rPr>
          <w:rFonts w:cs="ArialMT"/>
          <w:szCs w:val="22"/>
        </w:rPr>
        <w:t xml:space="preserve"> after the diagnosis of diabetes</w:t>
      </w:r>
      <w:r w:rsidR="007C549E" w:rsidRPr="00593E63">
        <w:rPr>
          <w:rFonts w:cs="ArialMT"/>
          <w:szCs w:val="22"/>
        </w:rPr>
        <w:t xml:space="preserve">. </w:t>
      </w:r>
    </w:p>
    <w:p w:rsidR="00970BDB" w:rsidRDefault="00970BDB" w:rsidP="000713BC">
      <w:pPr>
        <w:rPr>
          <w:rFonts w:cs="ArialMT"/>
          <w:szCs w:val="22"/>
        </w:rPr>
      </w:pPr>
    </w:p>
    <w:p w:rsidR="00F47611" w:rsidRPr="00593E63" w:rsidRDefault="00F47611" w:rsidP="00F47611">
      <w:r>
        <w:rPr>
          <w:rFonts w:cs="ArialMT"/>
          <w:szCs w:val="22"/>
        </w:rPr>
        <w:t>The</w:t>
      </w:r>
      <w:r w:rsidRPr="00593E63">
        <w:rPr>
          <w:rFonts w:cs="ArialMT"/>
          <w:szCs w:val="22"/>
        </w:rPr>
        <w:t xml:space="preserve"> following blood and urine samples will continue to be collected</w:t>
      </w:r>
      <w:r w:rsidR="009C764E">
        <w:rPr>
          <w:rFonts w:cs="ArialMT"/>
          <w:szCs w:val="22"/>
        </w:rPr>
        <w:t xml:space="preserve"> after diabetes diagnosis</w:t>
      </w:r>
      <w:r w:rsidRPr="00593E63">
        <w:rPr>
          <w:rFonts w:cs="ArialMT"/>
          <w:szCs w:val="22"/>
        </w:rPr>
        <w:t>, per study schedule</w:t>
      </w:r>
      <w:r>
        <w:rPr>
          <w:rFonts w:cs="ArialMT"/>
          <w:szCs w:val="22"/>
        </w:rPr>
        <w:t>, and results will provided to the site, participant and her healthcare provider(s)</w:t>
      </w:r>
      <w:r w:rsidRPr="00593E63">
        <w:rPr>
          <w:rFonts w:cs="ArialMT"/>
          <w:szCs w:val="22"/>
        </w:rPr>
        <w:t>:</w:t>
      </w:r>
    </w:p>
    <w:p w:rsidR="00F47611" w:rsidRDefault="00F47611" w:rsidP="00F47611">
      <w:pPr>
        <w:numPr>
          <w:ilvl w:val="0"/>
          <w:numId w:val="6"/>
        </w:numPr>
        <w:rPr>
          <w:szCs w:val="22"/>
        </w:rPr>
      </w:pPr>
      <w:r w:rsidRPr="00593E63">
        <w:rPr>
          <w:szCs w:val="22"/>
        </w:rPr>
        <w:t>FPG</w:t>
      </w:r>
    </w:p>
    <w:p w:rsidR="00F47611" w:rsidRDefault="00F47611" w:rsidP="00F47611">
      <w:pPr>
        <w:numPr>
          <w:ilvl w:val="0"/>
          <w:numId w:val="6"/>
        </w:numPr>
        <w:rPr>
          <w:szCs w:val="22"/>
        </w:rPr>
      </w:pPr>
      <w:r w:rsidRPr="00593E63">
        <w:rPr>
          <w:szCs w:val="22"/>
        </w:rPr>
        <w:t>HbA1c</w:t>
      </w:r>
    </w:p>
    <w:p w:rsidR="00F47611" w:rsidRPr="00734BFF" w:rsidRDefault="00F47611" w:rsidP="00F47611">
      <w:pPr>
        <w:numPr>
          <w:ilvl w:val="0"/>
          <w:numId w:val="6"/>
        </w:numPr>
        <w:rPr>
          <w:szCs w:val="22"/>
        </w:rPr>
      </w:pPr>
      <w:r>
        <w:rPr>
          <w:rFonts w:cs="Arial"/>
          <w:szCs w:val="22"/>
        </w:rPr>
        <w:t>Serum calcium</w:t>
      </w:r>
    </w:p>
    <w:p w:rsidR="00F47611" w:rsidRPr="00734BFF" w:rsidRDefault="00F47611" w:rsidP="00F47611">
      <w:pPr>
        <w:numPr>
          <w:ilvl w:val="0"/>
          <w:numId w:val="6"/>
        </w:numPr>
        <w:rPr>
          <w:szCs w:val="22"/>
        </w:rPr>
      </w:pPr>
      <w:r>
        <w:rPr>
          <w:rFonts w:cs="Arial"/>
          <w:szCs w:val="22"/>
        </w:rPr>
        <w:t>Serum creatinine</w:t>
      </w:r>
    </w:p>
    <w:p w:rsidR="00F47611" w:rsidRDefault="00F47611" w:rsidP="00F47611">
      <w:pPr>
        <w:numPr>
          <w:ilvl w:val="0"/>
          <w:numId w:val="6"/>
        </w:numPr>
        <w:rPr>
          <w:szCs w:val="22"/>
        </w:rPr>
      </w:pPr>
      <w:r>
        <w:rPr>
          <w:rFonts w:cs="Arial"/>
          <w:szCs w:val="22"/>
        </w:rPr>
        <w:t>Urine calcium-creatinine ratio</w:t>
      </w:r>
    </w:p>
    <w:p w:rsidR="00F47611" w:rsidRPr="008E257A" w:rsidRDefault="00F47611" w:rsidP="00F47611">
      <w:pPr>
        <w:rPr>
          <w:rFonts w:cs="ArialMT"/>
          <w:szCs w:val="22"/>
        </w:rPr>
      </w:pPr>
      <w:r>
        <w:rPr>
          <w:rFonts w:cs="ArialMT"/>
          <w:szCs w:val="22"/>
        </w:rPr>
        <w:t>T</w:t>
      </w:r>
      <w:r w:rsidRPr="00593E63">
        <w:rPr>
          <w:rFonts w:cs="ArialMT"/>
          <w:szCs w:val="22"/>
        </w:rPr>
        <w:t xml:space="preserve">he following blood and urine samples will </w:t>
      </w:r>
      <w:r>
        <w:rPr>
          <w:rFonts w:cs="ArialMT"/>
          <w:szCs w:val="22"/>
        </w:rPr>
        <w:t xml:space="preserve">also </w:t>
      </w:r>
      <w:r w:rsidRPr="00593E63">
        <w:rPr>
          <w:rFonts w:cs="ArialMT"/>
          <w:szCs w:val="22"/>
        </w:rPr>
        <w:t>continue to be collected, per study schedule</w:t>
      </w:r>
      <w:r>
        <w:rPr>
          <w:rFonts w:cs="ArialMT"/>
          <w:szCs w:val="22"/>
        </w:rPr>
        <w:t xml:space="preserve">, but </w:t>
      </w:r>
      <w:r w:rsidRPr="008E257A">
        <w:rPr>
          <w:rFonts w:cs="Arial"/>
          <w:szCs w:val="22"/>
        </w:rPr>
        <w:t>results will not be reported to the site.</w:t>
      </w:r>
    </w:p>
    <w:p w:rsidR="00F47611" w:rsidRPr="008E257A" w:rsidRDefault="00F47611" w:rsidP="00F47611">
      <w:pPr>
        <w:numPr>
          <w:ilvl w:val="0"/>
          <w:numId w:val="6"/>
        </w:numPr>
        <w:rPr>
          <w:szCs w:val="22"/>
        </w:rPr>
      </w:pPr>
      <w:r w:rsidRPr="008E257A">
        <w:rPr>
          <w:rFonts w:cs="Arial"/>
          <w:szCs w:val="22"/>
        </w:rPr>
        <w:t>25OHD</w:t>
      </w:r>
    </w:p>
    <w:p w:rsidR="00F47611" w:rsidRPr="008E257A" w:rsidRDefault="00F47611" w:rsidP="00F47611">
      <w:pPr>
        <w:numPr>
          <w:ilvl w:val="0"/>
          <w:numId w:val="6"/>
        </w:numPr>
        <w:rPr>
          <w:szCs w:val="22"/>
        </w:rPr>
      </w:pPr>
      <w:r w:rsidRPr="008E257A">
        <w:rPr>
          <w:rFonts w:cs="Arial"/>
          <w:szCs w:val="22"/>
        </w:rPr>
        <w:t>Blood and urine for storage</w:t>
      </w:r>
    </w:p>
    <w:p w:rsidR="00F47611" w:rsidRPr="008E257A" w:rsidRDefault="00F47611" w:rsidP="00F47611">
      <w:pPr>
        <w:rPr>
          <w:rFonts w:cs="Arial"/>
          <w:b/>
          <w:szCs w:val="22"/>
        </w:rPr>
      </w:pPr>
    </w:p>
    <w:p w:rsidR="00F47611" w:rsidRPr="008E257A" w:rsidRDefault="00F47611" w:rsidP="00F47611">
      <w:pPr>
        <w:rPr>
          <w:rFonts w:cs="Arial"/>
          <w:szCs w:val="22"/>
        </w:rPr>
      </w:pPr>
      <w:r w:rsidRPr="008E257A">
        <w:rPr>
          <w:rFonts w:cs="Arial"/>
          <w:b/>
          <w:szCs w:val="22"/>
        </w:rPr>
        <w:t>End-of-study visit</w:t>
      </w:r>
      <w:r w:rsidRPr="008E257A">
        <w:rPr>
          <w:rFonts w:cs="Arial"/>
          <w:szCs w:val="22"/>
        </w:rPr>
        <w:t>. After the study reaches the required number of events</w:t>
      </w:r>
      <w:r w:rsidR="00A700EE">
        <w:rPr>
          <w:rFonts w:cs="Arial"/>
          <w:szCs w:val="22"/>
        </w:rPr>
        <w:t xml:space="preserve"> and close</w:t>
      </w:r>
      <w:r w:rsidR="007A4ADA" w:rsidRPr="008E257A">
        <w:rPr>
          <w:rFonts w:cs="Arial"/>
          <w:szCs w:val="22"/>
        </w:rPr>
        <w:t>out begins</w:t>
      </w:r>
      <w:r w:rsidRPr="008E257A">
        <w:rPr>
          <w:rFonts w:cs="Arial"/>
          <w:szCs w:val="22"/>
        </w:rPr>
        <w:t>, all participants will return for an end-of-study visit.  At that visit, blood and urine samples will be collected for:</w:t>
      </w:r>
    </w:p>
    <w:p w:rsidR="00F47611" w:rsidRPr="008E257A" w:rsidRDefault="00F47611" w:rsidP="00F47611">
      <w:pPr>
        <w:numPr>
          <w:ilvl w:val="0"/>
          <w:numId w:val="6"/>
        </w:numPr>
        <w:rPr>
          <w:szCs w:val="22"/>
        </w:rPr>
      </w:pPr>
      <w:r w:rsidRPr="008E257A">
        <w:rPr>
          <w:szCs w:val="22"/>
        </w:rPr>
        <w:t>FPG</w:t>
      </w:r>
    </w:p>
    <w:p w:rsidR="00F47611" w:rsidRPr="008E257A" w:rsidRDefault="00F47611" w:rsidP="00F47611">
      <w:pPr>
        <w:numPr>
          <w:ilvl w:val="0"/>
          <w:numId w:val="6"/>
        </w:numPr>
        <w:rPr>
          <w:szCs w:val="22"/>
        </w:rPr>
      </w:pPr>
      <w:r w:rsidRPr="008E257A">
        <w:rPr>
          <w:szCs w:val="22"/>
        </w:rPr>
        <w:t>HbA1c</w:t>
      </w:r>
    </w:p>
    <w:p w:rsidR="00F47611" w:rsidRPr="008E257A" w:rsidRDefault="00F47611" w:rsidP="00F47611">
      <w:pPr>
        <w:numPr>
          <w:ilvl w:val="0"/>
          <w:numId w:val="6"/>
        </w:numPr>
        <w:rPr>
          <w:szCs w:val="22"/>
        </w:rPr>
      </w:pPr>
      <w:r w:rsidRPr="008E257A">
        <w:rPr>
          <w:rFonts w:cs="Arial"/>
          <w:szCs w:val="22"/>
        </w:rPr>
        <w:t>Serum calcium</w:t>
      </w:r>
    </w:p>
    <w:p w:rsidR="00F47611" w:rsidRPr="008E257A" w:rsidRDefault="00F47611" w:rsidP="00F47611">
      <w:pPr>
        <w:numPr>
          <w:ilvl w:val="0"/>
          <w:numId w:val="6"/>
        </w:numPr>
        <w:rPr>
          <w:szCs w:val="22"/>
        </w:rPr>
      </w:pPr>
      <w:r w:rsidRPr="008E257A">
        <w:rPr>
          <w:rFonts w:cs="Arial"/>
          <w:szCs w:val="22"/>
        </w:rPr>
        <w:t>Serum creatinine</w:t>
      </w:r>
    </w:p>
    <w:p w:rsidR="00F47611" w:rsidRPr="008E257A" w:rsidRDefault="00F47611" w:rsidP="00F47611">
      <w:pPr>
        <w:numPr>
          <w:ilvl w:val="0"/>
          <w:numId w:val="6"/>
        </w:numPr>
        <w:rPr>
          <w:szCs w:val="22"/>
        </w:rPr>
      </w:pPr>
      <w:r w:rsidRPr="008E257A">
        <w:rPr>
          <w:rFonts w:cs="Arial"/>
          <w:szCs w:val="22"/>
        </w:rPr>
        <w:t>Urine calcium-creatinine ratio</w:t>
      </w:r>
    </w:p>
    <w:p w:rsidR="00F36C61" w:rsidRPr="008E257A" w:rsidRDefault="00F36C61" w:rsidP="00D4784C">
      <w:pPr>
        <w:pStyle w:val="Heading2"/>
        <w:ind w:left="0" w:firstLine="0"/>
      </w:pPr>
      <w:bookmarkStart w:id="1667" w:name="_Toc178739444"/>
      <w:bookmarkStart w:id="1668" w:name="_Toc180425803"/>
      <w:bookmarkStart w:id="1669" w:name="_Toc180486665"/>
      <w:bookmarkStart w:id="1670" w:name="_Toc180486797"/>
      <w:bookmarkStart w:id="1671" w:name="_Toc181164648"/>
      <w:bookmarkStart w:id="1672" w:name="_Toc181164867"/>
      <w:bookmarkStart w:id="1673" w:name="_Toc181594555"/>
      <w:bookmarkStart w:id="1674" w:name="_Toc181594838"/>
      <w:bookmarkStart w:id="1675" w:name="_Toc181609712"/>
      <w:bookmarkStart w:id="1676" w:name="_Toc182110990"/>
      <w:bookmarkStart w:id="1677" w:name="_Toc182111314"/>
      <w:bookmarkStart w:id="1678" w:name="_Toc183225457"/>
      <w:bookmarkStart w:id="1679" w:name="_Toc310539969"/>
      <w:bookmarkStart w:id="1680" w:name="_Toc196812107"/>
      <w:bookmarkStart w:id="1681" w:name="_Toc200438250"/>
      <w:bookmarkStart w:id="1682" w:name="_Toc217280769"/>
      <w:bookmarkStart w:id="1683" w:name="_Toc250974613"/>
      <w:r w:rsidRPr="008E257A">
        <w:t>8.3</w:t>
      </w:r>
      <w:r w:rsidR="00067DAC" w:rsidRPr="008E257A">
        <w:tab/>
      </w:r>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663"/>
      <w:bookmarkEnd w:id="1664"/>
      <w:bookmarkEnd w:id="1665"/>
      <w:bookmarkEnd w:id="1666"/>
      <w:bookmarkEnd w:id="1667"/>
      <w:bookmarkEnd w:id="1668"/>
      <w:r w:rsidR="00E95E4E" w:rsidRPr="008E257A">
        <w:tab/>
      </w:r>
      <w:r w:rsidR="00067DAC" w:rsidRPr="008E257A">
        <w:t>Vital Signs</w:t>
      </w:r>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r w:rsidRPr="008E257A">
        <w:t xml:space="preserve">    </w:t>
      </w:r>
    </w:p>
    <w:p w:rsidR="00067DAC" w:rsidRPr="00593E63" w:rsidRDefault="00067DAC" w:rsidP="000713BC">
      <w:pPr>
        <w:rPr>
          <w:rFonts w:ascii="Georgia" w:hAnsi="Georgia"/>
        </w:rPr>
      </w:pPr>
    </w:p>
    <w:p w:rsidR="001E4FFD" w:rsidRPr="00593E63" w:rsidRDefault="00CF02C7" w:rsidP="000713BC">
      <w:r w:rsidRPr="00593E63">
        <w:t>Vital signs composed of h</w:t>
      </w:r>
      <w:r w:rsidR="00067DAC" w:rsidRPr="00593E63">
        <w:t xml:space="preserve">eight, weight, blood pressure and heart rate will be assessed at </w:t>
      </w:r>
      <w:r w:rsidR="00031A64" w:rsidRPr="00593E63">
        <w:t>screening, baseline and</w:t>
      </w:r>
      <w:r w:rsidR="00461560" w:rsidRPr="00593E63">
        <w:t xml:space="preserve"> </w:t>
      </w:r>
      <w:r w:rsidR="00031A64" w:rsidRPr="00593E63">
        <w:t xml:space="preserve">all follow-up </w:t>
      </w:r>
      <w:r w:rsidR="00B723FC" w:rsidRPr="00593E63">
        <w:t xml:space="preserve">and </w:t>
      </w:r>
      <w:r w:rsidR="00067DAC" w:rsidRPr="00593E63">
        <w:t>unscheduled visit</w:t>
      </w:r>
      <w:r w:rsidR="00031A64" w:rsidRPr="00593E63">
        <w:t>s</w:t>
      </w:r>
      <w:r w:rsidR="00067DAC" w:rsidRPr="00593E63">
        <w:t xml:space="preserve">. </w:t>
      </w:r>
      <w:r w:rsidRPr="00593E63">
        <w:t xml:space="preserve">Waist circumference will be measured at baseline only. Results of these measurements </w:t>
      </w:r>
      <w:r w:rsidR="00F36C61" w:rsidRPr="00593E63">
        <w:t xml:space="preserve">will be reported to </w:t>
      </w:r>
      <w:r w:rsidR="0063120E" w:rsidRPr="00593E63">
        <w:t>participants,</w:t>
      </w:r>
      <w:r w:rsidR="00F36C61" w:rsidRPr="00593E63">
        <w:t xml:space="preserve"> as it is not feasible to</w:t>
      </w:r>
      <w:r w:rsidR="00D93B1D" w:rsidRPr="00593E63">
        <w:t xml:space="preserve"> keep these data masked from</w:t>
      </w:r>
      <w:r w:rsidR="00F36C61" w:rsidRPr="00593E63">
        <w:t xml:space="preserve"> participants. </w:t>
      </w:r>
      <w:bookmarkEnd w:id="1594"/>
    </w:p>
    <w:p w:rsidR="00F36C61" w:rsidRPr="00593E63" w:rsidRDefault="00F36C61" w:rsidP="00A53E5B">
      <w:pPr>
        <w:pStyle w:val="Heading2"/>
      </w:pPr>
      <w:bookmarkStart w:id="1684" w:name="_Toc180486666"/>
      <w:bookmarkStart w:id="1685" w:name="_Toc180486798"/>
      <w:bookmarkStart w:id="1686" w:name="_Toc181164649"/>
      <w:bookmarkStart w:id="1687" w:name="_Toc181164868"/>
      <w:bookmarkStart w:id="1688" w:name="_Toc181594556"/>
      <w:bookmarkStart w:id="1689" w:name="_Toc181594839"/>
      <w:bookmarkStart w:id="1690" w:name="_Toc181609713"/>
      <w:bookmarkStart w:id="1691" w:name="_Toc182110991"/>
      <w:bookmarkStart w:id="1692" w:name="_Toc182111315"/>
      <w:bookmarkStart w:id="1693" w:name="_Toc183225458"/>
      <w:bookmarkStart w:id="1694" w:name="_Toc310539970"/>
      <w:bookmarkStart w:id="1695" w:name="_Toc196812108"/>
      <w:bookmarkStart w:id="1696" w:name="_Toc200438251"/>
      <w:bookmarkStart w:id="1697" w:name="_Toc217280770"/>
      <w:bookmarkStart w:id="1698" w:name="_Toc250974614"/>
      <w:r w:rsidRPr="00593E63">
        <w:t xml:space="preserve">8.4 </w:t>
      </w:r>
      <w:r w:rsidR="00067DAC" w:rsidRPr="00593E63">
        <w:tab/>
      </w:r>
      <w:r w:rsidRPr="00593E63">
        <w:t>Other Measures</w:t>
      </w:r>
      <w:bookmarkEnd w:id="1684"/>
      <w:bookmarkEnd w:id="1685"/>
      <w:bookmarkEnd w:id="1686"/>
      <w:bookmarkEnd w:id="1687"/>
      <w:bookmarkEnd w:id="1688"/>
      <w:bookmarkEnd w:id="1689"/>
      <w:bookmarkEnd w:id="1690"/>
      <w:bookmarkEnd w:id="1691"/>
      <w:bookmarkEnd w:id="1692"/>
      <w:bookmarkEnd w:id="1693"/>
      <w:bookmarkEnd w:id="1694"/>
      <w:r w:rsidR="00E2358F" w:rsidRPr="00593E63">
        <w:t xml:space="preserve"> / Assessments</w:t>
      </w:r>
      <w:bookmarkEnd w:id="1695"/>
      <w:bookmarkEnd w:id="1696"/>
      <w:bookmarkEnd w:id="1697"/>
      <w:bookmarkEnd w:id="1698"/>
    </w:p>
    <w:p w:rsidR="00F36C61" w:rsidRPr="00593E63" w:rsidRDefault="00F36C61" w:rsidP="000713BC"/>
    <w:p w:rsidR="00F74632" w:rsidRDefault="00067DAC" w:rsidP="00C62432">
      <w:pPr>
        <w:pStyle w:val="ListParagraph"/>
        <w:numPr>
          <w:ilvl w:val="0"/>
          <w:numId w:val="28"/>
        </w:numPr>
        <w:ind w:left="360"/>
        <w:rPr>
          <w:rFonts w:cs="Arial"/>
          <w:szCs w:val="22"/>
        </w:rPr>
      </w:pPr>
      <w:r w:rsidRPr="00593E63">
        <w:rPr>
          <w:rFonts w:cs="Arial"/>
          <w:szCs w:val="22"/>
        </w:rPr>
        <w:t>Food Frequency Questionnaire</w:t>
      </w:r>
      <w:r w:rsidR="00D3284A" w:rsidRPr="00593E63">
        <w:rPr>
          <w:rFonts w:cs="Arial"/>
          <w:szCs w:val="22"/>
        </w:rPr>
        <w:t xml:space="preserve"> </w:t>
      </w:r>
    </w:p>
    <w:p w:rsidR="00A64BD4" w:rsidRPr="00593E63" w:rsidRDefault="00A64BD4" w:rsidP="00A64BD4">
      <w:pPr>
        <w:rPr>
          <w:rFonts w:eastAsia="MS Mincho"/>
        </w:rPr>
      </w:pPr>
      <w:r w:rsidRPr="00593E63">
        <w:t>A validated self-administered semi-quantitative food frequency questionnaire will be used to estimate self-reported vitamin D and calcium intake and other nutrients of interest</w:t>
      </w:r>
      <w:r w:rsidR="00A72791" w:rsidRPr="00593E63">
        <w:t xml:space="preserve"> at baseline</w:t>
      </w:r>
      <w:r w:rsidR="00945EB2">
        <w:t xml:space="preserve">, </w:t>
      </w:r>
      <w:r w:rsidR="000436E2">
        <w:t>month 12 and month 36</w:t>
      </w:r>
      <w:r w:rsidR="0033751E">
        <w:t xml:space="preserve"> </w:t>
      </w:r>
      <w:r w:rsidR="00E15057">
        <w:t>in participants free of diabetes</w:t>
      </w:r>
      <w:r w:rsidR="0033751E">
        <w:t>.</w:t>
      </w:r>
    </w:p>
    <w:p w:rsidR="00A64BD4" w:rsidRPr="00593E63" w:rsidRDefault="00A64BD4" w:rsidP="00A64BD4">
      <w:pPr>
        <w:rPr>
          <w:rFonts w:cs="Arial"/>
          <w:szCs w:val="22"/>
        </w:rPr>
      </w:pPr>
    </w:p>
    <w:p w:rsidR="00A72791" w:rsidRPr="008E257A" w:rsidRDefault="00067DAC" w:rsidP="00A72791">
      <w:pPr>
        <w:pStyle w:val="ListParagraph"/>
        <w:numPr>
          <w:ilvl w:val="0"/>
          <w:numId w:val="28"/>
        </w:numPr>
        <w:ind w:left="360"/>
        <w:rPr>
          <w:rFonts w:cs="Arial"/>
          <w:szCs w:val="22"/>
        </w:rPr>
      </w:pPr>
      <w:r w:rsidRPr="00593E63">
        <w:rPr>
          <w:rFonts w:cs="Arial"/>
          <w:szCs w:val="22"/>
        </w:rPr>
        <w:t>Physical Activity Questionnaire</w:t>
      </w:r>
    </w:p>
    <w:p w:rsidR="0069784B" w:rsidRPr="005904DC" w:rsidRDefault="00A72791" w:rsidP="00E2358F">
      <w:pPr>
        <w:rPr>
          <w:rFonts w:eastAsia="MS Mincho"/>
        </w:rPr>
      </w:pPr>
      <w:r w:rsidRPr="005904DC">
        <w:rPr>
          <w:i/>
        </w:rPr>
        <w:t>Physical Activity</w:t>
      </w:r>
      <w:r w:rsidRPr="005904DC">
        <w:t xml:space="preserve"> (kcal/d) will be measured by the 7-day</w:t>
      </w:r>
      <w:r w:rsidR="00AB0A75" w:rsidRPr="005904DC">
        <w:t xml:space="preserve"> </w:t>
      </w:r>
      <w:r w:rsidR="00945EB2" w:rsidRPr="005904DC">
        <w:t xml:space="preserve">International Physical </w:t>
      </w:r>
      <w:r w:rsidR="00AB0A75" w:rsidRPr="005904DC">
        <w:t>Activity Questionnaire</w:t>
      </w:r>
      <w:r w:rsidRPr="005904DC">
        <w:t xml:space="preserve"> at baseline</w:t>
      </w:r>
      <w:r w:rsidR="00A3353E" w:rsidRPr="005904DC">
        <w:t xml:space="preserve">, </w:t>
      </w:r>
      <w:r w:rsidR="00E15057" w:rsidRPr="005904DC">
        <w:t>6-</w:t>
      </w:r>
      <w:r w:rsidR="00A3353E" w:rsidRPr="005904DC">
        <w:t>month visit</w:t>
      </w:r>
      <w:r w:rsidRPr="005904DC">
        <w:t xml:space="preserve"> and </w:t>
      </w:r>
      <w:r w:rsidR="00C62432" w:rsidRPr="005904DC">
        <w:t>annually</w:t>
      </w:r>
      <w:r w:rsidR="008E6A48" w:rsidRPr="005904DC">
        <w:t>.</w:t>
      </w:r>
      <w:hyperlink w:anchor="_ENREF_261" w:tooltip="Booth, 2000 #2695" w:history="1">
        <w:r w:rsidR="00C86DFD">
          <w:rPr>
            <w:rFonts w:eastAsia="MS Mincho"/>
          </w:rPr>
          <w:fldChar w:fldCharType="begin"/>
        </w:r>
        <w:r w:rsidR="0093527A">
          <w:rPr>
            <w:rFonts w:eastAsia="MS Mincho"/>
          </w:rPr>
          <w:instrText xml:space="preserve"> ADDIN EN.CITE &lt;EndNote&gt;&lt;Cite&gt;&lt;Author&gt;Booth&lt;/Author&gt;&lt;Year&gt;2000&lt;/Year&gt;&lt;RecNum&gt;2695&lt;/RecNum&gt;&lt;DisplayText&gt;&lt;style face="superscript"&gt;261&lt;/style&gt;&lt;/DisplayText&gt;&lt;record&gt;&lt;rec-number&gt;2695&lt;/rec-number&gt;&lt;foreign-keys&gt;&lt;key app="EN" db-id="z2z5ft0fzae99veafav5s9shxsax0waea5z2"&gt;2695&lt;/key&gt;&lt;/foreign-keys&gt;&lt;ref-type name="Journal Article"&gt;17&lt;/ref-type&gt;&lt;contributors&gt;&lt;authors&gt;&lt;author&gt;Booth, M.&lt;/author&gt;&lt;/authors&gt;&lt;/contributors&gt;&lt;auth-address&gt;NSW Centre for the Advancement of Adolescent Health, New Children&amp;apos;s Hospital, Parramatta, Australia. michaeb4@nch.edu.au&lt;/auth-address&gt;&lt;titles&gt;&lt;title&gt;Assessment of physical activity: an international perspective&lt;/title&gt;&lt;secondary-title&gt;Res Q Exerc Sport&lt;/secondary-title&gt;&lt;alt-title&gt;Research quarterly for exercise and sport&lt;/alt-title&gt;&lt;/titles&gt;&lt;periodical&gt;&lt;full-title&gt;Res Q Exerc Sport&lt;/full-title&gt;&lt;abbr-1&gt;Research quarterly for exercise and sport&lt;/abbr-1&gt;&lt;/periodical&gt;&lt;alt-periodical&gt;&lt;full-title&gt;Res Q Exerc Sport&lt;/full-title&gt;&lt;abbr-1&gt;Research quarterly for exercise and sport&lt;/abbr-1&gt;&lt;/alt-periodical&gt;&lt;pages&gt;S114-20&lt;/pages&gt;&lt;volume&gt;71&lt;/volume&gt;&lt;number&gt;2 Suppl&lt;/number&gt;&lt;edition&gt;2000/08/05&lt;/edition&gt;&lt;keywords&gt;&lt;keyword&gt;Activities of Daily Living&lt;/keyword&gt;&lt;keyword&gt;*Exercise&lt;/keyword&gt;&lt;keyword&gt;Humans&lt;/keyword&gt;&lt;keyword&gt;International Cooperation&lt;/keyword&gt;&lt;keyword&gt;*Physical Fitness&lt;/keyword&gt;&lt;keyword&gt;Questionnaires/standards&lt;/keyword&gt;&lt;keyword&gt;Reproducibility of Results&lt;/keyword&gt;&lt;keyword&gt;Seasons&lt;/keyword&gt;&lt;keyword&gt;Sensitivity and Specificity&lt;/keyword&gt;&lt;/keywords&gt;&lt;dates&gt;&lt;year&gt;2000&lt;/year&gt;&lt;pub-dates&gt;&lt;date&gt;Jun&lt;/date&gt;&lt;/pub-dates&gt;&lt;/dates&gt;&lt;isbn&gt;0270-1367 (Print)&amp;#xD;0270-1367 (Linking)&lt;/isbn&gt;&lt;accession-num&gt;10925833&lt;/accession-num&gt;&lt;urls&gt;&lt;related-urls&gt;&lt;url&gt;http://www.ncbi.nlm.nih.gov/pubmed/10925833&lt;/url&gt;&lt;/related-urls&gt;&lt;/urls&gt;&lt;language&gt;eng&lt;/language&gt;&lt;/record&gt;&lt;/Cite&gt;&lt;/EndNote&gt;</w:instrText>
        </w:r>
        <w:r w:rsidR="00C86DFD">
          <w:rPr>
            <w:rFonts w:eastAsia="MS Mincho"/>
          </w:rPr>
          <w:fldChar w:fldCharType="separate"/>
        </w:r>
        <w:r w:rsidR="0093527A" w:rsidRPr="0093527A">
          <w:rPr>
            <w:rFonts w:eastAsia="MS Mincho"/>
            <w:noProof/>
            <w:vertAlign w:val="superscript"/>
          </w:rPr>
          <w:t>261</w:t>
        </w:r>
        <w:r w:rsidR="00C86DFD">
          <w:rPr>
            <w:rFonts w:eastAsia="MS Mincho"/>
          </w:rPr>
          <w:fldChar w:fldCharType="end"/>
        </w:r>
      </w:hyperlink>
    </w:p>
    <w:p w:rsidR="008E257A" w:rsidRPr="005904DC" w:rsidRDefault="008E257A" w:rsidP="00E2358F">
      <w:pPr>
        <w:rPr>
          <w:rFonts w:eastAsia="MS Mincho"/>
        </w:rPr>
      </w:pPr>
    </w:p>
    <w:p w:rsidR="008E257A" w:rsidRPr="005904DC" w:rsidRDefault="008E257A" w:rsidP="008E257A">
      <w:pPr>
        <w:pStyle w:val="ListParagraph"/>
        <w:numPr>
          <w:ilvl w:val="0"/>
          <w:numId w:val="28"/>
        </w:numPr>
        <w:ind w:left="360"/>
        <w:rPr>
          <w:rFonts w:cs="Arial"/>
          <w:szCs w:val="22"/>
        </w:rPr>
      </w:pPr>
      <w:r w:rsidRPr="005904DC">
        <w:rPr>
          <w:rFonts w:cs="Arial"/>
          <w:szCs w:val="22"/>
        </w:rPr>
        <w:t>NDEP Questionnaire (optional)</w:t>
      </w:r>
    </w:p>
    <w:p w:rsidR="008E257A" w:rsidRPr="005904DC" w:rsidRDefault="008E257A" w:rsidP="00E2358F">
      <w:pPr>
        <w:rPr>
          <w:rFonts w:eastAsia="MS Mincho"/>
        </w:rPr>
      </w:pPr>
      <w:r w:rsidRPr="005904DC">
        <w:rPr>
          <w:rFonts w:eastAsia="MS Mincho"/>
        </w:rPr>
        <w:t xml:space="preserve">At baseline, all participants will be provided with the educational material “Small Steps. Big Rewards. GAME PLAN” developed by the National Diabetes Educational Program (NDEP). Participants will be </w:t>
      </w:r>
      <w:r w:rsidRPr="005904DC">
        <w:rPr>
          <w:rFonts w:eastAsia="MS Mincho"/>
        </w:rPr>
        <w:lastRenderedPageBreak/>
        <w:t>given the option to complete a pre- [at BAS visit] and post- [at M03 visit] survey to assess the usability of the “Small Steps. Big Rew</w:t>
      </w:r>
      <w:r w:rsidR="009C60E4">
        <w:rPr>
          <w:rFonts w:eastAsia="MS Mincho"/>
        </w:rPr>
        <w:t>a</w:t>
      </w:r>
      <w:r w:rsidRPr="005904DC">
        <w:rPr>
          <w:rFonts w:eastAsia="MS Mincho"/>
        </w:rPr>
        <w:t xml:space="preserve">rds. GAME PLAN” material. </w:t>
      </w:r>
    </w:p>
    <w:p w:rsidR="00F36C61" w:rsidRPr="005904DC" w:rsidRDefault="002240EB" w:rsidP="00A53E5B">
      <w:pPr>
        <w:pStyle w:val="Heading2"/>
      </w:pPr>
      <w:bookmarkStart w:id="1699" w:name="_Toc175640125"/>
      <w:bookmarkStart w:id="1700" w:name="_Toc175640215"/>
      <w:bookmarkStart w:id="1701" w:name="_Toc175649490"/>
      <w:bookmarkStart w:id="1702" w:name="_Toc175649594"/>
      <w:bookmarkStart w:id="1703" w:name="_Toc175649687"/>
      <w:bookmarkStart w:id="1704" w:name="_Toc175649778"/>
      <w:bookmarkStart w:id="1705" w:name="_Toc175649870"/>
      <w:bookmarkStart w:id="1706" w:name="_Toc175701717"/>
      <w:bookmarkStart w:id="1707" w:name="_Toc176317033"/>
      <w:bookmarkStart w:id="1708" w:name="_Toc176876580"/>
      <w:bookmarkStart w:id="1709" w:name="_Toc176876651"/>
      <w:bookmarkStart w:id="1710" w:name="_Toc176876805"/>
      <w:bookmarkStart w:id="1711" w:name="_Toc177804070"/>
      <w:bookmarkStart w:id="1712" w:name="_Toc178739445"/>
      <w:bookmarkStart w:id="1713" w:name="_Toc180425804"/>
      <w:bookmarkStart w:id="1714" w:name="_Toc180486667"/>
      <w:bookmarkStart w:id="1715" w:name="_Toc180486799"/>
      <w:bookmarkStart w:id="1716" w:name="_Toc181164650"/>
      <w:bookmarkStart w:id="1717" w:name="_Toc181164869"/>
      <w:bookmarkStart w:id="1718" w:name="_Toc181594557"/>
      <w:bookmarkStart w:id="1719" w:name="_Toc181594840"/>
      <w:bookmarkStart w:id="1720" w:name="_Toc181609714"/>
      <w:bookmarkStart w:id="1721" w:name="_Toc182110992"/>
      <w:bookmarkStart w:id="1722" w:name="_Toc182111316"/>
      <w:bookmarkStart w:id="1723" w:name="_Toc183225459"/>
      <w:bookmarkStart w:id="1724" w:name="_Toc310539971"/>
      <w:bookmarkStart w:id="1725" w:name="_Toc196812109"/>
      <w:bookmarkStart w:id="1726" w:name="_Toc200438252"/>
      <w:bookmarkStart w:id="1727" w:name="_Toc217280771"/>
      <w:bookmarkStart w:id="1728" w:name="_Toc250974615"/>
      <w:r w:rsidRPr="005904DC">
        <w:t>8.5</w:t>
      </w:r>
      <w:r w:rsidRPr="005904DC">
        <w:tab/>
        <w:t>Withdrawal from the study</w:t>
      </w:r>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r w:rsidRPr="005904DC">
        <w:t xml:space="preserve"> (going “off study”)</w:t>
      </w:r>
      <w:bookmarkEnd w:id="1725"/>
      <w:bookmarkEnd w:id="1726"/>
      <w:bookmarkEnd w:id="1727"/>
      <w:bookmarkEnd w:id="1728"/>
      <w:r w:rsidR="00F36C61" w:rsidRPr="005904DC">
        <w:t xml:space="preserve">  </w:t>
      </w:r>
    </w:p>
    <w:p w:rsidR="00F36C61" w:rsidRPr="00593E63" w:rsidRDefault="00F36C61" w:rsidP="000713BC"/>
    <w:p w:rsidR="00746FDB" w:rsidRDefault="0006620C" w:rsidP="00293D6C">
      <w:r>
        <w:t xml:space="preserve">The </w:t>
      </w:r>
      <w:r w:rsidR="006069F2">
        <w:t>D2d</w:t>
      </w:r>
      <w:r>
        <w:t xml:space="preserve"> study</w:t>
      </w:r>
      <w:r w:rsidR="00C92148" w:rsidRPr="00593E63">
        <w:t xml:space="preserve"> distinguish</w:t>
      </w:r>
      <w:r>
        <w:t>es</w:t>
      </w:r>
      <w:r w:rsidR="00C92148" w:rsidRPr="00593E63">
        <w:t xml:space="preserve"> between “non-retention” (being </w:t>
      </w:r>
      <w:r w:rsidR="00802F06">
        <w:t xml:space="preserve">permanently </w:t>
      </w:r>
      <w:r w:rsidR="00C92148" w:rsidRPr="00593E63">
        <w:t xml:space="preserve">off study) and “non-adherence” (being off study medication). </w:t>
      </w:r>
      <w:r w:rsidR="001E642C" w:rsidRPr="00593E63">
        <w:t>P</w:t>
      </w:r>
      <w:r w:rsidR="00293D6C" w:rsidRPr="00593E63">
        <w:t>articipants can</w:t>
      </w:r>
      <w:r w:rsidR="00C92148" w:rsidRPr="00593E63">
        <w:t xml:space="preserve"> </w:t>
      </w:r>
      <w:r w:rsidR="00293D6C" w:rsidRPr="00593E63">
        <w:t>go “off study</w:t>
      </w:r>
      <w:r w:rsidR="00C92148" w:rsidRPr="00593E63">
        <w:t>”</w:t>
      </w:r>
      <w:r w:rsidR="00293D6C" w:rsidRPr="00593E63">
        <w:t xml:space="preserve"> </w:t>
      </w:r>
      <w:r w:rsidR="006069F2">
        <w:t xml:space="preserve">only </w:t>
      </w:r>
      <w:r w:rsidR="00C92148" w:rsidRPr="00F77009">
        <w:t>for</w:t>
      </w:r>
      <w:r w:rsidR="00293D6C" w:rsidRPr="00F77009">
        <w:t xml:space="preserve"> withdrawal of consent, which is defined as no longer wish</w:t>
      </w:r>
      <w:r w:rsidR="00B3431F" w:rsidRPr="00F77009">
        <w:t>ing</w:t>
      </w:r>
      <w:r w:rsidR="00293D6C" w:rsidRPr="00F77009">
        <w:t xml:space="preserve"> to participate in all aspects of the t</w:t>
      </w:r>
      <w:r w:rsidR="00293D6C" w:rsidRPr="00593E63">
        <w:t>rial</w:t>
      </w:r>
      <w:r w:rsidR="00E42EA7">
        <w:t xml:space="preserve">. </w:t>
      </w:r>
      <w:r w:rsidR="006069F2" w:rsidRPr="00593E63">
        <w:t>Proper use of the term “withdrawal of consent” will be monitored during the study.</w:t>
      </w:r>
      <w:r w:rsidR="006069F2">
        <w:t xml:space="preserve">  </w:t>
      </w:r>
      <w:r w:rsidR="009F6B1C">
        <w:t>The</w:t>
      </w:r>
      <w:r w:rsidR="006069F2">
        <w:t xml:space="preserve"> site</w:t>
      </w:r>
      <w:r w:rsidR="009F6B1C">
        <w:t xml:space="preserve"> investigator may </w:t>
      </w:r>
      <w:r w:rsidR="006069F2">
        <w:t xml:space="preserve">also </w:t>
      </w:r>
      <w:r w:rsidR="009F6B1C">
        <w:t>withdraw p</w:t>
      </w:r>
      <w:r w:rsidR="00F77009">
        <w:t>articipants for</w:t>
      </w:r>
      <w:r w:rsidR="00F63935">
        <w:t xml:space="preserve"> a safety reason</w:t>
      </w:r>
      <w:r w:rsidR="006069F2">
        <w:t xml:space="preserve">, but that will be </w:t>
      </w:r>
      <w:r w:rsidR="00802F06">
        <w:t xml:space="preserve">a </w:t>
      </w:r>
      <w:r w:rsidR="006069F2">
        <w:t>rare occurrence.</w:t>
      </w:r>
    </w:p>
    <w:p w:rsidR="00746FDB" w:rsidRPr="00593E63" w:rsidRDefault="00746FDB" w:rsidP="00293D6C"/>
    <w:p w:rsidR="00861366" w:rsidRDefault="00293D6C" w:rsidP="00746FDB">
      <w:r w:rsidRPr="00593E63">
        <w:t>Unless participants go “off study”, they will be asked to return for all scheduled follow-up evaluations to collect outcome and safety data</w:t>
      </w:r>
      <w:r w:rsidR="00746FDB">
        <w:t>, even after they have reached the primary endpoint</w:t>
      </w:r>
      <w:r w:rsidRPr="00593E63">
        <w:t>. Participants will be educated during the consent process and will be reminded at every visit o</w:t>
      </w:r>
      <w:r w:rsidR="00802F06">
        <w:t>f</w:t>
      </w:r>
      <w:r w:rsidRPr="00593E63">
        <w:t xml:space="preserve"> the importance of completing planned assessments. </w:t>
      </w:r>
    </w:p>
    <w:p w:rsidR="00861366" w:rsidRPr="00593E63" w:rsidRDefault="00861366" w:rsidP="00861366">
      <w:pPr>
        <w:pStyle w:val="Heading2"/>
      </w:pPr>
      <w:bookmarkStart w:id="1729" w:name="_Toc250974616"/>
      <w:r w:rsidRPr="00593E63">
        <w:t>8.</w:t>
      </w:r>
      <w:r w:rsidR="00802F06">
        <w:t>6</w:t>
      </w:r>
      <w:r w:rsidRPr="00593E63">
        <w:tab/>
      </w:r>
      <w:r>
        <w:t>Inactive status</w:t>
      </w:r>
      <w:bookmarkEnd w:id="1729"/>
      <w:r w:rsidRPr="00593E63">
        <w:t xml:space="preserve">  </w:t>
      </w:r>
    </w:p>
    <w:p w:rsidR="00861366" w:rsidRDefault="00861366" w:rsidP="000713BC">
      <w:pPr>
        <w:pStyle w:val="Heading1"/>
      </w:pPr>
    </w:p>
    <w:p w:rsidR="00861366" w:rsidRPr="00593E63" w:rsidRDefault="00861366" w:rsidP="00861366">
      <w:r w:rsidRPr="00593E63">
        <w:t xml:space="preserve">Participants, for safety reasons, personal choice or </w:t>
      </w:r>
      <w:r w:rsidRPr="00E90CE2">
        <w:t xml:space="preserve">any other reason, may need to go “off study </w:t>
      </w:r>
      <w:r w:rsidR="007378F1">
        <w:t>medication</w:t>
      </w:r>
      <w:r w:rsidR="00802F06">
        <w:t>.</w:t>
      </w:r>
      <w:r w:rsidRPr="00E90CE2">
        <w:t xml:space="preserve">” </w:t>
      </w:r>
      <w:r w:rsidR="00802F06">
        <w:t>H</w:t>
      </w:r>
      <w:r w:rsidRPr="00E90CE2">
        <w:t>owever, they will continue with outcomes assessment as planned.  Participants who are lost to follow-up but have not gone formally “off study” (i.e. have not provided a verbal</w:t>
      </w:r>
      <w:r w:rsidR="00802F06">
        <w:t xml:space="preserve"> or written</w:t>
      </w:r>
      <w:r w:rsidRPr="00E90CE2">
        <w:t xml:space="preserve"> </w:t>
      </w:r>
      <w:r w:rsidRPr="00E90CE2">
        <w:rPr>
          <w:i/>
        </w:rPr>
        <w:t>withdrawal of consent</w:t>
      </w:r>
      <w:r w:rsidRPr="00E90CE2">
        <w:t>) will be termed “inactive” to reflect the possibility that they will resume adherence with study medication and will return for outcomes measurements. Both “inactive” and “off study” participants are included in the estimated attrition rate that</w:t>
      </w:r>
      <w:r w:rsidRPr="00593E63">
        <w:t xml:space="preserve"> went into the sample size calculations</w:t>
      </w:r>
      <w:r w:rsidR="007378F1">
        <w:t>.</w:t>
      </w:r>
    </w:p>
    <w:p w:rsidR="00883ADD" w:rsidRPr="00A760BF" w:rsidRDefault="00883ADD" w:rsidP="00883ADD">
      <w:pPr>
        <w:pStyle w:val="Heading3"/>
      </w:pPr>
      <w:bookmarkStart w:id="1730" w:name="_Toc250974617"/>
      <w:r>
        <w:t>8.6.1</w:t>
      </w:r>
      <w:r w:rsidRPr="00A760BF">
        <w:tab/>
      </w:r>
      <w:r>
        <w:t>Inactive status due to pregnancy</w:t>
      </w:r>
      <w:bookmarkEnd w:id="1730"/>
    </w:p>
    <w:p w:rsidR="00883ADD" w:rsidRDefault="00883ADD" w:rsidP="00861366">
      <w:pPr>
        <w:rPr>
          <w:szCs w:val="22"/>
        </w:rPr>
      </w:pPr>
    </w:p>
    <w:p w:rsidR="00802F06" w:rsidRDefault="00802F06" w:rsidP="00861366">
      <w:r>
        <w:rPr>
          <w:szCs w:val="22"/>
        </w:rPr>
        <w:t xml:space="preserve">For participants who become pregnant during the study, </w:t>
      </w:r>
      <w:r w:rsidRPr="008275E0">
        <w:rPr>
          <w:rFonts w:cs="ArialMT"/>
          <w:szCs w:val="22"/>
        </w:rPr>
        <w:t xml:space="preserve">study pills </w:t>
      </w:r>
      <w:r>
        <w:rPr>
          <w:rFonts w:cs="ArialMT"/>
          <w:szCs w:val="22"/>
        </w:rPr>
        <w:t xml:space="preserve">and study procedures </w:t>
      </w:r>
      <w:r w:rsidRPr="008275E0">
        <w:rPr>
          <w:rFonts w:cs="ArialMT"/>
          <w:szCs w:val="22"/>
        </w:rPr>
        <w:t xml:space="preserve">will be </w:t>
      </w:r>
      <w:r>
        <w:rPr>
          <w:rFonts w:cs="ArialMT"/>
          <w:szCs w:val="22"/>
        </w:rPr>
        <w:t xml:space="preserve">held, i.e. participant will become “inactive,” but she will </w:t>
      </w:r>
      <w:r w:rsidRPr="00974874">
        <w:rPr>
          <w:rFonts w:cs="ArialMT"/>
          <w:szCs w:val="22"/>
          <w:u w:val="single"/>
        </w:rPr>
        <w:t>not go off study</w:t>
      </w:r>
      <w:r>
        <w:rPr>
          <w:rFonts w:cs="ArialMT"/>
          <w:szCs w:val="22"/>
        </w:rPr>
        <w:t xml:space="preserve"> and will be encouraged to remain in the study and return for scheduled assessments after completion of pregnancy. If the woman agrees to remain in the study, laboratory testing will resume at 8 weeks post-partum.  Study pills will resume after participant ceases lactation and after 8 weeks post-partum (whichever is later).</w:t>
      </w:r>
    </w:p>
    <w:p w:rsidR="00802F06" w:rsidRDefault="00802F06">
      <w:pPr>
        <w:jc w:val="left"/>
      </w:pPr>
      <w:r>
        <w:br w:type="page"/>
      </w:r>
    </w:p>
    <w:p w:rsidR="00F36C61" w:rsidRPr="00200CCA" w:rsidRDefault="003C5ACE" w:rsidP="00200CCA">
      <w:pPr>
        <w:pStyle w:val="Heading1"/>
      </w:pPr>
      <w:bookmarkStart w:id="1731" w:name="_Toc15625191"/>
      <w:bookmarkStart w:id="1732" w:name="_Toc15625251"/>
      <w:bookmarkStart w:id="1733" w:name="_Toc15625489"/>
      <w:bookmarkStart w:id="1734" w:name="_Toc15789629"/>
      <w:bookmarkStart w:id="1735" w:name="_Toc15978676"/>
      <w:bookmarkStart w:id="1736" w:name="_Toc16068805"/>
      <w:bookmarkStart w:id="1737" w:name="_Toc40149967"/>
      <w:bookmarkStart w:id="1738" w:name="_Toc40419831"/>
      <w:bookmarkStart w:id="1739" w:name="_Toc40420355"/>
      <w:bookmarkStart w:id="1740" w:name="_Toc40420458"/>
      <w:bookmarkStart w:id="1741" w:name="_Toc42587267"/>
      <w:bookmarkStart w:id="1742" w:name="_Toc43003123"/>
      <w:bookmarkStart w:id="1743" w:name="_Toc142022313"/>
      <w:bookmarkStart w:id="1744" w:name="_Toc175640145"/>
      <w:bookmarkStart w:id="1745" w:name="_Toc175640235"/>
      <w:bookmarkStart w:id="1746" w:name="_Toc175649510"/>
      <w:bookmarkStart w:id="1747" w:name="_Toc175649614"/>
      <w:bookmarkStart w:id="1748" w:name="_Toc175649707"/>
      <w:bookmarkStart w:id="1749" w:name="_Toc175649798"/>
      <w:bookmarkStart w:id="1750" w:name="_Toc175649890"/>
      <w:bookmarkStart w:id="1751" w:name="_Toc175701738"/>
      <w:bookmarkStart w:id="1752" w:name="_Toc176317054"/>
      <w:bookmarkStart w:id="1753" w:name="_Toc176876583"/>
      <w:bookmarkStart w:id="1754" w:name="_Toc176876654"/>
      <w:bookmarkStart w:id="1755" w:name="_Toc176876809"/>
      <w:bookmarkStart w:id="1756" w:name="_Toc178069995"/>
      <w:bookmarkStart w:id="1757" w:name="_Toc178739449"/>
      <w:bookmarkStart w:id="1758" w:name="_Toc180425808"/>
      <w:bookmarkStart w:id="1759" w:name="_Toc180486671"/>
      <w:bookmarkStart w:id="1760" w:name="_Toc180486803"/>
      <w:bookmarkStart w:id="1761" w:name="_Toc181164654"/>
      <w:bookmarkStart w:id="1762" w:name="_Toc181164873"/>
      <w:bookmarkStart w:id="1763" w:name="_Toc181594561"/>
      <w:bookmarkStart w:id="1764" w:name="_Toc181594844"/>
      <w:bookmarkStart w:id="1765" w:name="_Toc181609718"/>
      <w:bookmarkStart w:id="1766" w:name="_Toc182110994"/>
      <w:bookmarkStart w:id="1767" w:name="_Toc182111318"/>
      <w:bookmarkStart w:id="1768" w:name="_Toc183225461"/>
      <w:bookmarkStart w:id="1769" w:name="_Toc310539973"/>
      <w:bookmarkStart w:id="1770" w:name="_Toc196812110"/>
      <w:bookmarkStart w:id="1771" w:name="_Toc200438253"/>
      <w:bookmarkStart w:id="1772" w:name="_Toc217280772"/>
      <w:bookmarkStart w:id="1773" w:name="_Toc250974618"/>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92"/>
      <w:r w:rsidRPr="00200CCA">
        <w:lastRenderedPageBreak/>
        <w:t>9</w:t>
      </w:r>
      <w:r w:rsidR="00F36C61" w:rsidRPr="00200CCA">
        <w:t>.</w:t>
      </w:r>
      <w:r w:rsidR="00F36C61" w:rsidRPr="00200CCA">
        <w:tab/>
        <w:t>ASCERTAINMENT OF OUTCOMES</w:t>
      </w:r>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r w:rsidR="00F36C61" w:rsidRPr="00200CCA">
        <w:t xml:space="preserve"> &amp; POTENTIAL CONFOUNDERS</w:t>
      </w:r>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p>
    <w:p w:rsidR="00F36C61" w:rsidRPr="00593E63" w:rsidRDefault="00F36C61">
      <w:pPr>
        <w:rPr>
          <w:b/>
        </w:rPr>
      </w:pPr>
    </w:p>
    <w:p w:rsidR="00474949" w:rsidRPr="00F94C88" w:rsidRDefault="00474949" w:rsidP="00474949">
      <w:pPr>
        <w:rPr>
          <w:b/>
          <w:i/>
          <w:sz w:val="10"/>
        </w:rPr>
      </w:pPr>
      <w:r w:rsidRPr="00593E63">
        <w:t xml:space="preserve">All </w:t>
      </w:r>
      <w:r w:rsidR="00B80C2E" w:rsidRPr="00593E63">
        <w:t xml:space="preserve">interactions with study </w:t>
      </w:r>
      <w:r w:rsidR="00B80C2E" w:rsidRPr="00F94C88">
        <w:t>participants and all outcome measurements</w:t>
      </w:r>
      <w:r w:rsidRPr="00F94C88">
        <w:t xml:space="preserve"> w</w:t>
      </w:r>
      <w:r w:rsidR="00B80C2E" w:rsidRPr="00F94C88">
        <w:t>ill be performed by study staff that is</w:t>
      </w:r>
      <w:r w:rsidRPr="00F94C88">
        <w:t xml:space="preserve"> masked to study group assignment.</w:t>
      </w:r>
    </w:p>
    <w:p w:rsidR="00F36C61" w:rsidRPr="00F94C88" w:rsidRDefault="0077304A" w:rsidP="00A53E5B">
      <w:pPr>
        <w:pStyle w:val="Heading2"/>
      </w:pPr>
      <w:bookmarkStart w:id="1774" w:name="_Toc15625192"/>
      <w:bookmarkStart w:id="1775" w:name="_Toc15625252"/>
      <w:bookmarkStart w:id="1776" w:name="_Toc15625490"/>
      <w:bookmarkStart w:id="1777" w:name="_Toc15789630"/>
      <w:bookmarkStart w:id="1778" w:name="_Toc15978677"/>
      <w:bookmarkStart w:id="1779" w:name="_Toc16068806"/>
      <w:bookmarkStart w:id="1780" w:name="_Toc40149968"/>
      <w:bookmarkStart w:id="1781" w:name="_Toc40419832"/>
      <w:bookmarkStart w:id="1782" w:name="_Toc40420356"/>
      <w:bookmarkStart w:id="1783" w:name="_Toc40420459"/>
      <w:bookmarkStart w:id="1784" w:name="_Toc42587268"/>
      <w:bookmarkStart w:id="1785" w:name="_Toc43003124"/>
      <w:bookmarkStart w:id="1786" w:name="_Toc142022314"/>
      <w:bookmarkStart w:id="1787" w:name="_Toc175640146"/>
      <w:bookmarkStart w:id="1788" w:name="_Toc175640236"/>
      <w:bookmarkStart w:id="1789" w:name="_Toc175649511"/>
      <w:bookmarkStart w:id="1790" w:name="_Toc175649615"/>
      <w:bookmarkStart w:id="1791" w:name="_Toc175649708"/>
      <w:bookmarkStart w:id="1792" w:name="_Toc175649799"/>
      <w:bookmarkStart w:id="1793" w:name="_Toc175649891"/>
      <w:bookmarkStart w:id="1794" w:name="_Toc175701739"/>
      <w:bookmarkStart w:id="1795" w:name="_Toc176317055"/>
      <w:bookmarkStart w:id="1796" w:name="_Toc176876584"/>
      <w:bookmarkStart w:id="1797" w:name="_Toc176876655"/>
      <w:bookmarkStart w:id="1798" w:name="_Toc176876810"/>
      <w:bookmarkStart w:id="1799" w:name="_Toc178069996"/>
      <w:bookmarkStart w:id="1800" w:name="_Toc178739450"/>
      <w:bookmarkStart w:id="1801" w:name="_Toc180425809"/>
      <w:bookmarkStart w:id="1802" w:name="_Toc180486672"/>
      <w:bookmarkStart w:id="1803" w:name="_Toc180486804"/>
      <w:bookmarkStart w:id="1804" w:name="_Toc181164655"/>
      <w:bookmarkStart w:id="1805" w:name="_Toc181164874"/>
      <w:bookmarkStart w:id="1806" w:name="_Toc181594562"/>
      <w:bookmarkStart w:id="1807" w:name="_Toc181594845"/>
      <w:bookmarkStart w:id="1808" w:name="_Toc181609719"/>
      <w:bookmarkStart w:id="1809" w:name="_Toc182110995"/>
      <w:bookmarkStart w:id="1810" w:name="_Toc182111319"/>
      <w:bookmarkStart w:id="1811" w:name="_Toc183225462"/>
      <w:bookmarkStart w:id="1812" w:name="_Toc310539974"/>
      <w:bookmarkStart w:id="1813" w:name="_Toc196812111"/>
      <w:bookmarkStart w:id="1814" w:name="_Toc200438254"/>
      <w:bookmarkStart w:id="1815" w:name="_Toc217280773"/>
      <w:bookmarkStart w:id="1816" w:name="_Toc250974619"/>
      <w:r>
        <w:t>9.1</w:t>
      </w:r>
      <w:r>
        <w:tab/>
      </w:r>
      <w:r w:rsidR="002655E5" w:rsidRPr="00E42EA7">
        <w:t>Primary Endpoint (Outcome)</w:t>
      </w:r>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p>
    <w:p w:rsidR="00F36C61" w:rsidRPr="00F94C88" w:rsidRDefault="00F36C61"/>
    <w:p w:rsidR="00F36C61" w:rsidRPr="00B824C5" w:rsidRDefault="00F36C61" w:rsidP="00AF2EC8">
      <w:r w:rsidRPr="00F94C88">
        <w:t xml:space="preserve">The primary outcome will be </w:t>
      </w:r>
      <w:r w:rsidRPr="00F94C88">
        <w:rPr>
          <w:i/>
        </w:rPr>
        <w:t>time to progression from pre-diabetes to incident (new-onset) diabetes, defined by laboratory criteria</w:t>
      </w:r>
      <w:r w:rsidRPr="00F94C88">
        <w:t>, as follows:</w:t>
      </w:r>
    </w:p>
    <w:p w:rsidR="00F36C61" w:rsidRPr="00B824C5" w:rsidRDefault="00F36C61" w:rsidP="00AF2EC8">
      <w:pPr>
        <w:rPr>
          <w:sz w:val="14"/>
        </w:rPr>
      </w:pPr>
    </w:p>
    <w:p w:rsidR="00540A2E" w:rsidRDefault="00F36C61" w:rsidP="00880F88">
      <w:r w:rsidRPr="00CB477E">
        <w:rPr>
          <w:i/>
          <w:color w:val="000090"/>
        </w:rPr>
        <w:t>Laboratory diagnosis of diabetes</w:t>
      </w:r>
      <w:r w:rsidRPr="00B824C5">
        <w:rPr>
          <w:i/>
        </w:rPr>
        <w:t xml:space="preserve">, </w:t>
      </w:r>
      <w:r w:rsidR="00945EB2" w:rsidRPr="00B824C5">
        <w:t>based on the following ADA glycemic criteria</w:t>
      </w:r>
      <w:hyperlink w:anchor="_ENREF_262" w:tooltip=", 2012 #2414" w:history="1">
        <w:r w:rsidR="00C86DFD">
          <w:fldChar w:fldCharType="begin"/>
        </w:r>
        <w:r w:rsidR="0093527A">
          <w:instrText xml:space="preserve"> ADDIN EN.CITE &lt;EndNote&gt;&lt;Cite ExcludeAuth="1"&gt;&lt;Year&gt;2012&lt;/Year&gt;&lt;RecNum&gt;2414&lt;/RecNum&gt;&lt;DisplayText&gt;&lt;style face="superscript"&gt;262&lt;/style&gt;&lt;/DisplayText&gt;&lt;record&gt;&lt;rec-number&gt;2414&lt;/rec-number&gt;&lt;foreign-keys&gt;&lt;key app="EN" db-id="z2z5ft0fzae99veafav5s9shxsax0waea5z2"&gt;2414&lt;/key&gt;&lt;/foreign-keys&gt;&lt;ref-type name="Journal Article"&gt;17&lt;/ref-type&gt;&lt;contributors&gt;&lt;/contributors&gt;&lt;titles&gt;&lt;title&gt;Standards of medical care in diabetes--2012&lt;/title&gt;&lt;secondary-title&gt;Diabetes Care&lt;/secondary-title&gt;&lt;alt-title&gt;Diabetes care&lt;/alt-title&gt;&lt;/titles&gt;&lt;periodical&gt;&lt;full-title&gt;Diabetes Care&lt;/full-title&gt;&lt;/periodical&gt;&lt;alt-periodical&gt;&lt;full-title&gt;Diabetes Care&lt;/full-title&gt;&lt;/alt-periodical&gt;&lt;pages&gt;S11-63&lt;/pages&gt;&lt;volume&gt;35 Suppl 1&lt;/volume&gt;&lt;edition&gt;2012/01/04&lt;/edition&gt;&lt;dates&gt;&lt;year&gt;2012&lt;/year&gt;&lt;pub-dates&gt;&lt;date&gt;Jan&lt;/date&gt;&lt;/pub-dates&gt;&lt;/dates&gt;&lt;isbn&gt;1935-5548 (Electronic)&amp;#xD;0149-5992 (Linking)&lt;/isbn&gt;&lt;accession-num&gt;22187469&lt;/accession-num&gt;&lt;urls&gt;&lt;related-urls&gt;&lt;url&gt;http://www.ncbi.nlm.nih.gov/pubmed/22187469&lt;/url&gt;&lt;url&gt;http://care.diabetesjournals.org/content/35/Supplement_1/S11.full.pdf&lt;/url&gt;&lt;/related-urls&gt;&lt;/urls&gt;&lt;electronic-resource-num&gt;10.2337/dc12-s011&lt;/electronic-resource-num&gt;&lt;language&gt;eng&lt;/language&gt;&lt;/record&gt;&lt;/Cite&gt;&lt;/EndNote&gt;</w:instrText>
        </w:r>
        <w:r w:rsidR="00C86DFD">
          <w:fldChar w:fldCharType="separate"/>
        </w:r>
        <w:r w:rsidR="0093527A" w:rsidRPr="0093527A">
          <w:rPr>
            <w:noProof/>
            <w:vertAlign w:val="superscript"/>
          </w:rPr>
          <w:t>262</w:t>
        </w:r>
        <w:r w:rsidR="00C86DFD">
          <w:fldChar w:fldCharType="end"/>
        </w:r>
      </w:hyperlink>
      <w:r w:rsidR="00945EB2" w:rsidRPr="00B824C5">
        <w:t xml:space="preserve"> measured at study visits: FPG ≥ 126 mg/dL, 2hPG ≥ 200 mg/dL </w:t>
      </w:r>
      <w:r w:rsidR="00A7515F">
        <w:rPr>
          <w:b/>
          <w:u w:val="single"/>
        </w:rPr>
        <w:t>and/o</w:t>
      </w:r>
      <w:r w:rsidR="00945EB2" w:rsidRPr="00B824C5">
        <w:rPr>
          <w:b/>
          <w:u w:val="single"/>
        </w:rPr>
        <w:t>r</w:t>
      </w:r>
      <w:r w:rsidR="00945EB2" w:rsidRPr="00B824C5">
        <w:t xml:space="preserve"> HbA1c ≥ 6.5% (Figure 9.1</w:t>
      </w:r>
      <w:r w:rsidR="00A47A80">
        <w:t>.1 and 9.1.2</w:t>
      </w:r>
      <w:r w:rsidR="00945EB2" w:rsidRPr="00B824C5">
        <w:t xml:space="preserve">). </w:t>
      </w:r>
    </w:p>
    <w:p w:rsidR="00540A2E" w:rsidRDefault="00540A2E" w:rsidP="00880F88"/>
    <w:p w:rsidR="00AC6DF1" w:rsidRDefault="00B824C5" w:rsidP="00880F88">
      <w:r>
        <w:t xml:space="preserve">All three glycemic </w:t>
      </w:r>
      <w:r w:rsidR="003717CF">
        <w:t>measures</w:t>
      </w:r>
      <w:r>
        <w:t xml:space="preserve"> will be assessed </w:t>
      </w:r>
      <w:r w:rsidR="00D54623">
        <w:t xml:space="preserve">at scheduled </w:t>
      </w:r>
      <w:r>
        <w:t>yearly</w:t>
      </w:r>
      <w:r w:rsidR="00D54623">
        <w:t xml:space="preserve"> visits</w:t>
      </w:r>
      <w:r>
        <w:t xml:space="preserve"> (M12, M24, M36 and M48) by conducting a 75-gram OGTT</w:t>
      </w:r>
      <w:r w:rsidR="00A47A80">
        <w:t xml:space="preserve"> (Figure 9.1.1)</w:t>
      </w:r>
      <w:r>
        <w:t xml:space="preserve">.  </w:t>
      </w:r>
      <w:r w:rsidR="003717CF" w:rsidRPr="00B824C5">
        <w:t xml:space="preserve">If </w:t>
      </w:r>
      <w:r w:rsidR="008B7D15">
        <w:t xml:space="preserve">all three glycemic </w:t>
      </w:r>
      <w:r w:rsidR="00263A3E">
        <w:t>measures</w:t>
      </w:r>
      <w:r w:rsidR="003717CF">
        <w:t xml:space="preserve"> </w:t>
      </w:r>
      <w:r w:rsidR="008B7D15">
        <w:t>are negative</w:t>
      </w:r>
      <w:r w:rsidR="003717CF" w:rsidRPr="00B824C5">
        <w:t xml:space="preserve"> for diabetes, then the participant does not have diabetes and will continue on the assigned treatment.</w:t>
      </w:r>
      <w:r w:rsidR="008B7D15">
        <w:t xml:space="preserve"> If two or all three of the </w:t>
      </w:r>
      <w:r w:rsidR="00263A3E">
        <w:t>glycemic measures</w:t>
      </w:r>
      <w:r w:rsidR="008B7D15">
        <w:t xml:space="preserve"> are positive for diabetes, </w:t>
      </w:r>
      <w:r w:rsidR="008B7D15" w:rsidRPr="009472B3">
        <w:t>the participant will be considered to have reached the diabetes outcome</w:t>
      </w:r>
      <w:r w:rsidR="008B7D15">
        <w:t xml:space="preserve"> and no confirmatory testing is required. If </w:t>
      </w:r>
      <w:r w:rsidR="007268D5">
        <w:t xml:space="preserve">only </w:t>
      </w:r>
      <w:r w:rsidR="008B7D15">
        <w:t xml:space="preserve">FPG </w:t>
      </w:r>
      <w:r w:rsidR="008B7D15" w:rsidRPr="008B7D15">
        <w:rPr>
          <w:u w:val="single"/>
        </w:rPr>
        <w:t>or</w:t>
      </w:r>
      <w:r w:rsidR="008B7D15">
        <w:t xml:space="preserve"> HbA1c </w:t>
      </w:r>
      <w:r w:rsidR="00F4462C">
        <w:t>is</w:t>
      </w:r>
      <w:r w:rsidR="008B7D15">
        <w:t xml:space="preserve"> positive for diabetes, then </w:t>
      </w:r>
      <w:r w:rsidR="008B7D15" w:rsidRPr="00B824C5">
        <w:t>a confirmatory visit</w:t>
      </w:r>
      <w:r w:rsidR="008B7D15">
        <w:t xml:space="preserve"> </w:t>
      </w:r>
      <w:r w:rsidR="008B7D15" w:rsidRPr="00B824C5">
        <w:t xml:space="preserve">to repeat </w:t>
      </w:r>
      <w:r w:rsidR="008B7D15">
        <w:t xml:space="preserve">the </w:t>
      </w:r>
      <w:r w:rsidR="008B7D15" w:rsidRPr="00F4462C">
        <w:rPr>
          <w:i/>
        </w:rPr>
        <w:t>same glycemic test</w:t>
      </w:r>
      <w:r w:rsidR="00F4462C">
        <w:rPr>
          <w:i/>
        </w:rPr>
        <w:t xml:space="preserve"> that was positive</w:t>
      </w:r>
      <w:r w:rsidR="008B7D15">
        <w:t xml:space="preserve"> will be </w:t>
      </w:r>
      <w:r w:rsidR="008B7D15" w:rsidRPr="00B824C5">
        <w:t xml:space="preserve">completed within 8 weeks.  </w:t>
      </w:r>
      <w:r w:rsidR="008B7D15">
        <w:t xml:space="preserve">If the repeat </w:t>
      </w:r>
      <w:r w:rsidR="00263A3E">
        <w:t>measure</w:t>
      </w:r>
      <w:r w:rsidR="008B7D15">
        <w:t xml:space="preserve"> is also positive for diabetes, then the</w:t>
      </w:r>
      <w:r w:rsidR="008B7D15" w:rsidRPr="008B7D15">
        <w:t xml:space="preserve"> </w:t>
      </w:r>
      <w:r w:rsidR="008B7D15" w:rsidRPr="009472B3">
        <w:t>participant will be considered to have reached the diabetes outcome</w:t>
      </w:r>
      <w:r w:rsidR="008B7D15">
        <w:t>.</w:t>
      </w:r>
      <w:r w:rsidR="00263A3E">
        <w:t xml:space="preserve"> For example, HbA1c = 6.5% </w:t>
      </w:r>
      <w:r w:rsidR="00FC79F1">
        <w:t xml:space="preserve">and FPG = 119 mg/dL </w:t>
      </w:r>
      <w:r w:rsidR="00263A3E" w:rsidRPr="00B824C5">
        <w:t xml:space="preserve">at the scheduled </w:t>
      </w:r>
      <w:r w:rsidR="00FC79F1">
        <w:t>annual follow</w:t>
      </w:r>
      <w:r w:rsidR="00263A3E">
        <w:t xml:space="preserve">-up visit and HbA1c = 6.6% at the confirmatory visit. </w:t>
      </w:r>
      <w:r w:rsidR="00AC6DF1">
        <w:t xml:space="preserve">If </w:t>
      </w:r>
      <w:r w:rsidR="00D54623">
        <w:t xml:space="preserve">only </w:t>
      </w:r>
      <w:r w:rsidR="00AC6DF1">
        <w:t>the</w:t>
      </w:r>
      <w:r w:rsidR="00D54623">
        <w:t xml:space="preserve"> 2hPG is positive for diabetes</w:t>
      </w:r>
      <w:r w:rsidR="00AC6DF1">
        <w:t>,</w:t>
      </w:r>
      <w:r w:rsidR="00AC6DF1" w:rsidRPr="00AC6DF1">
        <w:t xml:space="preserve"> </w:t>
      </w:r>
      <w:r w:rsidR="00AC6DF1" w:rsidRPr="00B824C5">
        <w:t>then a confirmatory visit</w:t>
      </w:r>
      <w:r w:rsidR="00AC6DF1">
        <w:t xml:space="preserve"> (with an OGTT)</w:t>
      </w:r>
      <w:r w:rsidR="00AC6DF1" w:rsidRPr="00B824C5">
        <w:t xml:space="preserve"> to repeat </w:t>
      </w:r>
      <w:r w:rsidR="00AC6DF1">
        <w:t>all three</w:t>
      </w:r>
      <w:r w:rsidR="00AC6DF1" w:rsidRPr="00B824C5">
        <w:t xml:space="preserve"> </w:t>
      </w:r>
      <w:r w:rsidR="00D54623">
        <w:t xml:space="preserve">glycemic </w:t>
      </w:r>
      <w:r w:rsidR="00AC6DF1" w:rsidRPr="00B824C5">
        <w:t xml:space="preserve">measures will be completed within 8 weeks.  </w:t>
      </w:r>
      <w:r w:rsidR="00AC6DF1">
        <w:t>If the repeat 2hPG is positive for diabetes, then the</w:t>
      </w:r>
      <w:r w:rsidR="00AC6DF1" w:rsidRPr="008B7D15">
        <w:t xml:space="preserve"> </w:t>
      </w:r>
      <w:r w:rsidR="00AC6DF1" w:rsidRPr="009472B3">
        <w:t>participant will be considered to have reached the diabetes outcome</w:t>
      </w:r>
      <w:r w:rsidR="00AC6DF1">
        <w:t xml:space="preserve">. If the repeat 2hPG is negative for diabetes but </w:t>
      </w:r>
      <w:r w:rsidR="00AC6DF1" w:rsidRPr="00540A2E">
        <w:rPr>
          <w:i/>
        </w:rPr>
        <w:t>both</w:t>
      </w:r>
      <w:r w:rsidR="00AC6DF1">
        <w:t xml:space="preserve"> repeat HbA1c </w:t>
      </w:r>
      <w:r w:rsidR="00AC6DF1" w:rsidRPr="00AC6DF1">
        <w:rPr>
          <w:u w:val="single"/>
        </w:rPr>
        <w:t>and</w:t>
      </w:r>
      <w:r w:rsidR="00AC6DF1">
        <w:t xml:space="preserve"> FPG are positive for diabetes, then the</w:t>
      </w:r>
      <w:r w:rsidR="00AC6DF1" w:rsidRPr="008B7D15">
        <w:t xml:space="preserve"> </w:t>
      </w:r>
      <w:r w:rsidR="00AC6DF1" w:rsidRPr="009472B3">
        <w:t>participant will be considered to have reached the diabetes outcome</w:t>
      </w:r>
      <w:r w:rsidR="00AC6DF1">
        <w:t>. Otherwise,</w:t>
      </w:r>
      <w:r w:rsidR="00AC6DF1" w:rsidRPr="00B824C5">
        <w:t xml:space="preserve"> the participant does not have diabetes and will continue on the assigned treatment.</w:t>
      </w:r>
    </w:p>
    <w:p w:rsidR="00B824C5" w:rsidRDefault="00B824C5" w:rsidP="00880F88"/>
    <w:p w:rsidR="00FC79F1" w:rsidRDefault="00945EB2" w:rsidP="00880F88">
      <w:r w:rsidRPr="00B824C5">
        <w:t xml:space="preserve">Fasting plasma glucose and HbA1c will be assessed at </w:t>
      </w:r>
      <w:r w:rsidR="00E05D6D">
        <w:t>schedule</w:t>
      </w:r>
      <w:r w:rsidR="00D54623">
        <w:t>d</w:t>
      </w:r>
      <w:r w:rsidR="00E05D6D">
        <w:t xml:space="preserve"> semi-annual visits (M06, M18, M30, M42</w:t>
      </w:r>
      <w:r w:rsidR="00A47A80">
        <w:t>; Figure 9.1.2</w:t>
      </w:r>
      <w:r w:rsidR="00E05D6D">
        <w:t xml:space="preserve">). </w:t>
      </w:r>
      <w:r w:rsidR="00E05D6D" w:rsidRPr="00B824C5">
        <w:t xml:space="preserve">If </w:t>
      </w:r>
      <w:r w:rsidR="00263A3E">
        <w:t>both glycemic measures</w:t>
      </w:r>
      <w:r w:rsidR="00E05D6D">
        <w:t xml:space="preserve"> </w:t>
      </w:r>
      <w:r w:rsidR="00263A3E">
        <w:t>are negative for</w:t>
      </w:r>
      <w:r w:rsidR="00E05D6D" w:rsidRPr="00B824C5">
        <w:t xml:space="preserve"> diabetes, then the participant does not have diabetes and will continue on the assigned treatment.</w:t>
      </w:r>
      <w:r w:rsidR="00E05D6D">
        <w:t xml:space="preserve"> </w:t>
      </w:r>
      <w:r w:rsidR="00FC79F1">
        <w:t xml:space="preserve">If both glycemic measures are positive for diabetes, </w:t>
      </w:r>
      <w:r w:rsidR="00FC79F1" w:rsidRPr="009472B3">
        <w:t>the participant will be considered to have reached the diabetes outcome</w:t>
      </w:r>
      <w:r w:rsidR="00FC79F1">
        <w:t xml:space="preserve"> and no confirmatory testing is required.  </w:t>
      </w:r>
      <w:r w:rsidR="00880F88" w:rsidRPr="00B824C5">
        <w:t>If</w:t>
      </w:r>
      <w:r w:rsidR="00E05D6D">
        <w:t xml:space="preserve"> </w:t>
      </w:r>
      <w:r w:rsidR="00FC79F1">
        <w:t xml:space="preserve">only </w:t>
      </w:r>
      <w:r w:rsidR="00E05D6D">
        <w:t xml:space="preserve">one </w:t>
      </w:r>
      <w:r w:rsidR="00B83134">
        <w:t>of</w:t>
      </w:r>
      <w:r w:rsidR="00880F88" w:rsidRPr="00B824C5">
        <w:t xml:space="preserve"> </w:t>
      </w:r>
      <w:r w:rsidR="00CC0CCE">
        <w:t xml:space="preserve">two </w:t>
      </w:r>
      <w:r w:rsidR="00E05D6D">
        <w:t>glycemic</w:t>
      </w:r>
      <w:r w:rsidR="00880F88" w:rsidRPr="00B824C5">
        <w:t xml:space="preserve"> measures</w:t>
      </w:r>
      <w:r w:rsidR="00B83134">
        <w:t xml:space="preserve"> (FPG or HbA1c)</w:t>
      </w:r>
      <w:r w:rsidR="00880F88" w:rsidRPr="00B824C5">
        <w:t xml:space="preserve"> </w:t>
      </w:r>
      <w:r w:rsidR="00FC79F1">
        <w:t>is positive for diabetes</w:t>
      </w:r>
      <w:r w:rsidR="00880F88" w:rsidRPr="00B824C5">
        <w:t xml:space="preserve">, </w:t>
      </w:r>
      <w:r w:rsidR="00FC79F1">
        <w:t xml:space="preserve">then </w:t>
      </w:r>
      <w:r w:rsidR="00FC79F1" w:rsidRPr="00B824C5">
        <w:t>a confirmatory visit</w:t>
      </w:r>
      <w:r w:rsidR="00FC79F1">
        <w:t xml:space="preserve"> </w:t>
      </w:r>
      <w:r w:rsidR="00FC79F1" w:rsidRPr="00B824C5">
        <w:t xml:space="preserve">to repeat </w:t>
      </w:r>
      <w:r w:rsidR="00FC79F1">
        <w:t xml:space="preserve">the </w:t>
      </w:r>
      <w:r w:rsidR="00FC79F1" w:rsidRPr="00F4462C">
        <w:rPr>
          <w:i/>
        </w:rPr>
        <w:t>same glycemic tes</w:t>
      </w:r>
      <w:r w:rsidR="00F4462C">
        <w:rPr>
          <w:i/>
        </w:rPr>
        <w:t xml:space="preserve">t that was positive </w:t>
      </w:r>
      <w:r w:rsidR="00FC79F1">
        <w:t xml:space="preserve">will be </w:t>
      </w:r>
      <w:r w:rsidR="00FC79F1" w:rsidRPr="00B824C5">
        <w:t xml:space="preserve">completed within 8 weeks. </w:t>
      </w:r>
      <w:r w:rsidR="00FC79F1">
        <w:t>If the repeat measure is also positive for diabetes, then the</w:t>
      </w:r>
      <w:r w:rsidR="00FC79F1" w:rsidRPr="008B7D15">
        <w:t xml:space="preserve"> </w:t>
      </w:r>
      <w:r w:rsidR="00FC79F1" w:rsidRPr="009472B3">
        <w:t>participant will be considered to have reached the diabetes outcome</w:t>
      </w:r>
      <w:r w:rsidR="00FC79F1">
        <w:t xml:space="preserve">. For example, HbA1c = 6.3% </w:t>
      </w:r>
      <w:r w:rsidR="00F4462C">
        <w:t xml:space="preserve">and FPG = 127 mg/dL </w:t>
      </w:r>
      <w:r w:rsidR="00FC79F1" w:rsidRPr="00B824C5">
        <w:t xml:space="preserve">at the scheduled </w:t>
      </w:r>
      <w:r w:rsidR="00FC79F1">
        <w:t xml:space="preserve">semi-annual follow-up visit and </w:t>
      </w:r>
      <w:r w:rsidR="00F4462C">
        <w:t>FPG = 129 mg/dL</w:t>
      </w:r>
      <w:r w:rsidR="00FC79F1">
        <w:t xml:space="preserve"> at the confirmatory visit. </w:t>
      </w:r>
    </w:p>
    <w:p w:rsidR="00945EB2" w:rsidRDefault="00945EB2" w:rsidP="002100FB">
      <w:pPr>
        <w:rPr>
          <w:i/>
        </w:rPr>
      </w:pPr>
    </w:p>
    <w:p w:rsidR="00F5152C" w:rsidRPr="00B824C5" w:rsidRDefault="00F5152C" w:rsidP="00F5152C">
      <w:r w:rsidRPr="00B824C5">
        <w:t xml:space="preserve">At any time when symptoms consistent with hyperglycemia are reported, FPG and HbA1c will be measured, outside of a scheduled study visit. </w:t>
      </w:r>
      <w:r>
        <w:t>The algorithm for the semi-annual visit, described above, will be followed.</w:t>
      </w:r>
    </w:p>
    <w:p w:rsidR="00F5152C" w:rsidRDefault="00F5152C" w:rsidP="002100FB"/>
    <w:p w:rsidR="007378F1" w:rsidRPr="00F21EC5" w:rsidRDefault="007378F1" w:rsidP="002100FB">
      <w:r>
        <w:t>At the end-of-study visit,</w:t>
      </w:r>
      <w:r w:rsidR="007A4ADA">
        <w:t xml:space="preserve"> </w:t>
      </w:r>
      <w:r>
        <w:t>FPG and HbA1c</w:t>
      </w:r>
      <w:r w:rsidRPr="00B824C5">
        <w:t xml:space="preserve"> will be </w:t>
      </w:r>
      <w:r w:rsidR="006A0646">
        <w:t xml:space="preserve">measured and the algorithm for the semi-annual visit (Figure 9.1.2) will be followed to assess for incident diabetes. </w:t>
      </w:r>
    </w:p>
    <w:p w:rsidR="0053789F" w:rsidRPr="00B824C5" w:rsidRDefault="0053789F" w:rsidP="002100FB"/>
    <w:p w:rsidR="002100FB" w:rsidRPr="00B824C5" w:rsidRDefault="00F36C61" w:rsidP="002100FB">
      <w:r w:rsidRPr="00B824C5">
        <w:t>B</w:t>
      </w:r>
      <w:r w:rsidR="002100FB" w:rsidRPr="00B824C5">
        <w:t xml:space="preserve">lood for </w:t>
      </w:r>
      <w:r w:rsidR="000978DC">
        <w:t xml:space="preserve">plasma </w:t>
      </w:r>
      <w:r w:rsidR="002100FB" w:rsidRPr="00B824C5">
        <w:t>glucose (</w:t>
      </w:r>
      <w:r w:rsidRPr="00B824C5">
        <w:t xml:space="preserve">FPG, 2hPG) and HbA1c will be drawn locally and shipped to the </w:t>
      </w:r>
      <w:r w:rsidR="00603FC8" w:rsidRPr="00B824C5">
        <w:t xml:space="preserve">Central Laboratory </w:t>
      </w:r>
      <w:r w:rsidRPr="00B824C5">
        <w:t>for measurements.</w:t>
      </w:r>
      <w:r w:rsidR="00E423EA" w:rsidRPr="00B824C5">
        <w:t xml:space="preserve">  Results</w:t>
      </w:r>
      <w:r w:rsidR="002100FB" w:rsidRPr="00B824C5">
        <w:t xml:space="preserve"> will be available to the site</w:t>
      </w:r>
      <w:r w:rsidR="00B723FC" w:rsidRPr="00B824C5">
        <w:t xml:space="preserve"> typically within </w:t>
      </w:r>
      <w:r w:rsidR="002100FB" w:rsidRPr="00B824C5">
        <w:t>5 business days from day of shipment.</w:t>
      </w:r>
      <w:r w:rsidR="009308E6" w:rsidRPr="00B824C5">
        <w:t xml:space="preserve"> </w:t>
      </w:r>
      <w:r w:rsidR="003D5E1B" w:rsidRPr="00B824C5">
        <w:t xml:space="preserve"> The date of onset of</w:t>
      </w:r>
      <w:r w:rsidR="00C04C4C" w:rsidRPr="00B824C5">
        <w:t xml:space="preserve"> diabetes is defined as the date</w:t>
      </w:r>
      <w:r w:rsidR="003D5E1B" w:rsidRPr="00B824C5">
        <w:t xml:space="preserve"> of the first </w:t>
      </w:r>
      <w:r w:rsidR="006D4FD4" w:rsidRPr="00B824C5">
        <w:t xml:space="preserve">diagnostic </w:t>
      </w:r>
      <w:r w:rsidR="000B0615" w:rsidRPr="00B824C5">
        <w:t>gl</w:t>
      </w:r>
      <w:r w:rsidR="000B0615">
        <w:t>ycemic</w:t>
      </w:r>
      <w:r w:rsidR="000B0615" w:rsidRPr="00B824C5">
        <w:t xml:space="preserve"> </w:t>
      </w:r>
      <w:r w:rsidR="003D5E1B" w:rsidRPr="00B824C5">
        <w:t>value.</w:t>
      </w:r>
      <w:r w:rsidR="001961B9" w:rsidRPr="00B824C5">
        <w:t xml:space="preserve"> When diabetes is diagnosed, s</w:t>
      </w:r>
      <w:r w:rsidR="001961B9" w:rsidRPr="00B824C5">
        <w:rPr>
          <w:rFonts w:cs="ArialMT"/>
          <w:szCs w:val="22"/>
        </w:rPr>
        <w:t>tudy pills will be continued without unmasking and participants will continue in the study and complete all subsequent planned visits</w:t>
      </w:r>
      <w:r w:rsidR="00AD528B" w:rsidRPr="00B824C5">
        <w:rPr>
          <w:rFonts w:cs="ArialMT"/>
          <w:szCs w:val="22"/>
        </w:rPr>
        <w:t>.</w:t>
      </w:r>
    </w:p>
    <w:p w:rsidR="002100FB" w:rsidRPr="00B824C5" w:rsidRDefault="002100FB" w:rsidP="00AF2EC8">
      <w:pPr>
        <w:ind w:left="360"/>
      </w:pPr>
    </w:p>
    <w:p w:rsidR="00F36C61" w:rsidRPr="00B824C5" w:rsidRDefault="00F36C61" w:rsidP="00AF2EC8">
      <w:r w:rsidRPr="00B824C5">
        <w:rPr>
          <w:szCs w:val="40"/>
        </w:rPr>
        <w:lastRenderedPageBreak/>
        <w:t>Tests for glycemia will be performed without</w:t>
      </w:r>
      <w:r w:rsidRPr="00B824C5">
        <w:rPr>
          <w:szCs w:val="34"/>
        </w:rPr>
        <w:t xml:space="preserve"> </w:t>
      </w:r>
      <w:r w:rsidRPr="00B824C5">
        <w:rPr>
          <w:szCs w:val="40"/>
        </w:rPr>
        <w:t>interrupting the assigned treatment</w:t>
      </w:r>
      <w:r w:rsidR="00EA233E" w:rsidRPr="00B824C5">
        <w:rPr>
          <w:szCs w:val="40"/>
        </w:rPr>
        <w:t xml:space="preserve">. </w:t>
      </w:r>
      <w:r w:rsidR="00AB607C" w:rsidRPr="00B824C5">
        <w:t>T</w:t>
      </w:r>
      <w:r w:rsidRPr="00B824C5">
        <w:t>esting</w:t>
      </w:r>
      <w:r w:rsidR="00AB607C" w:rsidRPr="00B824C5">
        <w:t xml:space="preserve"> at </w:t>
      </w:r>
      <w:r w:rsidR="00F22390" w:rsidRPr="00B824C5">
        <w:t xml:space="preserve">one of the </w:t>
      </w:r>
      <w:r w:rsidR="00AB607C" w:rsidRPr="00B824C5">
        <w:t>scheduled follow-up visits</w:t>
      </w:r>
      <w:r w:rsidR="00923F33">
        <w:t xml:space="preserve"> or confirmatory visits</w:t>
      </w:r>
      <w:r w:rsidRPr="00B824C5">
        <w:t xml:space="preserve"> will be postponed for up to 8 weeks if a temporary concomitant condition exists that would affect glucose tol</w:t>
      </w:r>
      <w:r w:rsidR="00AF56D5" w:rsidRPr="00B824C5">
        <w:t xml:space="preserve">erance (e.g. active infection, hospitalization which may also require temporary use of a diabetes medication), </w:t>
      </w:r>
      <w:r w:rsidR="003B43C7" w:rsidRPr="00B824C5">
        <w:t xml:space="preserve">its assessment (e.g. blood transfusion or blood donation) </w:t>
      </w:r>
      <w:r w:rsidR="002100FB" w:rsidRPr="00B824C5">
        <w:t xml:space="preserve">or for any other administrative or social reason. </w:t>
      </w:r>
    </w:p>
    <w:p w:rsidR="00A417F7" w:rsidRPr="00593E63" w:rsidRDefault="00A417F7" w:rsidP="00A417F7">
      <w:pPr>
        <w:rPr>
          <w:szCs w:val="22"/>
        </w:rPr>
      </w:pPr>
    </w:p>
    <w:p w:rsidR="000B59BC" w:rsidRPr="00593E63" w:rsidRDefault="008227F3" w:rsidP="008227F3">
      <w:r w:rsidRPr="00593E63">
        <w:rPr>
          <w:i/>
          <w:color w:val="000090"/>
        </w:rPr>
        <w:t>Physician-diagnosis of diabetes or use of diabetes-specific pharmacotherapy between scheduled visits</w:t>
      </w:r>
      <w:r w:rsidRPr="00593E63">
        <w:t xml:space="preserve"> self-reported by participants will be validated by laboratory testing as part of the study or by revie</w:t>
      </w:r>
      <w:r w:rsidR="00500DF4" w:rsidRPr="00593E63">
        <w:t>w of medical records</w:t>
      </w:r>
      <w:r w:rsidR="00307C8A">
        <w:t xml:space="preserve"> by the </w:t>
      </w:r>
      <w:r w:rsidR="00C31BD7">
        <w:t>Clinical</w:t>
      </w:r>
      <w:r w:rsidR="00307C8A">
        <w:t xml:space="preserve"> Outcomes </w:t>
      </w:r>
      <w:r w:rsidR="00C31BD7">
        <w:t>C</w:t>
      </w:r>
      <w:r w:rsidR="00307C8A">
        <w:t>ommittee</w:t>
      </w:r>
      <w:r w:rsidR="00C31BD7">
        <w:t>, which is independent of the D2d investigators</w:t>
      </w:r>
      <w:r w:rsidR="00500DF4" w:rsidRPr="00593E63">
        <w:t xml:space="preserve"> (Figure 9.2</w:t>
      </w:r>
      <w:r w:rsidRPr="00593E63">
        <w:t xml:space="preserve">). Participants will be advised to contact their site, as soon as possible after their health care provider makes the diagnosis of diabetes or if the health care provider plans to initiate diabetes-specific pharmacotherapy, so that participants return </w:t>
      </w:r>
      <w:r w:rsidR="00F22390" w:rsidRPr="00593E63">
        <w:t>to the clinic for a visit outside the schedule</w:t>
      </w:r>
      <w:r w:rsidRPr="00593E63">
        <w:t xml:space="preserve"> </w:t>
      </w:r>
      <w:r w:rsidR="000978DC">
        <w:t>to test for</w:t>
      </w:r>
      <w:r w:rsidR="00165610" w:rsidRPr="00593E63">
        <w:t xml:space="preserve"> </w:t>
      </w:r>
      <w:r w:rsidR="000978DC">
        <w:t xml:space="preserve">diabetes </w:t>
      </w:r>
      <w:r w:rsidR="002655E5" w:rsidRPr="002655E5">
        <w:rPr>
          <w:i/>
        </w:rPr>
        <w:t xml:space="preserve">before </w:t>
      </w:r>
      <w:r w:rsidRPr="00593E63">
        <w:t xml:space="preserve">they start any diabetes-specific medication. Diabetes-specific pharmacotherapy is defined </w:t>
      </w:r>
      <w:r w:rsidR="00A25B32">
        <w:t xml:space="preserve">as </w:t>
      </w:r>
      <w:r w:rsidRPr="00593E63">
        <w:t xml:space="preserve">any FDA-approved medication for diabetes, </w:t>
      </w:r>
      <w:r w:rsidRPr="00CC0CCE">
        <w:t xml:space="preserve">including for uses not specific to diabetes (e.g. </w:t>
      </w:r>
      <w:r w:rsidR="00F22390" w:rsidRPr="00CC0CCE">
        <w:t xml:space="preserve">metformin for </w:t>
      </w:r>
      <w:r w:rsidRPr="00CC0CCE">
        <w:t xml:space="preserve">polycystic ovarian syndrome). At the study visit, participants </w:t>
      </w:r>
      <w:r w:rsidRPr="00284CA0">
        <w:t xml:space="preserve">will </w:t>
      </w:r>
      <w:r w:rsidR="00957C85" w:rsidRPr="00284CA0">
        <w:t xml:space="preserve">be asked questions related to </w:t>
      </w:r>
      <w:r w:rsidRPr="00284CA0">
        <w:t>their non-study visit</w:t>
      </w:r>
      <w:r w:rsidRPr="00CC0CCE">
        <w:t xml:space="preserve"> with their health care provider and </w:t>
      </w:r>
      <w:r w:rsidR="00CC0CCE" w:rsidRPr="00CC0CCE">
        <w:t>laboratory testing</w:t>
      </w:r>
      <w:r w:rsidRPr="00CC0CCE">
        <w:t xml:space="preserve"> for diabetes will be </w:t>
      </w:r>
      <w:r w:rsidR="001961B9" w:rsidRPr="00CC0CCE">
        <w:t xml:space="preserve">conducted </w:t>
      </w:r>
      <w:r w:rsidR="00CC0CCE" w:rsidRPr="00CC0CCE">
        <w:t>for FPG and</w:t>
      </w:r>
      <w:r w:rsidR="001961B9" w:rsidRPr="00CC0CCE">
        <w:t xml:space="preserve"> HbA1c</w:t>
      </w:r>
      <w:r w:rsidRPr="00593E63">
        <w:t>.</w:t>
      </w:r>
    </w:p>
    <w:p w:rsidR="007F0499" w:rsidRDefault="007F0499" w:rsidP="008227F3"/>
    <w:p w:rsidR="00221741" w:rsidRDefault="000B59BC" w:rsidP="008227F3">
      <w:r>
        <w:t>T</w:t>
      </w:r>
      <w:r w:rsidR="000978DC">
        <w:t>he algorithm for the semi-annual visit will be followed (Figure 9.2)</w:t>
      </w:r>
      <w:r w:rsidR="00EB33F4">
        <w:t>.</w:t>
      </w:r>
      <w:r w:rsidR="00EB33F4" w:rsidRPr="00EB33F4">
        <w:t xml:space="preserve"> </w:t>
      </w:r>
      <w:r w:rsidR="00C872DE" w:rsidRPr="00EE47F2">
        <w:t xml:space="preserve">If </w:t>
      </w:r>
      <w:r w:rsidR="00307C8A" w:rsidRPr="00EE47F2">
        <w:t>testing does not</w:t>
      </w:r>
      <w:r w:rsidR="00C872DE" w:rsidRPr="00EE47F2">
        <w:t xml:space="preserve"> </w:t>
      </w:r>
      <w:r w:rsidR="00EB33F4">
        <w:t>confirm the diagnosis,</w:t>
      </w:r>
      <w:r w:rsidR="00955000" w:rsidRPr="00EE47F2">
        <w:t xml:space="preserve"> the participant will not be counted as an incident case of diabetes and will </w:t>
      </w:r>
      <w:r w:rsidR="00C872DE" w:rsidRPr="00EE47F2">
        <w:t>continue in the study on the assigned treatment</w:t>
      </w:r>
      <w:r w:rsidR="00955000" w:rsidRPr="00EE47F2">
        <w:t>.</w:t>
      </w:r>
      <w:r w:rsidR="00C872DE" w:rsidRPr="00EE47F2">
        <w:t xml:space="preserve"> </w:t>
      </w:r>
      <w:r w:rsidR="00633391">
        <w:t>T</w:t>
      </w:r>
      <w:r w:rsidR="00633391" w:rsidRPr="00593E63">
        <w:t xml:space="preserve">he </w:t>
      </w:r>
      <w:r w:rsidR="008227F3" w:rsidRPr="00593E63">
        <w:t xml:space="preserve">site investigator will communicate the </w:t>
      </w:r>
      <w:r w:rsidR="00434E0B">
        <w:t>glycemic results</w:t>
      </w:r>
      <w:r w:rsidR="00EB33F4">
        <w:t xml:space="preserve"> (FPG/HbA1c)</w:t>
      </w:r>
      <w:r w:rsidR="008227F3" w:rsidRPr="00593E63">
        <w:t xml:space="preserve"> to the participant’s health care provider for further management and to reinforce the principles of the study. If diabetes-specific pharmacotherapy is started despite </w:t>
      </w:r>
      <w:r w:rsidR="00434E0B">
        <w:t xml:space="preserve">the </w:t>
      </w:r>
      <w:r w:rsidR="008227F3" w:rsidRPr="00593E63">
        <w:t>study-</w:t>
      </w:r>
      <w:r w:rsidR="00F22390" w:rsidRPr="00593E63">
        <w:t>specific</w:t>
      </w:r>
      <w:r w:rsidR="008227F3" w:rsidRPr="00593E63">
        <w:t xml:space="preserve"> </w:t>
      </w:r>
      <w:r w:rsidR="00434E0B">
        <w:t>algorithm</w:t>
      </w:r>
      <w:r w:rsidR="008227F3" w:rsidRPr="00593E63">
        <w:t xml:space="preserve"> </w:t>
      </w:r>
      <w:r w:rsidR="00C35B72">
        <w:t>not</w:t>
      </w:r>
      <w:r w:rsidR="008227F3" w:rsidRPr="00593E63">
        <w:t xml:space="preserve"> confirm</w:t>
      </w:r>
      <w:r w:rsidR="00C35B72">
        <w:t>ing</w:t>
      </w:r>
      <w:r w:rsidR="008227F3" w:rsidRPr="00593E63">
        <w:t xml:space="preserve"> diabetes, participant will be considered as not having reached the outcome. </w:t>
      </w:r>
      <w:r w:rsidR="008227F3" w:rsidRPr="00593E63">
        <w:rPr>
          <w:rFonts w:cs="ArialMT"/>
          <w:szCs w:val="22"/>
        </w:rPr>
        <w:t>Study pills will be discontinued without unmasking and participants will continue in the study and complete all subsequent planned measurements</w:t>
      </w:r>
      <w:r w:rsidR="00221741">
        <w:rPr>
          <w:rFonts w:cs="ArialMT"/>
          <w:szCs w:val="22"/>
        </w:rPr>
        <w:t xml:space="preserve"> and visits</w:t>
      </w:r>
      <w:r w:rsidR="008227F3" w:rsidRPr="00593E63">
        <w:rPr>
          <w:rFonts w:cs="ArialMT"/>
          <w:szCs w:val="22"/>
        </w:rPr>
        <w:t xml:space="preserve">. </w:t>
      </w:r>
      <w:r w:rsidR="008227F3" w:rsidRPr="00593E63">
        <w:t>If diabetes-specific pharmacotherapy is not initiated based on study</w:t>
      </w:r>
      <w:r w:rsidR="00F22390" w:rsidRPr="00593E63">
        <w:t>-specific laboratory glycemic</w:t>
      </w:r>
      <w:r w:rsidR="008227F3" w:rsidRPr="00593E63">
        <w:t xml:space="preserve"> results, participant will continue </w:t>
      </w:r>
      <w:r w:rsidR="00221741">
        <w:t xml:space="preserve">on study pills and </w:t>
      </w:r>
      <w:r w:rsidR="008227F3" w:rsidRPr="00593E63">
        <w:t>be followed in the study.</w:t>
      </w:r>
      <w:r w:rsidR="00CB2D7A" w:rsidRPr="00593E63">
        <w:t xml:space="preserve">  </w:t>
      </w:r>
    </w:p>
    <w:p w:rsidR="00221741" w:rsidRDefault="00221741" w:rsidP="008227F3"/>
    <w:p w:rsidR="008227F3" w:rsidRPr="00434E0B" w:rsidRDefault="008227F3" w:rsidP="008227F3">
      <w:r w:rsidRPr="00593E63">
        <w:t>If a participant has already started a diabetes-specific medication between study contacts, then no testing will be performed, s</w:t>
      </w:r>
      <w:r w:rsidRPr="00593E63">
        <w:rPr>
          <w:rFonts w:cs="ArialMT"/>
          <w:szCs w:val="22"/>
        </w:rPr>
        <w:t xml:space="preserve">tudy pills will be discontinued without unmasking and participants will continue in the study to complete all subsequent planned </w:t>
      </w:r>
      <w:r w:rsidR="00221741">
        <w:rPr>
          <w:rFonts w:cs="ArialMT"/>
          <w:szCs w:val="22"/>
        </w:rPr>
        <w:t xml:space="preserve">measurements and </w:t>
      </w:r>
      <w:r w:rsidRPr="00593E63">
        <w:rPr>
          <w:rFonts w:cs="ArialMT"/>
          <w:szCs w:val="22"/>
        </w:rPr>
        <w:t>visits.</w:t>
      </w:r>
      <w:r w:rsidRPr="00593E63">
        <w:t xml:space="preserve"> Study staff will request medical records from the health care provider, with special emphasis on obtaining the most recent laboratory values for FPG, HbA1c or 2hPG before the diabetes-specific medication was started. Medical records will be centrally reviewed and the diagnosis of diabetes adjudicated by the </w:t>
      </w:r>
      <w:r w:rsidR="00C858F2" w:rsidRPr="003421DF">
        <w:t>Clinical Outcomes Committee</w:t>
      </w:r>
      <w:r w:rsidR="00185564" w:rsidRPr="003421DF">
        <w:t xml:space="preserve"> </w:t>
      </w:r>
      <w:r w:rsidRPr="00593E63">
        <w:t xml:space="preserve">to determine whether the outside laboratory results meet glycemic criteria for diabetes. Because HbA1c and glucose (FPG, 2hPG) are standardized tests across laboratories, this method is sufficiently robust to make the diagnosis of diabetes.  </w:t>
      </w:r>
      <w:r w:rsidR="00936A8C">
        <w:t xml:space="preserve">The algorithms shown in Figure 9.1.1 and 9.2.2 will be followed as closely as possible during the adjudication process. </w:t>
      </w:r>
      <w:r w:rsidR="00640477" w:rsidRPr="00593E63">
        <w:t xml:space="preserve">If laboratory data from the health care provider cannot be obtained to adjudicate the diagnosis of diabetes, then the participant will be considered as not having reached </w:t>
      </w:r>
      <w:r w:rsidR="00F3107B" w:rsidRPr="00593E63">
        <w:t>the diabetes outcome.</w:t>
      </w:r>
      <w:r w:rsidR="00B05EC4" w:rsidRPr="00593E63">
        <w:t xml:space="preserve"> </w:t>
      </w:r>
      <w:r w:rsidR="00A3353E" w:rsidRPr="00593E63">
        <w:t>I</w:t>
      </w:r>
      <w:r w:rsidR="00A3353E">
        <w:t>f there are</w:t>
      </w:r>
      <w:r w:rsidR="00A3353E" w:rsidRPr="00593E63">
        <w:t xml:space="preserve"> </w:t>
      </w:r>
      <w:r w:rsidR="00F3107B" w:rsidRPr="00593E63">
        <w:t>several</w:t>
      </w:r>
      <w:r w:rsidR="00F22390" w:rsidRPr="00593E63">
        <w:t xml:space="preserve"> cases where data cannot be obtained </w:t>
      </w:r>
      <w:r w:rsidR="00F3107B" w:rsidRPr="00593E63">
        <w:t>and</w:t>
      </w:r>
      <w:r w:rsidR="00F22390" w:rsidRPr="00593E63">
        <w:t xml:space="preserve"> the diagnosis of diabetes cannot be adjudicated, the participant will </w:t>
      </w:r>
      <w:r w:rsidR="00F3107B" w:rsidRPr="00593E63">
        <w:t>most lik</w:t>
      </w:r>
      <w:r w:rsidR="00085337" w:rsidRPr="00593E63">
        <w:t>el</w:t>
      </w:r>
      <w:r w:rsidR="00F3107B" w:rsidRPr="00593E63">
        <w:t>y</w:t>
      </w:r>
      <w:r w:rsidR="00F22390" w:rsidRPr="00593E63">
        <w:t xml:space="preserve"> have clinical diabetes; therefore,</w:t>
      </w:r>
      <w:r w:rsidR="00640477" w:rsidRPr="00593E63">
        <w:t xml:space="preserve"> sensitivity analysis </w:t>
      </w:r>
      <w:r w:rsidR="00B001A0" w:rsidRPr="00593E63">
        <w:t>will be condu</w:t>
      </w:r>
      <w:r w:rsidR="00F22390" w:rsidRPr="00593E63">
        <w:t xml:space="preserve">cted </w:t>
      </w:r>
      <w:r w:rsidR="00F3107B" w:rsidRPr="00593E63">
        <w:t>that includes events where diabetes was diagnosed by a health care provider but the event</w:t>
      </w:r>
      <w:r w:rsidR="00B001A0" w:rsidRPr="00593E63">
        <w:t xml:space="preserve"> could not be adjudicated.</w:t>
      </w:r>
      <w:r w:rsidR="00334B9C" w:rsidRPr="00593E63">
        <w:t xml:space="preserve"> Based on other diabetes prevention trials, it is expected that less than 5% of diabetes outcomes will be made </w:t>
      </w:r>
      <w:r w:rsidR="00357D73">
        <w:t xml:space="preserve">exclusively </w:t>
      </w:r>
      <w:r w:rsidR="00936A8C">
        <w:t xml:space="preserve">based </w:t>
      </w:r>
      <w:r w:rsidR="00334B9C" w:rsidRPr="00593E63">
        <w:t xml:space="preserve">on out-of-study </w:t>
      </w:r>
      <w:r w:rsidR="000F3010">
        <w:t>test results</w:t>
      </w:r>
      <w:r w:rsidR="00334B9C" w:rsidRPr="00593E63">
        <w:t>.</w:t>
      </w:r>
      <w:hyperlink w:anchor="_ENREF_12" w:tooltip="Gerstein, 2006 #838" w:history="1">
        <w:r w:rsidR="00C86DFD">
          <w:fldChar w:fldCharType="begin">
            <w:fldData xml:space="preserve">PEVuZE5vdGU+PENpdGU+PEF1dGhvcj5HZXJzdGVpbjwvQXV0aG9yPjxZZWFyPjIwMDY8L1llYXI+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</w:fldData>
          </w:fldChar>
        </w:r>
        <w:r w:rsidR="0093527A">
          <w:instrText xml:space="preserve"> ADDIN EN.CITE </w:instrText>
        </w:r>
        <w:r w:rsidR="00C86DFD">
          <w:fldChar w:fldCharType="begin">
            <w:fldData xml:space="preserve">PEVuZE5vdGU+PENpdGU+PEF1dGhvcj5HZXJzdGVpbjwvQXV0aG9yPjxZZWFyPjIwMDY8L1llYXI+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</w:fldData>
          </w:fldChar>
        </w:r>
        <w:r w:rsidR="0093527A">
          <w:instrText xml:space="preserve"> ADDIN EN.CITE.DATA </w:instrText>
        </w:r>
        <w:r w:rsidR="00C86DFD">
          <w:fldChar w:fldCharType="end"/>
        </w:r>
        <w:r w:rsidR="00C86DFD">
          <w:fldChar w:fldCharType="separate"/>
        </w:r>
        <w:r w:rsidR="0093527A" w:rsidRPr="0093527A">
          <w:rPr>
            <w:noProof/>
            <w:vertAlign w:val="superscript"/>
          </w:rPr>
          <w:t>12</w:t>
        </w:r>
        <w:r w:rsidR="00C86DFD">
          <w:fldChar w:fldCharType="end"/>
        </w:r>
      </w:hyperlink>
    </w:p>
    <w:p w:rsidR="00C35B72" w:rsidRDefault="00C35B72" w:rsidP="008227F3"/>
    <w:p w:rsidR="000A3B64" w:rsidRDefault="008227F3" w:rsidP="000A3B64">
      <w:r w:rsidRPr="00593E63">
        <w:t xml:space="preserve">When the participant meets </w:t>
      </w:r>
      <w:r w:rsidR="00987CBA">
        <w:t xml:space="preserve">a </w:t>
      </w:r>
      <w:r w:rsidR="001B584E">
        <w:t>laboratory criterion</w:t>
      </w:r>
      <w:r w:rsidRPr="00593E63">
        <w:t xml:space="preserve"> for diabetes, the Central Laboratory will notify the collaborating site of the results</w:t>
      </w:r>
      <w:r w:rsidR="00085337" w:rsidRPr="00593E63">
        <w:t xml:space="preserve"> and the need for repeat confirmatory testing via the electronic web-based data capture system</w:t>
      </w:r>
      <w:r w:rsidR="00085337" w:rsidRPr="00593E63">
        <w:rPr>
          <w:szCs w:val="22"/>
        </w:rPr>
        <w:t>.  A</w:t>
      </w:r>
      <w:r w:rsidRPr="00593E63">
        <w:rPr>
          <w:szCs w:val="22"/>
        </w:rPr>
        <w:t xml:space="preserve">fter the primary outcome has been reached, </w:t>
      </w:r>
      <w:r w:rsidRPr="00593E63">
        <w:t xml:space="preserve">participants will </w:t>
      </w:r>
      <w:r w:rsidR="00232E62">
        <w:t>continue in the study, including taking the study pills without unmasking</w:t>
      </w:r>
      <w:r w:rsidRPr="00593E63">
        <w:t xml:space="preserve"> and will be referred to their physician for further care in relation to diabetes</w:t>
      </w:r>
      <w:r w:rsidR="00085337" w:rsidRPr="00593E63">
        <w:t>. P</w:t>
      </w:r>
      <w:r w:rsidRPr="00593E63">
        <w:t>articipants</w:t>
      </w:r>
      <w:r w:rsidRPr="00593E63">
        <w:rPr>
          <w:szCs w:val="22"/>
        </w:rPr>
        <w:t xml:space="preserve"> will continue to return for scheduled visits until the end </w:t>
      </w:r>
      <w:r w:rsidRPr="00593E63">
        <w:rPr>
          <w:szCs w:val="22"/>
        </w:rPr>
        <w:lastRenderedPageBreak/>
        <w:t>of the study for assessment of other outcomes.</w:t>
      </w:r>
      <w:r w:rsidR="00957C85">
        <w:rPr>
          <w:szCs w:val="22"/>
        </w:rPr>
        <w:t xml:space="preserve">  At the annual visits the HbA1c and F</w:t>
      </w:r>
      <w:r w:rsidR="00E54BDB">
        <w:rPr>
          <w:szCs w:val="22"/>
        </w:rPr>
        <w:t>PG will be collected but the 75-</w:t>
      </w:r>
      <w:r w:rsidR="00957C85">
        <w:rPr>
          <w:szCs w:val="22"/>
        </w:rPr>
        <w:t>gram OGTT for 2hPG will not be collected.</w:t>
      </w:r>
    </w:p>
    <w:p w:rsidR="000A3B64" w:rsidRDefault="000A3B64" w:rsidP="000A3B64"/>
    <w:p w:rsidR="003B1745" w:rsidRPr="00593E63" w:rsidRDefault="002655E5" w:rsidP="000A3B64">
      <w:pPr>
        <w:rPr>
          <w:szCs w:val="22"/>
        </w:rPr>
      </w:pPr>
      <w:r w:rsidRPr="000F66E7">
        <w:t>Figure 9.1.</w:t>
      </w:r>
      <w:r w:rsidR="00C54404" w:rsidRPr="000F66E7">
        <w:rPr>
          <w:szCs w:val="22"/>
        </w:rPr>
        <w:t>1</w:t>
      </w:r>
      <w:r w:rsidR="00A417F7" w:rsidRPr="000F66E7">
        <w:rPr>
          <w:szCs w:val="22"/>
        </w:rPr>
        <w:t>. Flow</w:t>
      </w:r>
      <w:r w:rsidR="00A417F7" w:rsidRPr="003B245F">
        <w:rPr>
          <w:szCs w:val="22"/>
        </w:rPr>
        <w:t xml:space="preserve"> </w:t>
      </w:r>
      <w:r w:rsidR="00B47A2A">
        <w:rPr>
          <w:szCs w:val="22"/>
        </w:rPr>
        <w:t>diagram of laboratory evaluation for</w:t>
      </w:r>
      <w:r w:rsidR="004E7F27" w:rsidRPr="003B245F">
        <w:rPr>
          <w:szCs w:val="22"/>
        </w:rPr>
        <w:t xml:space="preserve"> diabetes</w:t>
      </w:r>
      <w:r w:rsidR="00C54404" w:rsidRPr="003B245F">
        <w:rPr>
          <w:szCs w:val="22"/>
        </w:rPr>
        <w:t xml:space="preserve"> at the annual visit</w:t>
      </w:r>
      <w:r w:rsidR="008346D1">
        <w:rPr>
          <w:szCs w:val="22"/>
        </w:rPr>
        <w:t xml:space="preserve"> </w:t>
      </w:r>
    </w:p>
    <w:p w:rsidR="00C54404" w:rsidRDefault="00C86DFD" w:rsidP="006865D5">
      <w:pPr>
        <w:jc w:val="center"/>
        <w:rPr>
          <w:szCs w:val="22"/>
        </w:rPr>
      </w:pPr>
      <w:r w:rsidRPr="00C86DFD">
        <w:rPr>
          <w:szCs w:val="22"/>
        </w:rPr>
        <w:pict>
          <v:rect id="_x0000_i1026" style="width:0;height:1.5pt" o:hralign="center" o:hrstd="t" o:hr="t" fillcolor="#aaa" stroked="f"/>
        </w:pict>
      </w:r>
    </w:p>
    <w:p w:rsidR="0077304A" w:rsidRDefault="00923B48" w:rsidP="005C7548">
      <w:r>
        <w:rPr>
          <w:noProof/>
        </w:rPr>
        <w:drawing>
          <wp:inline distT="0" distB="0" distL="0" distR="0">
            <wp:extent cx="6299200" cy="4653280"/>
            <wp:effectExtent l="0" t="0" r="0" b="0"/>
            <wp:docPr id="5" name="Picture 5" descr="Macintosh HD:Users:agp:Desktop:Screen Shot 2013-07-03 at 1.43.1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gp:Desktop:Screen Shot 2013-07-03 at 1.43.11 PM.pn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299200" cy="4653280"/>
                    </a:xfrm>
                    <a:prstGeom prst="rect">
                      <a:avLst/>
                    </a:prstGeom>
                    <a:noFill/>
                    <a:ln>
                      <a:noFill/>
                    </a:ln>
                  </pic:spPr>
                </pic:pic>
              </a:graphicData>
            </a:graphic>
          </wp:inline>
        </w:drawing>
      </w:r>
    </w:p>
    <w:p w:rsidR="003B245F" w:rsidRDefault="003B245F">
      <w:pPr>
        <w:jc w:val="left"/>
        <w:rPr>
          <w:szCs w:val="22"/>
        </w:rPr>
      </w:pPr>
    </w:p>
    <w:p w:rsidR="00E14E43" w:rsidRDefault="00E14E43">
      <w:pPr>
        <w:jc w:val="left"/>
        <w:rPr>
          <w:szCs w:val="22"/>
        </w:rPr>
      </w:pPr>
      <w:r>
        <w:rPr>
          <w:szCs w:val="22"/>
        </w:rPr>
        <w:br w:type="page"/>
      </w:r>
    </w:p>
    <w:p w:rsidR="00C54404" w:rsidRPr="00593E63" w:rsidRDefault="00C54404" w:rsidP="00C54404">
      <w:pPr>
        <w:jc w:val="left"/>
        <w:rPr>
          <w:szCs w:val="22"/>
        </w:rPr>
      </w:pPr>
      <w:r w:rsidRPr="00BE77AE">
        <w:rPr>
          <w:szCs w:val="22"/>
        </w:rPr>
        <w:lastRenderedPageBreak/>
        <w:t>Figure 9.1.2. Flow</w:t>
      </w:r>
      <w:r w:rsidR="00B47A2A">
        <w:rPr>
          <w:szCs w:val="22"/>
        </w:rPr>
        <w:t xml:space="preserve"> diagram of laboratory evaluation for</w:t>
      </w:r>
      <w:r w:rsidRPr="00C54404">
        <w:rPr>
          <w:szCs w:val="22"/>
        </w:rPr>
        <w:t xml:space="preserve"> diabetes at the semi-annual</w:t>
      </w:r>
      <w:r w:rsidR="00B47A2A">
        <w:rPr>
          <w:szCs w:val="22"/>
        </w:rPr>
        <w:t xml:space="preserve"> and end-of-study</w:t>
      </w:r>
      <w:r w:rsidRPr="00C54404">
        <w:rPr>
          <w:szCs w:val="22"/>
        </w:rPr>
        <w:t xml:space="preserve"> visit</w:t>
      </w:r>
      <w:r w:rsidR="00C21404">
        <w:rPr>
          <w:szCs w:val="22"/>
        </w:rPr>
        <w:t>s</w:t>
      </w:r>
    </w:p>
    <w:p w:rsidR="00C54404" w:rsidRPr="00C54404" w:rsidRDefault="00C86DFD" w:rsidP="00C54404">
      <w:pPr>
        <w:jc w:val="center"/>
        <w:rPr>
          <w:szCs w:val="22"/>
        </w:rPr>
      </w:pPr>
      <w:r w:rsidRPr="00C86DFD">
        <w:rPr>
          <w:szCs w:val="22"/>
        </w:rPr>
        <w:pict>
          <v:rect id="_x0000_i1027" style="width:0;height:1.5pt" o:hralign="center" o:hrstd="t" o:hr="t" fillcolor="#aaa" stroked="f"/>
        </w:pict>
      </w:r>
    </w:p>
    <w:p w:rsidR="00D64B31" w:rsidRDefault="00795F07">
      <w:pPr>
        <w:jc w:val="left"/>
        <w:rPr>
          <w:szCs w:val="22"/>
        </w:rPr>
      </w:pPr>
      <w:r>
        <w:rPr>
          <w:noProof/>
        </w:rPr>
        <w:drawing>
          <wp:inline distT="0" distB="0" distL="0" distR="0">
            <wp:extent cx="6299200" cy="4106545"/>
            <wp:effectExtent l="0" t="0" r="0" b="0"/>
            <wp:docPr id="11" name="Picture 11" descr="Macintosh HD:Users:agp:Desktop:Screen Shot 2013-07-16 at 1.41.3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agp:Desktop:Screen Shot 2013-07-16 at 1.41.39 PM.pn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299200" cy="4106545"/>
                    </a:xfrm>
                    <a:prstGeom prst="rect">
                      <a:avLst/>
                    </a:prstGeom>
                    <a:noFill/>
                    <a:ln>
                      <a:noFill/>
                    </a:ln>
                  </pic:spPr>
                </pic:pic>
              </a:graphicData>
            </a:graphic>
          </wp:inline>
        </w:drawing>
      </w:r>
      <w:r w:rsidR="00A417F7" w:rsidRPr="00593E63">
        <w:br w:type="page"/>
      </w:r>
      <w:r w:rsidR="002655E5" w:rsidRPr="000F66E7">
        <w:lastRenderedPageBreak/>
        <w:t>Figure 9.2.</w:t>
      </w:r>
      <w:r w:rsidR="00F36C61" w:rsidRPr="000F66E7">
        <w:rPr>
          <w:szCs w:val="22"/>
        </w:rPr>
        <w:t xml:space="preserve"> </w:t>
      </w:r>
      <w:r w:rsidR="00090277">
        <w:rPr>
          <w:szCs w:val="22"/>
        </w:rPr>
        <w:t xml:space="preserve">Flow diagram </w:t>
      </w:r>
      <w:r w:rsidR="006F74C9">
        <w:rPr>
          <w:szCs w:val="22"/>
        </w:rPr>
        <w:t>for</w:t>
      </w:r>
      <w:r w:rsidR="00090277">
        <w:rPr>
          <w:szCs w:val="22"/>
        </w:rPr>
        <w:t xml:space="preserve"> </w:t>
      </w:r>
      <w:r w:rsidR="006D00C1">
        <w:rPr>
          <w:szCs w:val="22"/>
        </w:rPr>
        <w:t>evaluating</w:t>
      </w:r>
      <w:r w:rsidR="006D00C1" w:rsidRPr="0071749A">
        <w:rPr>
          <w:szCs w:val="22"/>
        </w:rPr>
        <w:t xml:space="preserve"> </w:t>
      </w:r>
      <w:r w:rsidR="00F36C61" w:rsidRPr="0071749A">
        <w:rPr>
          <w:szCs w:val="22"/>
        </w:rPr>
        <w:t xml:space="preserve">self-reported </w:t>
      </w:r>
      <w:r w:rsidR="00F36C61" w:rsidRPr="0071749A">
        <w:t>physician-diagnosis of diabetes or initiation of diabetes-specific pharmacotherapy between scheduled visits.</w:t>
      </w:r>
      <w:r w:rsidR="008346D1">
        <w:t xml:space="preserve"> </w:t>
      </w:r>
    </w:p>
    <w:p w:rsidR="00A34F38" w:rsidRPr="00593E63" w:rsidRDefault="00C86DFD" w:rsidP="00BA288B">
      <w:pPr>
        <w:jc w:val="left"/>
        <w:rPr>
          <w:szCs w:val="22"/>
        </w:rPr>
      </w:pPr>
      <w:r w:rsidRPr="00C86DFD">
        <w:rPr>
          <w:szCs w:val="22"/>
        </w:rPr>
        <w:pict>
          <v:rect id="_x0000_i1028" style="width:0;height:1.5pt" o:hralign="center" o:hrstd="t" o:hr="t" fillcolor="#aaa" stroked="f"/>
        </w:pict>
      </w:r>
    </w:p>
    <w:p w:rsidR="00BA288B" w:rsidRDefault="00923B48" w:rsidP="00923B48">
      <w:pPr>
        <w:pStyle w:val="Heading2"/>
        <w:ind w:left="0" w:firstLine="0"/>
      </w:pPr>
      <w:bookmarkStart w:id="1817" w:name="_Toc15625193"/>
      <w:bookmarkStart w:id="1818" w:name="_Toc15625253"/>
      <w:bookmarkStart w:id="1819" w:name="_Toc15625491"/>
      <w:bookmarkStart w:id="1820" w:name="_Toc15789631"/>
      <w:bookmarkStart w:id="1821" w:name="_Toc15978678"/>
      <w:bookmarkStart w:id="1822" w:name="_Toc16068808"/>
      <w:bookmarkStart w:id="1823" w:name="_Toc40149970"/>
      <w:bookmarkStart w:id="1824" w:name="_Toc40419834"/>
      <w:bookmarkStart w:id="1825" w:name="_Toc40420358"/>
      <w:bookmarkStart w:id="1826" w:name="_Toc40420461"/>
      <w:bookmarkStart w:id="1827" w:name="_Toc42587270"/>
      <w:bookmarkStart w:id="1828" w:name="_Toc43003126"/>
      <w:bookmarkStart w:id="1829" w:name="_Toc142022316"/>
      <w:bookmarkStart w:id="1830" w:name="_Toc175640148"/>
      <w:bookmarkStart w:id="1831" w:name="_Toc175640238"/>
      <w:bookmarkStart w:id="1832" w:name="_Toc175649513"/>
      <w:bookmarkStart w:id="1833" w:name="_Toc175649617"/>
      <w:bookmarkStart w:id="1834" w:name="_Toc175649710"/>
      <w:bookmarkStart w:id="1835" w:name="_Toc175649801"/>
      <w:bookmarkStart w:id="1836" w:name="_Toc175649893"/>
      <w:bookmarkStart w:id="1837" w:name="_Toc175701741"/>
      <w:bookmarkStart w:id="1838" w:name="_Toc176317057"/>
      <w:bookmarkStart w:id="1839" w:name="_Toc176876586"/>
      <w:bookmarkStart w:id="1840" w:name="_Toc176876657"/>
      <w:bookmarkStart w:id="1841" w:name="_Toc176876812"/>
      <w:bookmarkStart w:id="1842" w:name="_Toc178069997"/>
      <w:bookmarkStart w:id="1843" w:name="_Toc178739451"/>
      <w:bookmarkStart w:id="1844" w:name="_Toc180425810"/>
      <w:bookmarkStart w:id="1845" w:name="_Toc180486673"/>
      <w:bookmarkStart w:id="1846" w:name="_Toc180486805"/>
      <w:bookmarkStart w:id="1847" w:name="_Toc181164656"/>
      <w:bookmarkStart w:id="1848" w:name="_Toc181164875"/>
      <w:bookmarkStart w:id="1849" w:name="_Toc181594563"/>
      <w:bookmarkStart w:id="1850" w:name="_Toc181594846"/>
      <w:bookmarkStart w:id="1851" w:name="_Toc181609720"/>
      <w:bookmarkStart w:id="1852" w:name="_Toc182110996"/>
      <w:bookmarkStart w:id="1853" w:name="_Toc182111320"/>
      <w:bookmarkStart w:id="1854" w:name="_Toc183225463"/>
      <w:bookmarkStart w:id="1855" w:name="_Toc310539975"/>
      <w:bookmarkStart w:id="1856" w:name="_Toc196812112"/>
      <w:r>
        <w:rPr>
          <w:noProof/>
        </w:rPr>
        <w:drawing>
          <wp:inline distT="0" distB="0" distL="0" distR="0">
            <wp:extent cx="6299200" cy="4704080"/>
            <wp:effectExtent l="0" t="0" r="0" b="0"/>
            <wp:docPr id="13" name="Picture 13" descr="Macintosh HD:Users:agp:Desktop:Screen Shot 2013-07-03 at 1.45.3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agp:Desktop:Screen Shot 2013-07-03 at 1.45.34 PM.pn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299200" cy="4704080"/>
                    </a:xfrm>
                    <a:prstGeom prst="rect">
                      <a:avLst/>
                    </a:prstGeom>
                    <a:noFill/>
                    <a:ln>
                      <a:noFill/>
                    </a:ln>
                  </pic:spPr>
                </pic:pic>
              </a:graphicData>
            </a:graphic>
          </wp:inline>
        </w:drawing>
      </w:r>
    </w:p>
    <w:p w:rsidR="00BA288B" w:rsidRPr="00BA288B" w:rsidRDefault="00BA288B" w:rsidP="00BA288B"/>
    <w:p w:rsidR="00F36C61" w:rsidRPr="00593E63" w:rsidRDefault="003C5ACE" w:rsidP="00A53E5B">
      <w:pPr>
        <w:pStyle w:val="Heading2"/>
      </w:pPr>
      <w:bookmarkStart w:id="1857" w:name="_Toc200438255"/>
      <w:bookmarkStart w:id="1858" w:name="_Toc217280775"/>
      <w:bookmarkStart w:id="1859" w:name="_Toc250974620"/>
      <w:r w:rsidRPr="00593E63">
        <w:t>9</w:t>
      </w:r>
      <w:r w:rsidR="0077304A">
        <w:t>.2</w:t>
      </w:r>
      <w:r w:rsidR="0077304A">
        <w:tab/>
      </w:r>
      <w:r w:rsidR="00F36C61" w:rsidRPr="00593E63">
        <w:t>Secondary Endpoints (Outcomes)</w:t>
      </w:r>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r w:rsidR="00F36C61" w:rsidRPr="00593E63">
        <w:t xml:space="preserve"> &amp; Subgroup Analyses</w:t>
      </w:r>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p>
    <w:p w:rsidR="00F36C61" w:rsidRPr="00593E63" w:rsidRDefault="00F36C61"/>
    <w:p w:rsidR="00F36C61" w:rsidRPr="00593E63" w:rsidRDefault="00F36C61">
      <w:r w:rsidRPr="00593E63">
        <w:t>The secondary outcomes were selected based on their importance to the underlying hypothesis of a potential link between vitamin D a</w:t>
      </w:r>
      <w:r w:rsidR="0038349B" w:rsidRPr="00593E63">
        <w:t>nd type 2 diabetes (e.g. identify mechanisms</w:t>
      </w:r>
      <w:r w:rsidRPr="00593E63">
        <w:t xml:space="preserve"> </w:t>
      </w:r>
      <w:r w:rsidR="0038349B" w:rsidRPr="00593E63">
        <w:t>that explain</w:t>
      </w:r>
      <w:r w:rsidRPr="00593E63">
        <w:t xml:space="preserve"> the effect </w:t>
      </w:r>
      <w:r w:rsidR="0038349B" w:rsidRPr="00593E63">
        <w:t xml:space="preserve">of vitamin D supplementation </w:t>
      </w:r>
      <w:r w:rsidRPr="00593E63">
        <w:t>on the primary outcome</w:t>
      </w:r>
      <w:r w:rsidR="00EE47F2">
        <w:t>)</w:t>
      </w:r>
      <w:r w:rsidRPr="00593E63">
        <w:t xml:space="preserve">. Additional secondary outcomes that are not directly relevant to type 2 diabetes </w:t>
      </w:r>
      <w:r w:rsidR="002D6B35" w:rsidRPr="00593E63">
        <w:t>may be included, depending on budget and burden consideration,</w:t>
      </w:r>
      <w:r w:rsidRPr="00593E63">
        <w:t xml:space="preserve"> to increase our understanding of vitamin D physiology and its relevance to other outcomes, thereby maximizing the yield of the study. Secondary outcomes will be ass</w:t>
      </w:r>
      <w:r w:rsidR="00333D92" w:rsidRPr="00593E63">
        <w:t>essed in the entire cohort or in</w:t>
      </w:r>
      <w:r w:rsidRPr="00593E63">
        <w:t xml:space="preserve"> subsets of the study population, depending on </w:t>
      </w:r>
      <w:r w:rsidR="00333D92" w:rsidRPr="00593E63">
        <w:t xml:space="preserve">statistical </w:t>
      </w:r>
      <w:r w:rsidRPr="00593E63">
        <w:t xml:space="preserve">power needs, feasibility and </w:t>
      </w:r>
      <w:r w:rsidR="00333D92" w:rsidRPr="00593E63">
        <w:t>availability of funding</w:t>
      </w:r>
      <w:r w:rsidRPr="00593E63">
        <w:t>.</w:t>
      </w:r>
    </w:p>
    <w:p w:rsidR="00831224" w:rsidRPr="00593E63" w:rsidRDefault="00831224" w:rsidP="00831224">
      <w:pPr>
        <w:autoSpaceDE w:val="0"/>
        <w:autoSpaceDN w:val="0"/>
      </w:pPr>
      <w:bookmarkStart w:id="1860" w:name="_Toc15625194"/>
      <w:bookmarkStart w:id="1861" w:name="_Toc15625254"/>
      <w:bookmarkStart w:id="1862" w:name="_Toc15625492"/>
      <w:bookmarkStart w:id="1863" w:name="_Toc15789632"/>
      <w:bookmarkStart w:id="1864" w:name="_Toc15978679"/>
      <w:bookmarkStart w:id="1865" w:name="_Toc16068812"/>
      <w:bookmarkStart w:id="1866" w:name="_Toc40149975"/>
      <w:bookmarkStart w:id="1867" w:name="_Toc40419839"/>
      <w:bookmarkStart w:id="1868" w:name="_Toc40420363"/>
      <w:bookmarkStart w:id="1869" w:name="_Toc40420466"/>
      <w:bookmarkStart w:id="1870" w:name="_Toc42587275"/>
      <w:bookmarkStart w:id="1871" w:name="_Toc43003130"/>
      <w:bookmarkStart w:id="1872" w:name="_Toc142022317"/>
      <w:bookmarkStart w:id="1873" w:name="_Toc175640149"/>
      <w:bookmarkStart w:id="1874" w:name="_Toc175640239"/>
      <w:bookmarkStart w:id="1875" w:name="_Toc175649514"/>
      <w:bookmarkStart w:id="1876" w:name="_Toc175649618"/>
      <w:bookmarkStart w:id="1877" w:name="_Toc175649711"/>
      <w:bookmarkStart w:id="1878" w:name="_Toc175649802"/>
      <w:bookmarkStart w:id="1879" w:name="_Toc175649894"/>
      <w:bookmarkStart w:id="1880" w:name="_Toc175701742"/>
      <w:bookmarkStart w:id="1881" w:name="_Toc176317058"/>
      <w:bookmarkStart w:id="1882" w:name="_Toc176876587"/>
      <w:bookmarkStart w:id="1883" w:name="_Toc176876658"/>
      <w:bookmarkStart w:id="1884" w:name="_Toc176876813"/>
      <w:bookmarkStart w:id="1885" w:name="_Toc178069998"/>
      <w:bookmarkStart w:id="1886" w:name="_Toc178739452"/>
      <w:bookmarkStart w:id="1887" w:name="_Toc180425811"/>
      <w:bookmarkStart w:id="1888" w:name="_Toc180486674"/>
      <w:bookmarkStart w:id="1889" w:name="_Toc180486806"/>
      <w:bookmarkStart w:id="1890" w:name="_Toc181164657"/>
      <w:bookmarkStart w:id="1891" w:name="_Toc181164876"/>
      <w:bookmarkStart w:id="1892" w:name="_Toc181594564"/>
      <w:bookmarkStart w:id="1893" w:name="_Toc181594847"/>
      <w:bookmarkStart w:id="1894" w:name="_Toc181609721"/>
      <w:bookmarkStart w:id="1895" w:name="_Toc182110997"/>
      <w:bookmarkStart w:id="1896" w:name="_Toc182111321"/>
      <w:bookmarkStart w:id="1897" w:name="_Toc183225464"/>
      <w:bookmarkStart w:id="1898" w:name="_Toc310539976"/>
    </w:p>
    <w:p w:rsidR="002713E4" w:rsidRPr="00593E63" w:rsidRDefault="002713E4" w:rsidP="002713E4">
      <w:pPr>
        <w:numPr>
          <w:ilvl w:val="0"/>
          <w:numId w:val="2"/>
        </w:numPr>
        <w:autoSpaceDE w:val="0"/>
        <w:autoSpaceDN w:val="0"/>
      </w:pPr>
      <w:r w:rsidRPr="00593E63">
        <w:t>Variability of response to vitamin D supplementation in subgroups defined by baseline characteristics</w:t>
      </w:r>
      <w:r w:rsidRPr="00593E63">
        <w:rPr>
          <w:rFonts w:cs="Arial"/>
          <w:szCs w:val="22"/>
        </w:rPr>
        <w:t>: (1) race and ethnicity (as prox</w:t>
      </w:r>
      <w:r w:rsidR="0019042A">
        <w:rPr>
          <w:rFonts w:cs="Arial"/>
          <w:szCs w:val="22"/>
        </w:rPr>
        <w:t>ies</w:t>
      </w:r>
      <w:r w:rsidRPr="00593E63">
        <w:rPr>
          <w:rFonts w:cs="Arial"/>
          <w:szCs w:val="22"/>
        </w:rPr>
        <w:t xml:space="preserve"> for skin pigmentation);</w:t>
      </w:r>
      <w:hyperlink w:anchor="_ENREF_186" w:tooltip="Nessvi, 2011 #4072" w:history="1">
        <w:r w:rsidR="00C86DFD">
          <w:rPr>
            <w:rFonts w:cs="Arial"/>
            <w:szCs w:val="22"/>
          </w:rPr>
          <w:fldChar w:fldCharType="begin">
            <w:fldData xml:space="preserve">PEVuZE5vdGU+PENpdGU+PEF1dGhvcj5OZXNzdmk8L0F1dGhvcj48WWVhcj4yMDExPC9ZZWFyPjxS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==
</w:fldData>
          </w:fldChar>
        </w:r>
        <w:r w:rsidR="0093527A">
          <w:rPr>
            <w:rFonts w:cs="Arial"/>
            <w:szCs w:val="22"/>
          </w:rPr>
          <w:instrText xml:space="preserve"> ADDIN EN.CITE </w:instrText>
        </w:r>
        <w:r w:rsidR="00C86DFD">
          <w:rPr>
            <w:rFonts w:cs="Arial"/>
            <w:szCs w:val="22"/>
          </w:rPr>
          <w:fldChar w:fldCharType="begin">
            <w:fldData xml:space="preserve">PEVuZE5vdGU+PENpdGU+PEF1dGhvcj5OZXNzdmk8L0F1dGhvcj48WWVhcj4yMDExPC9ZZWFyPjxS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==
</w:fldData>
          </w:fldChar>
        </w:r>
        <w:r w:rsidR="0093527A">
          <w:rPr>
            <w:rFonts w:cs="Arial"/>
            <w:szCs w:val="22"/>
          </w:rPr>
          <w:instrText xml:space="preserve"> ADDIN EN.CITE.DATA </w:instrText>
        </w:r>
        <w:r w:rsidR="00C86DFD">
          <w:rPr>
            <w:rFonts w:cs="Arial"/>
            <w:szCs w:val="22"/>
          </w:rPr>
        </w:r>
        <w:r w:rsidR="00C86DFD">
          <w:rPr>
            <w:rFonts w:cs="Arial"/>
            <w:szCs w:val="22"/>
          </w:rPr>
          <w:fldChar w:fldCharType="end"/>
        </w:r>
        <w:r w:rsidR="00C86DFD">
          <w:rPr>
            <w:rFonts w:cs="Arial"/>
            <w:szCs w:val="22"/>
          </w:rPr>
        </w:r>
        <w:r w:rsidR="00C86DFD">
          <w:rPr>
            <w:rFonts w:cs="Arial"/>
            <w:szCs w:val="22"/>
          </w:rPr>
          <w:fldChar w:fldCharType="separate"/>
        </w:r>
        <w:r w:rsidR="0093527A" w:rsidRPr="0093527A">
          <w:rPr>
            <w:rFonts w:cs="Arial"/>
            <w:noProof/>
            <w:szCs w:val="22"/>
            <w:vertAlign w:val="superscript"/>
          </w:rPr>
          <w:t>186</w:t>
        </w:r>
        <w:r w:rsidR="00C86DFD">
          <w:rPr>
            <w:rFonts w:cs="Arial"/>
            <w:szCs w:val="22"/>
          </w:rPr>
          <w:fldChar w:fldCharType="end"/>
        </w:r>
      </w:hyperlink>
      <w:r w:rsidRPr="00593E63">
        <w:rPr>
          <w:rFonts w:cs="Arial"/>
          <w:szCs w:val="22"/>
        </w:rPr>
        <w:t xml:space="preserve"> (2) BMI; (3) waist circumference</w:t>
      </w:r>
      <w:r w:rsidRPr="00593E63">
        <w:t>;</w:t>
      </w:r>
      <w:r w:rsidR="00C86DFD">
        <w:fldChar w:fldCharType="begin">
          <w:fldData xml:space="preserve">PEVuZE5vdGU+PENpdGU+PEF1dGhvcj5FYXRvbjwvQXV0aG9yPjxZZWFyPjIwMTE8L1llYXI+PFJl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</w:fldData>
        </w:fldChar>
      </w:r>
      <w:r w:rsidR="0093527A">
        <w:instrText xml:space="preserve"> ADDIN EN.CITE </w:instrText>
      </w:r>
      <w:r w:rsidR="00C86DFD">
        <w:fldChar w:fldCharType="begin">
          <w:fldData xml:space="preserve">PEVuZE5vdGU+PENpdGU+PEF1dGhvcj5FYXRvbjwvQXV0aG9yPjxZZWFyPjIwMTE8L1llYXI+PFJl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</w:fldData>
        </w:fldChar>
      </w:r>
      <w:r w:rsidR="0093527A">
        <w:instrText xml:space="preserve"> ADDIN EN.CITE.DATA </w:instrText>
      </w:r>
      <w:r w:rsidR="00C86DFD">
        <w:fldChar w:fldCharType="end"/>
      </w:r>
      <w:r w:rsidR="00C86DFD">
        <w:fldChar w:fldCharType="separate"/>
      </w:r>
      <w:hyperlink w:anchor="_ENREF_187" w:tooltip="Eaton, 2011 #3534" w:history="1">
        <w:r w:rsidR="0093527A" w:rsidRPr="0093527A">
          <w:rPr>
            <w:noProof/>
            <w:vertAlign w:val="superscript"/>
          </w:rPr>
          <w:t>187</w:t>
        </w:r>
      </w:hyperlink>
      <w:r w:rsidR="0093527A" w:rsidRPr="0093527A">
        <w:rPr>
          <w:noProof/>
          <w:vertAlign w:val="superscript"/>
        </w:rPr>
        <w:t>,</w:t>
      </w:r>
      <w:hyperlink w:anchor="_ENREF_188" w:tooltip="Beydoun, 2010 #4004" w:history="1">
        <w:r w:rsidR="0093527A" w:rsidRPr="0093527A">
          <w:rPr>
            <w:noProof/>
            <w:vertAlign w:val="superscript"/>
          </w:rPr>
          <w:t>188</w:t>
        </w:r>
      </w:hyperlink>
      <w:r w:rsidR="00C86DFD">
        <w:fldChar w:fldCharType="end"/>
      </w:r>
      <w:r w:rsidRPr="00593E63">
        <w:rPr>
          <w:rFonts w:cs="Arial"/>
          <w:szCs w:val="22"/>
        </w:rPr>
        <w:t xml:space="preserve"> (4) age; (5) geographic location (proxy for sun exposure); (6) 25OHD concentration.</w:t>
      </w:r>
    </w:p>
    <w:p w:rsidR="00A149A5" w:rsidRDefault="00A149A5" w:rsidP="00A149A5">
      <w:pPr>
        <w:pStyle w:val="ListParagraph"/>
        <w:numPr>
          <w:ilvl w:val="0"/>
          <w:numId w:val="2"/>
        </w:numPr>
        <w:autoSpaceDE w:val="0"/>
        <w:autoSpaceDN w:val="0"/>
      </w:pPr>
      <w:r>
        <w:t xml:space="preserve">Variability of response </w:t>
      </w:r>
      <w:r w:rsidRPr="00593E63">
        <w:t xml:space="preserve">to vitamin D supplementation </w:t>
      </w:r>
      <w:r>
        <w:t>by adherence based on pills counts and by achieved 25OH concentration.</w:t>
      </w:r>
    </w:p>
    <w:p w:rsidR="002713E4" w:rsidRPr="00593E63" w:rsidRDefault="002713E4" w:rsidP="002713E4">
      <w:pPr>
        <w:numPr>
          <w:ilvl w:val="0"/>
          <w:numId w:val="2"/>
        </w:numPr>
        <w:autoSpaceDE w:val="0"/>
        <w:autoSpaceDN w:val="0"/>
      </w:pPr>
      <w:r w:rsidRPr="00593E63">
        <w:lastRenderedPageBreak/>
        <w:t>Effect of vitamin D supplementation on HbA1c, FPG and 2hPG as continuous variables.</w:t>
      </w:r>
    </w:p>
    <w:p w:rsidR="002713E4" w:rsidRPr="00593E63" w:rsidRDefault="002713E4" w:rsidP="002713E4">
      <w:pPr>
        <w:numPr>
          <w:ilvl w:val="0"/>
          <w:numId w:val="2"/>
        </w:numPr>
        <w:autoSpaceDE w:val="0"/>
        <w:autoSpaceDN w:val="0"/>
      </w:pPr>
      <w:r w:rsidRPr="00593E63">
        <w:t>Effect of vitamin D supplementation on insulin resistance and beta cell secretion (indices derived from the OGTT).</w:t>
      </w:r>
    </w:p>
    <w:p w:rsidR="002713E4" w:rsidRPr="00593E63" w:rsidRDefault="002713E4" w:rsidP="002713E4">
      <w:pPr>
        <w:numPr>
          <w:ilvl w:val="0"/>
          <w:numId w:val="2"/>
        </w:numPr>
        <w:autoSpaceDE w:val="0"/>
        <w:autoSpaceDN w:val="0"/>
      </w:pPr>
      <w:r w:rsidRPr="00593E63">
        <w:t xml:space="preserve">Effect of vitamin D supplementation on plasma 25OHD concentration and </w:t>
      </w:r>
      <w:r w:rsidR="00A149A5">
        <w:t>identification of</w:t>
      </w:r>
      <w:r w:rsidR="00A149A5" w:rsidRPr="00593E63">
        <w:t xml:space="preserve"> </w:t>
      </w:r>
      <w:r w:rsidRPr="00593E63">
        <w:t xml:space="preserve">phenotypic, including seasonal and geographic, characteristics associated with variability on achieved plasma 25OHD concentration. </w:t>
      </w:r>
    </w:p>
    <w:p w:rsidR="00A149A5" w:rsidRDefault="00A149A5" w:rsidP="00831224">
      <w:pPr>
        <w:numPr>
          <w:ilvl w:val="0"/>
          <w:numId w:val="2"/>
        </w:numPr>
        <w:autoSpaceDE w:val="0"/>
        <w:autoSpaceDN w:val="0"/>
      </w:pPr>
      <w:r w:rsidRPr="00593E63">
        <w:t xml:space="preserve">Effect of vitamin D supplementation on </w:t>
      </w:r>
      <w:r>
        <w:t>blood pressure.</w:t>
      </w:r>
      <w:r w:rsidRPr="00593E63">
        <w:t xml:space="preserve"> </w:t>
      </w:r>
    </w:p>
    <w:p w:rsidR="002713E4" w:rsidRPr="00593E63" w:rsidRDefault="002713E4" w:rsidP="00831224">
      <w:pPr>
        <w:numPr>
          <w:ilvl w:val="0"/>
          <w:numId w:val="2"/>
        </w:numPr>
        <w:autoSpaceDE w:val="0"/>
        <w:autoSpaceDN w:val="0"/>
      </w:pPr>
      <w:r w:rsidRPr="00593E63">
        <w:t>Safety and tolerability of vitamin D supplementation.</w:t>
      </w:r>
    </w:p>
    <w:p w:rsidR="00F36C61" w:rsidRPr="00593E63" w:rsidRDefault="003C5ACE" w:rsidP="00A53E5B">
      <w:pPr>
        <w:pStyle w:val="Heading2"/>
      </w:pPr>
      <w:bookmarkStart w:id="1899" w:name="_Toc196812113"/>
      <w:bookmarkStart w:id="1900" w:name="_Toc200438256"/>
      <w:bookmarkStart w:id="1901" w:name="_Toc217280776"/>
      <w:bookmarkStart w:id="1902" w:name="_Toc250974621"/>
      <w:r w:rsidRPr="00593E63">
        <w:t>9</w:t>
      </w:r>
      <w:r w:rsidR="0077304A">
        <w:t>.3</w:t>
      </w:r>
      <w:r w:rsidR="0077304A">
        <w:tab/>
      </w:r>
      <w:r w:rsidR="00F36C61" w:rsidRPr="00593E63">
        <w:t>Potential Confounders or Effect Modifiers</w:t>
      </w:r>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p>
    <w:p w:rsidR="00F36C61" w:rsidRPr="00593E63" w:rsidRDefault="00F36C61" w:rsidP="00AF2EC8">
      <w:bookmarkStart w:id="1903" w:name="_Toc175701737"/>
      <w:bookmarkStart w:id="1904" w:name="_Toc176317053"/>
      <w:bookmarkStart w:id="1905" w:name="_Toc176876570"/>
      <w:bookmarkStart w:id="1906" w:name="_Toc176876641"/>
      <w:bookmarkStart w:id="1907" w:name="_Toc176876795"/>
    </w:p>
    <w:p w:rsidR="00F36C61" w:rsidRPr="00593E63" w:rsidRDefault="002F1ABA" w:rsidP="00AF2EC8">
      <w:pPr>
        <w:rPr>
          <w:b/>
        </w:rPr>
      </w:pPr>
      <w:r w:rsidRPr="00593E63">
        <w:t>Measurements to ascertain</w:t>
      </w:r>
      <w:r w:rsidR="00F36C61" w:rsidRPr="00593E63">
        <w:t xml:space="preserve"> other exposures or variables that</w:t>
      </w:r>
      <w:r w:rsidR="00275FAD" w:rsidRPr="00593E63">
        <w:t xml:space="preserve"> </w:t>
      </w:r>
      <w:r w:rsidR="00F36C61" w:rsidRPr="00593E63">
        <w:t xml:space="preserve">serve as potential confounders or effect modifiers will be performed by staff </w:t>
      </w:r>
      <w:r w:rsidR="00216D77" w:rsidRPr="00593E63">
        <w:t xml:space="preserve">masked </w:t>
      </w:r>
      <w:r w:rsidR="00F36C61" w:rsidRPr="00593E63">
        <w:t>to study group assignment.</w:t>
      </w:r>
    </w:p>
    <w:bookmarkEnd w:id="1903"/>
    <w:bookmarkEnd w:id="1904"/>
    <w:bookmarkEnd w:id="1905"/>
    <w:bookmarkEnd w:id="1906"/>
    <w:bookmarkEnd w:id="1907"/>
    <w:p w:rsidR="00F36C61" w:rsidRPr="00593E63" w:rsidRDefault="00F36C61" w:rsidP="00AF2EC8">
      <w:pPr>
        <w:rPr>
          <w:b/>
        </w:rPr>
      </w:pPr>
    </w:p>
    <w:p w:rsidR="00671FAE" w:rsidRPr="00593E63" w:rsidRDefault="00F36C61" w:rsidP="00671FAE">
      <w:r w:rsidRPr="00593E63">
        <w:rPr>
          <w:i/>
        </w:rPr>
        <w:t xml:space="preserve">Vitamin D status. Plasma 25OHD concentration </w:t>
      </w:r>
      <w:r w:rsidRPr="00593E63">
        <w:t xml:space="preserve">will be measured </w:t>
      </w:r>
      <w:r w:rsidRPr="00793E3E">
        <w:rPr>
          <w:i/>
        </w:rPr>
        <w:t>as a proxy</w:t>
      </w:r>
      <w:r w:rsidRPr="00593E63">
        <w:t xml:space="preserve"> for vitamin D status at baseline and during the intervention to assess the efficacy of </w:t>
      </w:r>
      <w:r w:rsidR="002F1ABA" w:rsidRPr="00593E63">
        <w:t>supplementation</w:t>
      </w:r>
      <w:r w:rsidRPr="00593E63">
        <w:t xml:space="preserve"> in the active arm and to compare between the two arms.  </w:t>
      </w:r>
      <w:r w:rsidR="00F576C9">
        <w:t xml:space="preserve">Measurement of 25OHD will not be done in real-time and will not be reported to sites, participants or health care provider(s). </w:t>
      </w:r>
      <w:r w:rsidR="00671FAE" w:rsidRPr="00593E63">
        <w:rPr>
          <w:i/>
        </w:rPr>
        <w:t>Self-reported vitamin D intake</w:t>
      </w:r>
      <w:r w:rsidR="00671FAE" w:rsidRPr="00593E63">
        <w:t xml:space="preserve"> will be estimated from a validated self-administered semi-quantitative food frequency questionnaire.</w:t>
      </w:r>
      <w:r w:rsidR="00C86DFD">
        <w:fldChar w:fldCharType="begin">
          <w:fldData xml:space="preserve">PEVuZE5vdGU+PENpdGU+PEF1dGhvcj5QaXR0YXM8L0F1dGhvcj48WWVhcj4yMDA2PC9ZZWFyPjxS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</w:fldData>
        </w:fldChar>
      </w:r>
      <w:r w:rsidR="0093527A">
        <w:instrText xml:space="preserve"> ADDIN EN.CITE </w:instrText>
      </w:r>
      <w:r w:rsidR="00C86DFD">
        <w:fldChar w:fldCharType="begin">
          <w:fldData xml:space="preserve">PEVuZE5vdGU+PENpdGU+PEF1dGhvcj5QaXR0YXM8L0F1dGhvcj48WWVhcj4yMDA2PC9ZZWFyPjxS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</w:fldData>
        </w:fldChar>
      </w:r>
      <w:r w:rsidR="0093527A">
        <w:instrText xml:space="preserve"> ADDIN EN.CITE.DATA </w:instrText>
      </w:r>
      <w:r w:rsidR="00C86DFD">
        <w:fldChar w:fldCharType="end"/>
      </w:r>
      <w:r w:rsidR="00C86DFD">
        <w:fldChar w:fldCharType="separate"/>
      </w:r>
      <w:hyperlink w:anchor="_ENREF_18" w:tooltip="Pittas, 2006 #34" w:history="1">
        <w:r w:rsidR="0093527A" w:rsidRPr="0093527A">
          <w:rPr>
            <w:noProof/>
            <w:vertAlign w:val="superscript"/>
          </w:rPr>
          <w:t>18</w:t>
        </w:r>
      </w:hyperlink>
      <w:r w:rsidR="0093527A" w:rsidRPr="0093527A">
        <w:rPr>
          <w:noProof/>
          <w:vertAlign w:val="superscript"/>
        </w:rPr>
        <w:t>,</w:t>
      </w:r>
      <w:hyperlink w:anchor="_ENREF_234" w:tooltip="Rimm, 1992 #197" w:history="1">
        <w:r w:rsidR="0093527A" w:rsidRPr="0093527A">
          <w:rPr>
            <w:noProof/>
            <w:vertAlign w:val="superscript"/>
          </w:rPr>
          <w:t>234-237</w:t>
        </w:r>
      </w:hyperlink>
      <w:r w:rsidR="00C86DFD">
        <w:fldChar w:fldCharType="end"/>
      </w:r>
    </w:p>
    <w:p w:rsidR="00F36C61" w:rsidRPr="00593E63" w:rsidRDefault="00F36C61" w:rsidP="00AF2EC8">
      <w:pPr>
        <w:rPr>
          <w:rFonts w:eastAsia="MS Mincho"/>
        </w:rPr>
      </w:pPr>
    </w:p>
    <w:p w:rsidR="00F36C61" w:rsidRPr="00593E63" w:rsidRDefault="00F36C61" w:rsidP="00AF2EC8">
      <w:r w:rsidRPr="00593E63">
        <w:rPr>
          <w:i/>
        </w:rPr>
        <w:t>Calcium status.</w:t>
      </w:r>
      <w:r w:rsidRPr="00593E63">
        <w:rPr>
          <w:b/>
        </w:rPr>
        <w:t xml:space="preserve"> </w:t>
      </w:r>
      <w:r w:rsidRPr="00593E63">
        <w:t>There are no widely accepted measur</w:t>
      </w:r>
      <w:r w:rsidR="002F1ABA" w:rsidRPr="00593E63">
        <w:t>es of adequate calcium status. Self-reported c</w:t>
      </w:r>
      <w:r w:rsidRPr="00593E63">
        <w:t xml:space="preserve">alcium intake will be used </w:t>
      </w:r>
      <w:r w:rsidRPr="00793E3E">
        <w:rPr>
          <w:i/>
        </w:rPr>
        <w:t xml:space="preserve">as </w:t>
      </w:r>
      <w:r w:rsidR="00793E3E" w:rsidRPr="00793E3E">
        <w:rPr>
          <w:i/>
        </w:rPr>
        <w:t xml:space="preserve">a </w:t>
      </w:r>
      <w:r w:rsidRPr="00793E3E">
        <w:rPr>
          <w:i/>
        </w:rPr>
        <w:t>proxy</w:t>
      </w:r>
      <w:r w:rsidRPr="00593E63">
        <w:t xml:space="preserve"> of calcium adequacy at baseline and during the intervention.</w:t>
      </w:r>
      <w:r w:rsidRPr="00593E63">
        <w:rPr>
          <w:b/>
        </w:rPr>
        <w:t xml:space="preserve"> </w:t>
      </w:r>
      <w:r w:rsidRPr="00593E63">
        <w:rPr>
          <w:i/>
        </w:rPr>
        <w:t>Self-reported Calcium Intake</w:t>
      </w:r>
      <w:r w:rsidRPr="00593E63">
        <w:rPr>
          <w:b/>
        </w:rPr>
        <w:t xml:space="preserve"> </w:t>
      </w:r>
      <w:r w:rsidR="00671FAE" w:rsidRPr="00593E63">
        <w:t>will be estimated from a validated self-administered semi-quantitative food frequency questionnaire.</w:t>
      </w:r>
      <w:r w:rsidR="00C86DFD">
        <w:fldChar w:fldCharType="begin">
          <w:fldData xml:space="preserve">PEVuZE5vdGU+PENpdGU+PEF1dGhvcj5QaXR0YXM8L0F1dGhvcj48WWVhcj4yMDA2PC9ZZWFyPjxS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</w:fldData>
        </w:fldChar>
      </w:r>
      <w:r w:rsidR="0093527A">
        <w:instrText xml:space="preserve"> ADDIN EN.CITE </w:instrText>
      </w:r>
      <w:r w:rsidR="00C86DFD">
        <w:fldChar w:fldCharType="begin">
          <w:fldData xml:space="preserve">PEVuZE5vdGU+PENpdGU+PEF1dGhvcj5QaXR0YXM8L0F1dGhvcj48WWVhcj4yMDA2PC9ZZWFyPjxS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</w:fldData>
        </w:fldChar>
      </w:r>
      <w:r w:rsidR="0093527A">
        <w:instrText xml:space="preserve"> ADDIN EN.CITE.DATA </w:instrText>
      </w:r>
      <w:r w:rsidR="00C86DFD">
        <w:fldChar w:fldCharType="end"/>
      </w:r>
      <w:r w:rsidR="00C86DFD">
        <w:fldChar w:fldCharType="separate"/>
      </w:r>
      <w:hyperlink w:anchor="_ENREF_18" w:tooltip="Pittas, 2006 #34" w:history="1">
        <w:r w:rsidR="0093527A" w:rsidRPr="0093527A">
          <w:rPr>
            <w:noProof/>
            <w:vertAlign w:val="superscript"/>
          </w:rPr>
          <w:t>18</w:t>
        </w:r>
      </w:hyperlink>
      <w:r w:rsidR="0093527A" w:rsidRPr="0093527A">
        <w:rPr>
          <w:noProof/>
          <w:vertAlign w:val="superscript"/>
        </w:rPr>
        <w:t>,</w:t>
      </w:r>
      <w:hyperlink w:anchor="_ENREF_234" w:tooltip="Rimm, 1992 #197" w:history="1">
        <w:r w:rsidR="0093527A" w:rsidRPr="0093527A">
          <w:rPr>
            <w:noProof/>
            <w:vertAlign w:val="superscript"/>
          </w:rPr>
          <w:t>234-237</w:t>
        </w:r>
      </w:hyperlink>
      <w:r w:rsidR="00C86DFD">
        <w:fldChar w:fldCharType="end"/>
      </w:r>
    </w:p>
    <w:p w:rsidR="002F1ABA" w:rsidRPr="00593E63" w:rsidRDefault="002F1ABA" w:rsidP="00AF2EC8">
      <w:pPr>
        <w:rPr>
          <w:i/>
        </w:rPr>
      </w:pPr>
    </w:p>
    <w:p w:rsidR="00F36C61" w:rsidRPr="00593E63" w:rsidRDefault="00F36C61" w:rsidP="00AF2EC8">
      <w:pPr>
        <w:rPr>
          <w:rFonts w:eastAsia="MS Mincho"/>
        </w:rPr>
      </w:pPr>
      <w:r w:rsidRPr="00593E63">
        <w:rPr>
          <w:i/>
        </w:rPr>
        <w:t>Other Potential Confounders or Effect Modifiers.</w:t>
      </w:r>
      <w:r w:rsidRPr="00593E63">
        <w:rPr>
          <w:b/>
        </w:rPr>
        <w:t xml:space="preserve"> </w:t>
      </w:r>
      <w:r w:rsidR="002F1ABA" w:rsidRPr="00593E63">
        <w:t>In addition to vital signs (height, weight [BMI calculation], blood pressure and heart rate), waist circumference will be measured at baseline</w:t>
      </w:r>
      <w:r w:rsidRPr="00593E63">
        <w:t xml:space="preserve">. </w:t>
      </w:r>
      <w:r w:rsidR="00AB0A75" w:rsidRPr="00593E63">
        <w:rPr>
          <w:i/>
        </w:rPr>
        <w:t>Physical Activity</w:t>
      </w:r>
      <w:r w:rsidR="00AB0A75" w:rsidRPr="00593E63">
        <w:t xml:space="preserve"> (kcal/d) will be measured by the 7-day Modifiable Activity Questionnaire at baseline</w:t>
      </w:r>
      <w:r w:rsidR="00F576C9">
        <w:t>, M06</w:t>
      </w:r>
      <w:r w:rsidR="00AB0A75" w:rsidRPr="00593E63">
        <w:t xml:space="preserve"> and annual visits.</w:t>
      </w:r>
      <w:hyperlink w:anchor="_ENREF_263" w:tooltip="Kriska, 1990 #2415" w:history="1">
        <w:r w:rsidR="00C86DFD">
          <w:rPr>
            <w:rFonts w:eastAsia="MS Mincho"/>
          </w:rPr>
          <w:fldChar w:fldCharType="begin"/>
        </w:r>
        <w:r w:rsidR="0093527A">
          <w:rPr>
            <w:rFonts w:eastAsia="MS Mincho"/>
          </w:rPr>
          <w:instrText xml:space="preserve"> ADDIN EN.CITE &lt;EndNote&gt;&lt;Cite&gt;&lt;Author&gt;Kriska&lt;/Author&gt;&lt;Year&gt;1990&lt;/Year&gt;&lt;RecNum&gt;2415&lt;/RecNum&gt;&lt;DisplayText&gt;&lt;style face="superscript"&gt;263&lt;/style&gt;&lt;/DisplayText&gt;&lt;record&gt;&lt;rec-number&gt;2415&lt;/rec-number&gt;&lt;foreign-keys&gt;&lt;key app="EN" db-id="z2z5ft0fzae99veafav5s9shxsax0waea5z2"&gt;2415&lt;/key&gt;&lt;/foreign-keys&gt;&lt;ref-type name="Journal Article"&gt;17&lt;/ref-type&gt;&lt;contributors&gt;&lt;authors&gt;&lt;author&gt;Kriska, A. M.&lt;/author&gt;&lt;author&gt;Knowler, W. C.&lt;/author&gt;&lt;author&gt;LaPorte, R. E.&lt;/author&gt;&lt;author&gt;Drash, A. L.&lt;/author&gt;&lt;author&gt;Wing, R. R.&lt;/author&gt;&lt;author&gt;Blair, S. N.&lt;/author&gt;&lt;author&gt;Bennett, P. H.&lt;/author&gt;&lt;author&gt;Kuller, L. H.&lt;/author&gt;&lt;/authors&gt;&lt;/contributors&gt;&lt;auth-address&gt;Department of Epidemiology, Graduate School of Public Health, University of Pittsburgh, PA 15261.&lt;/auth-address&gt;&lt;titles&gt;&lt;title&gt;Development of questionnaire to examine relationship of physical activity and diabetes in Pima Indians&lt;/title&gt;&lt;secondary-title&gt;Diabetes Care&lt;/secondary-title&gt;&lt;alt-title&gt;Diabetes care&lt;/alt-title&gt;&lt;/titles&gt;&lt;periodical&gt;&lt;full-title&gt;Diabetes Care&lt;/full-title&gt;&lt;/periodical&gt;&lt;alt-periodical&gt;&lt;full-title&gt;Diabetes Care&lt;/full-title&gt;&lt;/alt-periodical&gt;&lt;pages&gt;401-11&lt;/pages&gt;&lt;volume&gt;13&lt;/volume&gt;&lt;number&gt;4&lt;/number&gt;&lt;edition&gt;1990/04/01&lt;/edition&gt;&lt;keywords&gt;&lt;keyword&gt;Adolescent&lt;/keyword&gt;&lt;keyword&gt;Adult&lt;/keyword&gt;&lt;keyword&gt;Arizona&lt;/keyword&gt;&lt;keyword&gt;Child&lt;/keyword&gt;&lt;keyword&gt;Diabetes Mellitus, Type 2/ethnology/*physiopathology&lt;/keyword&gt;&lt;keyword&gt;Female&lt;/keyword&gt;&lt;keyword&gt;Humans&lt;/keyword&gt;&lt;keyword&gt;*Indians, North American&lt;/keyword&gt;&lt;keyword&gt;Male&lt;/keyword&gt;&lt;keyword&gt;Middle Aged&lt;/keyword&gt;&lt;keyword&gt;Physical Fitness/*physiology&lt;/keyword&gt;&lt;keyword&gt;Questionnaires&lt;/keyword&gt;&lt;keyword&gt;Reproducibility of Results&lt;/keyword&gt;&lt;/keywords&gt;&lt;dates&gt;&lt;year&gt;1990&lt;/year&gt;&lt;pub-dates&gt;&lt;date&gt;Apr&lt;/date&gt;&lt;/pub-dates&gt;&lt;/dates&gt;&lt;isbn&gt;0149-5992 (Print)&amp;#xD;0149-5992 (Linking)&lt;/isbn&gt;&lt;accession-num&gt;2318100&lt;/accession-num&gt;&lt;work-type&gt;Research Support, Non-U.S. Gov&amp;apos;t&lt;/work-type&gt;&lt;urls&gt;&lt;related-urls&gt;&lt;url&gt;http://www.ncbi.nlm.nih.gov/pubmed/2318100&lt;/url&gt;&lt;/related-urls&gt;&lt;/urls&gt;&lt;language&gt;eng&lt;/language&gt;&lt;/record&gt;&lt;/Cite&gt;&lt;/EndNote&gt;</w:instrText>
        </w:r>
        <w:r w:rsidR="00C86DFD">
          <w:rPr>
            <w:rFonts w:eastAsia="MS Mincho"/>
          </w:rPr>
          <w:fldChar w:fldCharType="separate"/>
        </w:r>
        <w:r w:rsidR="0093527A" w:rsidRPr="0093527A">
          <w:rPr>
            <w:rFonts w:eastAsia="MS Mincho"/>
            <w:noProof/>
            <w:vertAlign w:val="superscript"/>
          </w:rPr>
          <w:t>263</w:t>
        </w:r>
        <w:r w:rsidR="00C86DFD">
          <w:rPr>
            <w:rFonts w:eastAsia="MS Mincho"/>
          </w:rPr>
          <w:fldChar w:fldCharType="end"/>
        </w:r>
      </w:hyperlink>
      <w:r w:rsidR="00AB0A75" w:rsidRPr="00593E63">
        <w:rPr>
          <w:rFonts w:eastAsia="MS Mincho"/>
        </w:rPr>
        <w:t xml:space="preserve"> </w:t>
      </w:r>
    </w:p>
    <w:p w:rsidR="00F36C61" w:rsidRPr="00593E63" w:rsidRDefault="003C5ACE" w:rsidP="00A53E5B">
      <w:pPr>
        <w:pStyle w:val="Heading2"/>
      </w:pPr>
      <w:bookmarkStart w:id="1908" w:name="_Toc15454437"/>
      <w:bookmarkStart w:id="1909" w:name="_Toc15454483"/>
      <w:bookmarkStart w:id="1910" w:name="_Toc15625187"/>
      <w:bookmarkStart w:id="1911" w:name="_Toc15625247"/>
      <w:bookmarkStart w:id="1912" w:name="_Toc15625485"/>
      <w:bookmarkStart w:id="1913" w:name="_Toc15789625"/>
      <w:bookmarkStart w:id="1914" w:name="_Toc15978672"/>
      <w:bookmarkStart w:id="1915" w:name="_Toc16068801"/>
      <w:bookmarkStart w:id="1916" w:name="_Toc40149963"/>
      <w:bookmarkStart w:id="1917" w:name="_Toc40419827"/>
      <w:bookmarkStart w:id="1918" w:name="_Toc40420351"/>
      <w:bookmarkStart w:id="1919" w:name="_Toc40420454"/>
      <w:bookmarkStart w:id="1920" w:name="_Toc42587263"/>
      <w:bookmarkStart w:id="1921" w:name="_Toc43003119"/>
      <w:bookmarkStart w:id="1922" w:name="_Toc142022309"/>
      <w:bookmarkStart w:id="1923" w:name="_Toc175640141"/>
      <w:bookmarkStart w:id="1924" w:name="_Toc175640231"/>
      <w:bookmarkStart w:id="1925" w:name="_Toc175649506"/>
      <w:bookmarkStart w:id="1926" w:name="_Toc175649610"/>
      <w:bookmarkStart w:id="1927" w:name="_Toc175649703"/>
      <w:bookmarkStart w:id="1928" w:name="_Toc175649794"/>
      <w:bookmarkStart w:id="1929" w:name="_Toc175649886"/>
      <w:bookmarkStart w:id="1930" w:name="_Toc175701734"/>
      <w:bookmarkStart w:id="1931" w:name="_Toc176317050"/>
      <w:bookmarkStart w:id="1932" w:name="_Toc176876567"/>
      <w:bookmarkStart w:id="1933" w:name="_Toc176876638"/>
      <w:bookmarkStart w:id="1934" w:name="_Toc176876792"/>
      <w:bookmarkStart w:id="1935" w:name="_Toc178070000"/>
      <w:bookmarkStart w:id="1936" w:name="_Toc178739454"/>
      <w:bookmarkStart w:id="1937" w:name="_Toc180425813"/>
      <w:bookmarkStart w:id="1938" w:name="_Toc180486676"/>
      <w:bookmarkStart w:id="1939" w:name="_Toc180486808"/>
      <w:bookmarkStart w:id="1940" w:name="_Toc181164659"/>
      <w:bookmarkStart w:id="1941" w:name="_Toc181164878"/>
      <w:bookmarkStart w:id="1942" w:name="_Toc181594566"/>
      <w:bookmarkStart w:id="1943" w:name="_Toc181594849"/>
      <w:bookmarkStart w:id="1944" w:name="_Toc181609723"/>
      <w:bookmarkStart w:id="1945" w:name="_Toc182110999"/>
      <w:bookmarkStart w:id="1946" w:name="_Toc182111323"/>
      <w:bookmarkStart w:id="1947" w:name="_Toc183225466"/>
      <w:bookmarkStart w:id="1948" w:name="_Toc310539978"/>
      <w:bookmarkStart w:id="1949" w:name="_Toc196812114"/>
      <w:bookmarkStart w:id="1950" w:name="_Toc200438257"/>
      <w:bookmarkStart w:id="1951" w:name="_Toc217280777"/>
      <w:bookmarkStart w:id="1952" w:name="_Toc250974622"/>
      <w:r w:rsidRPr="00593E63">
        <w:t>9</w:t>
      </w:r>
      <w:r w:rsidR="002F1ABA" w:rsidRPr="00593E63">
        <w:t>.4</w:t>
      </w:r>
      <w:r w:rsidR="00F36C61" w:rsidRPr="00593E63">
        <w:tab/>
      </w:r>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r w:rsidR="00F36C61" w:rsidRPr="00593E63">
        <w:t>Concomitant Medications / Treatments</w:t>
      </w:r>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p>
    <w:p w:rsidR="00E0654C" w:rsidRPr="00593E63" w:rsidRDefault="00E0654C" w:rsidP="00AF2EC8">
      <w:pPr>
        <w:pStyle w:val="BodyText"/>
        <w:spacing w:after="0"/>
        <w:rPr>
          <w:i/>
          <w:iCs/>
        </w:rPr>
      </w:pPr>
    </w:p>
    <w:p w:rsidR="00F576C9" w:rsidRDefault="00F576C9" w:rsidP="00AF2EC8">
      <w:pPr>
        <w:pStyle w:val="BodyText"/>
        <w:spacing w:after="0"/>
        <w:rPr>
          <w:iCs/>
        </w:rPr>
      </w:pPr>
      <w:r w:rsidRPr="00F576C9">
        <w:t xml:space="preserve">Participants will be instructed to follow the IOM recommendations for vitamin D and calcium intake. During the study, </w:t>
      </w:r>
      <w:r w:rsidRPr="00AF6330">
        <w:t>exogenous vitamin D supplementation cannot exceed 1000 IU/day, and calcium supplementation cannot exceed 600 mg/day, unless specifically prescribed by a physician</w:t>
      </w:r>
      <w:r w:rsidRPr="00F576C9">
        <w:rPr>
          <w:iCs/>
        </w:rPr>
        <w:t>.</w:t>
      </w:r>
    </w:p>
    <w:p w:rsidR="00F576C9" w:rsidRDefault="00F576C9" w:rsidP="00AF2EC8">
      <w:pPr>
        <w:pStyle w:val="BodyText"/>
        <w:spacing w:after="0"/>
        <w:rPr>
          <w:iCs/>
        </w:rPr>
      </w:pPr>
    </w:p>
    <w:p w:rsidR="00AB74BE" w:rsidRDefault="00AB74BE" w:rsidP="00AF2EC8">
      <w:pPr>
        <w:pStyle w:val="BodyText"/>
        <w:spacing w:after="0"/>
        <w:rPr>
          <w:szCs w:val="22"/>
        </w:rPr>
      </w:pPr>
      <w:r w:rsidRPr="004873ED">
        <w:rPr>
          <w:szCs w:val="22"/>
        </w:rPr>
        <w:t xml:space="preserve">Detailed information, </w:t>
      </w:r>
      <w:r w:rsidRPr="004C6305">
        <w:rPr>
          <w:i/>
          <w:szCs w:val="22"/>
        </w:rPr>
        <w:t>using source documents,</w:t>
      </w:r>
      <w:r w:rsidRPr="004873ED">
        <w:rPr>
          <w:szCs w:val="22"/>
        </w:rPr>
        <w:t xml:space="preserve"> will be collected on </w:t>
      </w:r>
      <w:r w:rsidRPr="004873ED">
        <w:rPr>
          <w:szCs w:val="22"/>
          <w:u w:val="single"/>
        </w:rPr>
        <w:t>all</w:t>
      </w:r>
      <w:r w:rsidRPr="004873ED">
        <w:rPr>
          <w:szCs w:val="22"/>
        </w:rPr>
        <w:t xml:space="preserve"> concomitant medications participants take during the study, including prescription medications, vitamins and dietary supplements (prescribed or over-the-counter); however, detailed information on </w:t>
      </w:r>
      <w:r>
        <w:rPr>
          <w:szCs w:val="22"/>
        </w:rPr>
        <w:t xml:space="preserve">only </w:t>
      </w:r>
      <w:r w:rsidRPr="004873ED">
        <w:rPr>
          <w:szCs w:val="22"/>
        </w:rPr>
        <w:t xml:space="preserve">certain classes of medications (i.e., diabetes, obesity, hypertension, hypercholesterolemia) and critical supplements (i.e., </w:t>
      </w:r>
      <w:r>
        <w:rPr>
          <w:szCs w:val="22"/>
        </w:rPr>
        <w:t xml:space="preserve">containing </w:t>
      </w:r>
      <w:r w:rsidRPr="004873ED">
        <w:rPr>
          <w:szCs w:val="22"/>
        </w:rPr>
        <w:t xml:space="preserve">vitamin D or calcium) will be entered in the electronic data capture (EDC) system. </w:t>
      </w:r>
    </w:p>
    <w:p w:rsidR="00F36C61" w:rsidRPr="00D17A98" w:rsidRDefault="003C5ACE" w:rsidP="00A53E5B">
      <w:pPr>
        <w:pStyle w:val="Heading2"/>
      </w:pPr>
      <w:bookmarkStart w:id="1953" w:name="_Toc178070001"/>
      <w:bookmarkStart w:id="1954" w:name="_Toc178739455"/>
      <w:bookmarkStart w:id="1955" w:name="_Toc180425814"/>
      <w:bookmarkStart w:id="1956" w:name="_Toc180486677"/>
      <w:bookmarkStart w:id="1957" w:name="_Toc180486809"/>
      <w:bookmarkStart w:id="1958" w:name="_Toc181164660"/>
      <w:bookmarkStart w:id="1959" w:name="_Toc181164879"/>
      <w:bookmarkStart w:id="1960" w:name="_Toc181594567"/>
      <w:bookmarkStart w:id="1961" w:name="_Toc181594850"/>
      <w:bookmarkStart w:id="1962" w:name="_Toc181609724"/>
      <w:bookmarkStart w:id="1963" w:name="_Toc182111000"/>
      <w:bookmarkStart w:id="1964" w:name="_Toc182111324"/>
      <w:bookmarkStart w:id="1965" w:name="_Toc183225467"/>
      <w:bookmarkStart w:id="1966" w:name="_Toc310539979"/>
      <w:bookmarkStart w:id="1967" w:name="_Toc196812115"/>
      <w:bookmarkStart w:id="1968" w:name="_Toc200438258"/>
      <w:bookmarkStart w:id="1969" w:name="_Toc217280778"/>
      <w:bookmarkStart w:id="1970" w:name="_Toc250974623"/>
      <w:r w:rsidRPr="00D17A98">
        <w:t>9</w:t>
      </w:r>
      <w:r w:rsidR="00F36C61" w:rsidRPr="00D17A98">
        <w:t>.</w:t>
      </w:r>
      <w:r w:rsidR="002F1ABA" w:rsidRPr="00D17A98">
        <w:t>5</w:t>
      </w:r>
      <w:r w:rsidR="0077304A">
        <w:tab/>
      </w:r>
      <w:r w:rsidR="00F36C61" w:rsidRPr="00D17A98">
        <w:t>Stored Specimens</w:t>
      </w:r>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p>
    <w:p w:rsidR="00F36C61" w:rsidRPr="00593E63" w:rsidRDefault="00F36C61" w:rsidP="00AF2EC8">
      <w:pPr>
        <w:tabs>
          <w:tab w:val="left" w:pos="720"/>
        </w:tabs>
      </w:pPr>
    </w:p>
    <w:p w:rsidR="00F36C61" w:rsidRPr="00593E63" w:rsidRDefault="002737DF" w:rsidP="00AF2EC8">
      <w:r>
        <w:t>In participants who provide informed consent for specimen repository s</w:t>
      </w:r>
      <w:r w:rsidR="00F36C61" w:rsidRPr="00593E63">
        <w:t>amples of plasma, serum</w:t>
      </w:r>
      <w:r w:rsidR="00E353E7" w:rsidRPr="00593E63">
        <w:t xml:space="preserve"> and</w:t>
      </w:r>
      <w:r w:rsidR="00F36C61" w:rsidRPr="00593E63">
        <w:t xml:space="preserve"> </w:t>
      </w:r>
      <w:r w:rsidR="00E353E7" w:rsidRPr="00593E63">
        <w:t>urine</w:t>
      </w:r>
      <w:r w:rsidR="00F36C61" w:rsidRPr="00593E63">
        <w:t xml:space="preserve"> </w:t>
      </w:r>
      <w:r w:rsidR="00B00720" w:rsidRPr="00593E63">
        <w:t>will be stored in small aliquots for future ancillary studie</w:t>
      </w:r>
      <w:r w:rsidR="00956EDB">
        <w:t>s</w:t>
      </w:r>
      <w:r w:rsidR="00543263">
        <w:t xml:space="preserve">. </w:t>
      </w:r>
      <w:r w:rsidR="00671FAE" w:rsidRPr="00593E63">
        <w:t xml:space="preserve">At baseline, the study will collect whole blood for future DNA extraction, which will be done as part of a genetic ancillary study.  </w:t>
      </w:r>
    </w:p>
    <w:p w:rsidR="00F239CA" w:rsidRPr="00593E63" w:rsidRDefault="0064346C" w:rsidP="003D2BB5">
      <w:pPr>
        <w:pStyle w:val="Heading1"/>
      </w:pPr>
      <w:bookmarkStart w:id="1971" w:name="_Toc177804081"/>
      <w:bookmarkStart w:id="1972" w:name="_Toc178739456"/>
      <w:bookmarkStart w:id="1973" w:name="_Toc180425815"/>
      <w:bookmarkStart w:id="1974" w:name="_Toc180486678"/>
      <w:bookmarkStart w:id="1975" w:name="_Toc180486810"/>
      <w:bookmarkStart w:id="1976" w:name="_Toc181164661"/>
      <w:bookmarkStart w:id="1977" w:name="_Toc181164880"/>
      <w:bookmarkStart w:id="1978" w:name="_Toc178070002"/>
      <w:bookmarkStart w:id="1979" w:name="_Toc15625196"/>
      <w:bookmarkStart w:id="1980" w:name="_Toc15625256"/>
      <w:bookmarkStart w:id="1981" w:name="_Toc15625494"/>
      <w:bookmarkStart w:id="1982" w:name="_Toc15789634"/>
      <w:bookmarkStart w:id="1983" w:name="_Toc15978681"/>
      <w:bookmarkStart w:id="1984" w:name="_Toc16068814"/>
      <w:bookmarkStart w:id="1985" w:name="_Toc40149988"/>
      <w:bookmarkStart w:id="1986" w:name="_Toc40419852"/>
      <w:bookmarkStart w:id="1987" w:name="_Toc40420376"/>
      <w:bookmarkStart w:id="1988" w:name="_Toc40420479"/>
      <w:bookmarkStart w:id="1989" w:name="_Toc42587288"/>
      <w:bookmarkStart w:id="1990" w:name="_Toc43003143"/>
      <w:bookmarkStart w:id="1991" w:name="_Toc142022328"/>
      <w:bookmarkStart w:id="1992" w:name="_Toc175640160"/>
      <w:bookmarkStart w:id="1993" w:name="_Toc175640250"/>
      <w:bookmarkStart w:id="1994" w:name="_Toc175649525"/>
      <w:bookmarkStart w:id="1995" w:name="_Toc175649629"/>
      <w:bookmarkStart w:id="1996" w:name="_Toc175649722"/>
      <w:bookmarkStart w:id="1997" w:name="_Toc175649813"/>
      <w:bookmarkStart w:id="1998" w:name="_Toc175649905"/>
      <w:bookmarkStart w:id="1999" w:name="_Toc175701753"/>
      <w:bookmarkStart w:id="2000" w:name="_Toc176317069"/>
      <w:bookmarkStart w:id="2001" w:name="_Toc176876588"/>
      <w:bookmarkStart w:id="2002" w:name="_Toc176876659"/>
      <w:bookmarkStart w:id="2003" w:name="_Toc176876814"/>
      <w:r w:rsidRPr="00593E63">
        <w:br w:type="page"/>
      </w:r>
      <w:bookmarkStart w:id="2004" w:name="_Toc181594568"/>
      <w:bookmarkStart w:id="2005" w:name="_Toc181594851"/>
      <w:bookmarkStart w:id="2006" w:name="_Toc181609725"/>
      <w:bookmarkStart w:id="2007" w:name="_Toc182111001"/>
      <w:bookmarkStart w:id="2008" w:name="_Toc182111325"/>
      <w:bookmarkStart w:id="2009" w:name="_Toc183225468"/>
      <w:bookmarkStart w:id="2010" w:name="_Toc310539980"/>
      <w:bookmarkStart w:id="2011" w:name="_Toc196812116"/>
      <w:bookmarkStart w:id="2012" w:name="_Toc200438259"/>
      <w:bookmarkStart w:id="2013" w:name="_Toc217280779"/>
      <w:bookmarkStart w:id="2014" w:name="_Toc250974624"/>
      <w:r w:rsidR="0077304A">
        <w:lastRenderedPageBreak/>
        <w:t>10</w:t>
      </w:r>
      <w:r w:rsidR="00A7515F">
        <w:t>.</w:t>
      </w:r>
      <w:r w:rsidRPr="00593E63">
        <w:tab/>
      </w:r>
      <w:r w:rsidRPr="00593E63">
        <w:tab/>
        <w:t>DATA AND SAFETY MONITORING</w:t>
      </w:r>
      <w:bookmarkEnd w:id="2004"/>
      <w:bookmarkEnd w:id="2005"/>
      <w:bookmarkEnd w:id="2006"/>
      <w:bookmarkEnd w:id="2007"/>
      <w:bookmarkEnd w:id="2008"/>
      <w:bookmarkEnd w:id="2009"/>
      <w:bookmarkEnd w:id="2010"/>
      <w:bookmarkEnd w:id="2011"/>
      <w:bookmarkEnd w:id="2012"/>
      <w:bookmarkEnd w:id="2013"/>
      <w:bookmarkEnd w:id="2014"/>
      <w:r w:rsidRPr="00593E63">
        <w:t xml:space="preserve"> </w:t>
      </w:r>
      <w:bookmarkStart w:id="2015" w:name="_Toc177804082"/>
      <w:bookmarkStart w:id="2016" w:name="_Toc178739457"/>
      <w:bookmarkStart w:id="2017" w:name="_Toc180425816"/>
      <w:bookmarkStart w:id="2018" w:name="_Toc180486679"/>
      <w:bookmarkStart w:id="2019" w:name="_Toc180486811"/>
      <w:bookmarkStart w:id="2020" w:name="_Toc181164662"/>
      <w:bookmarkStart w:id="2021" w:name="_Toc181164881"/>
      <w:bookmarkStart w:id="2022" w:name="_Toc181594569"/>
      <w:bookmarkStart w:id="2023" w:name="_Toc181594852"/>
      <w:bookmarkStart w:id="2024" w:name="_Toc181609726"/>
      <w:bookmarkEnd w:id="1971"/>
      <w:bookmarkEnd w:id="1972"/>
      <w:bookmarkEnd w:id="1973"/>
      <w:bookmarkEnd w:id="1974"/>
      <w:bookmarkEnd w:id="1975"/>
      <w:bookmarkEnd w:id="1976"/>
      <w:bookmarkEnd w:id="1977"/>
    </w:p>
    <w:p w:rsidR="00F239CA" w:rsidRPr="00593E63" w:rsidRDefault="003C5ACE" w:rsidP="00A53E5B">
      <w:pPr>
        <w:pStyle w:val="Heading2"/>
      </w:pPr>
      <w:bookmarkStart w:id="2025" w:name="_Toc182111002"/>
      <w:bookmarkStart w:id="2026" w:name="_Toc182111326"/>
      <w:bookmarkStart w:id="2027" w:name="_Toc183225469"/>
      <w:bookmarkStart w:id="2028" w:name="_Toc310539981"/>
      <w:bookmarkStart w:id="2029" w:name="_Toc196812117"/>
      <w:bookmarkStart w:id="2030" w:name="_Toc200438260"/>
      <w:bookmarkStart w:id="2031" w:name="_Toc217280780"/>
      <w:bookmarkStart w:id="2032" w:name="_Toc250974625"/>
      <w:r w:rsidRPr="00593E63">
        <w:t>10</w:t>
      </w:r>
      <w:r w:rsidR="00F36C61" w:rsidRPr="00593E63">
        <w:t xml:space="preserve">.1 </w:t>
      </w:r>
      <w:r w:rsidR="00F36C61" w:rsidRPr="00593E63">
        <w:tab/>
      </w:r>
      <w:r w:rsidR="00A07B9A" w:rsidRPr="00593E63">
        <w:t>Risk-benefit analysis</w:t>
      </w:r>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r w:rsidR="009160B6" w:rsidRPr="00593E63">
        <w:t xml:space="preserve"> </w:t>
      </w:r>
      <w:bookmarkStart w:id="2033" w:name="_Toc15789649"/>
      <w:bookmarkStart w:id="2034" w:name="_Toc15978696"/>
      <w:bookmarkStart w:id="2035" w:name="_Toc16068829"/>
      <w:bookmarkStart w:id="2036" w:name="_Toc40150004"/>
      <w:bookmarkStart w:id="2037" w:name="_Toc40419868"/>
      <w:bookmarkStart w:id="2038" w:name="_Toc40420392"/>
      <w:bookmarkStart w:id="2039" w:name="_Toc40420495"/>
      <w:bookmarkStart w:id="2040" w:name="_Toc42587304"/>
      <w:bookmarkStart w:id="2041" w:name="_Toc43003159"/>
      <w:bookmarkStart w:id="2042" w:name="_Toc142022341"/>
    </w:p>
    <w:p w:rsidR="001834E6" w:rsidRPr="00593E63" w:rsidRDefault="001834E6"/>
    <w:p w:rsidR="00F53A14" w:rsidRDefault="00F53A14" w:rsidP="00F53A14">
      <w:pPr>
        <w:rPr>
          <w:rFonts w:cs="Arial"/>
        </w:rPr>
      </w:pPr>
      <w:bookmarkStart w:id="2043" w:name="_Toc182111003"/>
      <w:bookmarkStart w:id="2044" w:name="_Toc182111327"/>
      <w:bookmarkStart w:id="2045" w:name="_Toc183225470"/>
      <w:bookmarkStart w:id="2046" w:name="_Toc310539982"/>
      <w:r w:rsidRPr="00593E63">
        <w:rPr>
          <w:rFonts w:cs="Arial"/>
        </w:rPr>
        <w:t>The potential risks (probability and magnitude) to participants from the study intervention or procedures described i</w:t>
      </w:r>
      <w:r w:rsidR="0023150D">
        <w:rPr>
          <w:rFonts w:cs="Arial"/>
        </w:rPr>
        <w:t>n the research proposal are</w:t>
      </w:r>
      <w:r w:rsidRPr="00593E63">
        <w:rPr>
          <w:rFonts w:cs="Arial"/>
        </w:rPr>
        <w:t xml:space="preserve"> small and reasonable in relation to the anticipated benefits that may be reasonably expected to result from this study.</w:t>
      </w:r>
    </w:p>
    <w:p w:rsidR="00EE47F2" w:rsidRDefault="00EE47F2" w:rsidP="00F53A14">
      <w:pPr>
        <w:rPr>
          <w:rFonts w:cs="Arial"/>
        </w:rPr>
      </w:pPr>
    </w:p>
    <w:p w:rsidR="00EE47F2" w:rsidRPr="00593E63" w:rsidRDefault="0063394E" w:rsidP="00F53A14">
      <w:r>
        <w:rPr>
          <w:rFonts w:cs="Arial"/>
        </w:rPr>
        <w:t>Please r</w:t>
      </w:r>
      <w:r w:rsidR="00EE47F2">
        <w:rPr>
          <w:rFonts w:cs="Arial"/>
        </w:rPr>
        <w:t>efer to the D2d Data Safety Monitoring Plan for additional details.</w:t>
      </w:r>
    </w:p>
    <w:p w:rsidR="009A35AC" w:rsidRPr="00593E63" w:rsidRDefault="009A35AC" w:rsidP="00FA150C">
      <w:pPr>
        <w:pStyle w:val="Heading3"/>
      </w:pPr>
      <w:bookmarkStart w:id="2047" w:name="_Toc196812118"/>
      <w:bookmarkStart w:id="2048" w:name="_Toc200438261"/>
      <w:bookmarkStart w:id="2049" w:name="_Toc217280781"/>
      <w:bookmarkStart w:id="2050" w:name="_Toc250974626"/>
      <w:r w:rsidRPr="00593E63">
        <w:t>10.1.</w:t>
      </w:r>
      <w:r w:rsidR="001F09B8">
        <w:t>1</w:t>
      </w:r>
      <w:r w:rsidRPr="00593E63">
        <w:tab/>
        <w:t>Potentia</w:t>
      </w:r>
      <w:r w:rsidR="00CC0757" w:rsidRPr="00593E63">
        <w:t>l r</w:t>
      </w:r>
      <w:r w:rsidRPr="00593E63">
        <w:t>isks related to this study</w:t>
      </w:r>
      <w:bookmarkEnd w:id="2043"/>
      <w:bookmarkEnd w:id="2044"/>
      <w:bookmarkEnd w:id="2045"/>
      <w:bookmarkEnd w:id="2046"/>
      <w:bookmarkEnd w:id="2047"/>
      <w:bookmarkEnd w:id="2048"/>
      <w:bookmarkEnd w:id="2049"/>
      <w:bookmarkEnd w:id="2050"/>
    </w:p>
    <w:p w:rsidR="009A35AC" w:rsidRPr="00593E63" w:rsidRDefault="009A35AC" w:rsidP="009A35AC">
      <w:pPr>
        <w:widowControl w:val="0"/>
        <w:autoSpaceDE w:val="0"/>
        <w:autoSpaceDN w:val="0"/>
        <w:adjustRightInd w:val="0"/>
        <w:rPr>
          <w:rFonts w:cs="Arial"/>
        </w:rPr>
      </w:pPr>
    </w:p>
    <w:p w:rsidR="009A35AC" w:rsidRPr="00593E63" w:rsidRDefault="009A35AC" w:rsidP="009A35AC">
      <w:pPr>
        <w:widowControl w:val="0"/>
        <w:autoSpaceDE w:val="0"/>
        <w:autoSpaceDN w:val="0"/>
        <w:adjustRightInd w:val="0"/>
        <w:rPr>
          <w:rFonts w:cs="Arial"/>
          <w:b/>
        </w:rPr>
      </w:pPr>
      <w:r w:rsidRPr="00593E63">
        <w:rPr>
          <w:rFonts w:cs="Arial"/>
        </w:rPr>
        <w:t xml:space="preserve">The potential risks that may be seen in this study are </w:t>
      </w:r>
      <w:r w:rsidR="00914526">
        <w:rPr>
          <w:rFonts w:cs="Arial"/>
        </w:rPr>
        <w:t>shown</w:t>
      </w:r>
      <w:r w:rsidR="00914526" w:rsidRPr="00593E63">
        <w:rPr>
          <w:rFonts w:cs="Arial"/>
        </w:rPr>
        <w:t xml:space="preserve"> </w:t>
      </w:r>
      <w:r w:rsidRPr="00593E63">
        <w:rPr>
          <w:rFonts w:cs="Arial"/>
        </w:rPr>
        <w:t>below</w:t>
      </w:r>
      <w:r w:rsidR="00CC0757" w:rsidRPr="00593E63">
        <w:rPr>
          <w:rFonts w:cs="Arial"/>
        </w:rPr>
        <w:t>.</w:t>
      </w:r>
    </w:p>
    <w:p w:rsidR="009A35AC" w:rsidRPr="00593E63" w:rsidRDefault="009A35AC" w:rsidP="009A35AC">
      <w:pPr>
        <w:rPr>
          <w:rFonts w:cs="Arial"/>
        </w:rPr>
      </w:pPr>
    </w:p>
    <w:p w:rsidR="00F53A14" w:rsidRPr="00593E63" w:rsidRDefault="00F53A14" w:rsidP="00F53A14">
      <w:pPr>
        <w:rPr>
          <w:rFonts w:cs="Arial"/>
          <w:szCs w:val="22"/>
        </w:rPr>
      </w:pPr>
      <w:r w:rsidRPr="00593E63">
        <w:rPr>
          <w:rFonts w:cs="Arial"/>
          <w:szCs w:val="22"/>
        </w:rPr>
        <w:t xml:space="preserve">“Expected” AE related to the </w:t>
      </w:r>
      <w:r w:rsidRPr="00593E63">
        <w:rPr>
          <w:rFonts w:cs="Arial"/>
          <w:i/>
          <w:szCs w:val="22"/>
        </w:rPr>
        <w:t>intervention, vitamin D supplementation</w:t>
      </w:r>
      <w:r w:rsidRPr="00593E63">
        <w:rPr>
          <w:rFonts w:cs="Arial"/>
          <w:szCs w:val="22"/>
        </w:rPr>
        <w:t xml:space="preserve"> (uncommon).</w:t>
      </w:r>
    </w:p>
    <w:p w:rsidR="00F53A14" w:rsidRPr="00593E63" w:rsidRDefault="00F53A14" w:rsidP="00F53A14">
      <w:pPr>
        <w:rPr>
          <w:rFonts w:cs="Arial"/>
          <w:szCs w:val="22"/>
          <w:u w:val="single"/>
        </w:rPr>
      </w:pPr>
    </w:p>
    <w:p w:rsidR="00F74632" w:rsidRDefault="00BC4DA1" w:rsidP="00C62432">
      <w:pPr>
        <w:numPr>
          <w:ilvl w:val="0"/>
          <w:numId w:val="14"/>
        </w:numPr>
        <w:rPr>
          <w:rFonts w:cs="Arial"/>
          <w:szCs w:val="22"/>
          <w:lang w:val="it-IT"/>
        </w:rPr>
      </w:pPr>
      <w:r w:rsidRPr="00593E63">
        <w:rPr>
          <w:rFonts w:cs="Arial"/>
          <w:szCs w:val="22"/>
          <w:lang w:val="it-IT"/>
        </w:rPr>
        <w:t xml:space="preserve">Hypercalcemia </w:t>
      </w:r>
    </w:p>
    <w:p w:rsidR="00F74632" w:rsidRDefault="00BC4DA1" w:rsidP="00C62432">
      <w:pPr>
        <w:numPr>
          <w:ilvl w:val="0"/>
          <w:numId w:val="14"/>
        </w:numPr>
        <w:rPr>
          <w:rFonts w:cs="Arial"/>
          <w:szCs w:val="22"/>
          <w:lang w:val="it-IT"/>
        </w:rPr>
      </w:pPr>
      <w:r w:rsidRPr="00593E63">
        <w:rPr>
          <w:rFonts w:cs="Arial"/>
          <w:szCs w:val="22"/>
          <w:lang w:val="it-IT"/>
        </w:rPr>
        <w:t>Hyperphosphatemia</w:t>
      </w:r>
    </w:p>
    <w:p w:rsidR="00F74632" w:rsidRDefault="00BC4DA1" w:rsidP="00C62432">
      <w:pPr>
        <w:numPr>
          <w:ilvl w:val="0"/>
          <w:numId w:val="14"/>
        </w:numPr>
        <w:rPr>
          <w:rFonts w:cs="Arial"/>
          <w:szCs w:val="22"/>
        </w:rPr>
      </w:pPr>
      <w:r w:rsidRPr="00593E63">
        <w:rPr>
          <w:rFonts w:cs="Arial"/>
          <w:szCs w:val="22"/>
        </w:rPr>
        <w:t>Nephrolithiasis</w:t>
      </w:r>
    </w:p>
    <w:p w:rsidR="00F74632" w:rsidRDefault="00BC4DA1" w:rsidP="00C62432">
      <w:pPr>
        <w:widowControl w:val="0"/>
        <w:numPr>
          <w:ilvl w:val="0"/>
          <w:numId w:val="14"/>
        </w:numPr>
        <w:rPr>
          <w:rFonts w:cs="Arial"/>
          <w:szCs w:val="22"/>
        </w:rPr>
      </w:pPr>
      <w:r w:rsidRPr="00593E63">
        <w:rPr>
          <w:rFonts w:cs="Arial"/>
          <w:szCs w:val="22"/>
        </w:rPr>
        <w:t>Hypercalciuria</w:t>
      </w:r>
      <w:r w:rsidRPr="00593E63">
        <w:rPr>
          <w:rFonts w:cs="Arial"/>
          <w:szCs w:val="22"/>
          <w:lang w:val="it-IT"/>
        </w:rPr>
        <w:t xml:space="preserve"> </w:t>
      </w:r>
    </w:p>
    <w:p w:rsidR="00F74632" w:rsidRDefault="00BC4DA1" w:rsidP="00C62432">
      <w:pPr>
        <w:numPr>
          <w:ilvl w:val="0"/>
          <w:numId w:val="14"/>
        </w:numPr>
        <w:rPr>
          <w:rFonts w:cs="Arial"/>
        </w:rPr>
      </w:pPr>
      <w:r w:rsidRPr="00593E63">
        <w:rPr>
          <w:rFonts w:cs="Arial"/>
          <w:szCs w:val="22"/>
        </w:rPr>
        <w:t>Nephrotoxicity</w:t>
      </w:r>
    </w:p>
    <w:p w:rsidR="00F74632" w:rsidRDefault="00BC4DA1" w:rsidP="00C62432">
      <w:pPr>
        <w:numPr>
          <w:ilvl w:val="0"/>
          <w:numId w:val="14"/>
        </w:numPr>
        <w:rPr>
          <w:rFonts w:cs="Arial"/>
        </w:rPr>
      </w:pPr>
      <w:r w:rsidRPr="00593E63">
        <w:rPr>
          <w:rFonts w:cs="Arial"/>
          <w:szCs w:val="22"/>
        </w:rPr>
        <w:t>Anemia</w:t>
      </w:r>
    </w:p>
    <w:p w:rsidR="00914526" w:rsidRPr="004D6F6D" w:rsidRDefault="00BC4DA1" w:rsidP="004D6F6D">
      <w:pPr>
        <w:numPr>
          <w:ilvl w:val="0"/>
          <w:numId w:val="14"/>
        </w:numPr>
        <w:rPr>
          <w:rFonts w:cs="Arial"/>
        </w:rPr>
      </w:pPr>
      <w:r w:rsidRPr="00593E63">
        <w:rPr>
          <w:rFonts w:cs="Arial"/>
          <w:szCs w:val="22"/>
        </w:rPr>
        <w:t>Polyuria</w:t>
      </w:r>
    </w:p>
    <w:p w:rsidR="00F74632" w:rsidRDefault="00BC4DA1" w:rsidP="00C62432">
      <w:pPr>
        <w:numPr>
          <w:ilvl w:val="0"/>
          <w:numId w:val="14"/>
        </w:numPr>
        <w:rPr>
          <w:rFonts w:cs="Arial"/>
        </w:rPr>
      </w:pPr>
      <w:r w:rsidRPr="00593E63">
        <w:rPr>
          <w:rFonts w:cs="Arial"/>
          <w:szCs w:val="22"/>
        </w:rPr>
        <w:t>Nausea</w:t>
      </w:r>
    </w:p>
    <w:p w:rsidR="00F74632" w:rsidRDefault="00BC4DA1" w:rsidP="00C62432">
      <w:pPr>
        <w:numPr>
          <w:ilvl w:val="0"/>
          <w:numId w:val="14"/>
        </w:numPr>
        <w:rPr>
          <w:rFonts w:cs="Arial"/>
        </w:rPr>
      </w:pPr>
      <w:r w:rsidRPr="00593E63">
        <w:rPr>
          <w:rFonts w:cs="Arial"/>
          <w:szCs w:val="22"/>
        </w:rPr>
        <w:t>Vomiting</w:t>
      </w:r>
    </w:p>
    <w:p w:rsidR="00F74632" w:rsidRDefault="00BC4DA1" w:rsidP="00C62432">
      <w:pPr>
        <w:numPr>
          <w:ilvl w:val="0"/>
          <w:numId w:val="14"/>
        </w:numPr>
        <w:rPr>
          <w:rFonts w:cs="Arial"/>
        </w:rPr>
      </w:pPr>
      <w:r w:rsidRPr="00593E63">
        <w:rPr>
          <w:rFonts w:cs="Arial"/>
          <w:szCs w:val="22"/>
        </w:rPr>
        <w:t>Poor appetite</w:t>
      </w:r>
    </w:p>
    <w:p w:rsidR="00F74632" w:rsidRDefault="00BC4DA1" w:rsidP="00C62432">
      <w:pPr>
        <w:numPr>
          <w:ilvl w:val="0"/>
          <w:numId w:val="14"/>
        </w:numPr>
        <w:rPr>
          <w:rFonts w:cs="Arial"/>
        </w:rPr>
      </w:pPr>
      <w:r w:rsidRPr="00593E63">
        <w:rPr>
          <w:rFonts w:cs="Arial"/>
          <w:szCs w:val="22"/>
        </w:rPr>
        <w:t>Weakness</w:t>
      </w:r>
    </w:p>
    <w:p w:rsidR="00F74632" w:rsidRDefault="00BC4DA1" w:rsidP="00C62432">
      <w:pPr>
        <w:numPr>
          <w:ilvl w:val="0"/>
          <w:numId w:val="14"/>
        </w:numPr>
        <w:rPr>
          <w:rFonts w:cs="Arial"/>
        </w:rPr>
      </w:pPr>
      <w:r w:rsidRPr="00593E63">
        <w:rPr>
          <w:rFonts w:cs="Arial"/>
          <w:szCs w:val="22"/>
        </w:rPr>
        <w:t>Fatigue</w:t>
      </w:r>
    </w:p>
    <w:p w:rsidR="00F74632" w:rsidRDefault="00BC4DA1" w:rsidP="00C62432">
      <w:pPr>
        <w:numPr>
          <w:ilvl w:val="0"/>
          <w:numId w:val="14"/>
        </w:numPr>
        <w:rPr>
          <w:rFonts w:cs="Arial"/>
        </w:rPr>
      </w:pPr>
      <w:r w:rsidRPr="00593E63">
        <w:rPr>
          <w:rFonts w:cs="Arial"/>
          <w:szCs w:val="22"/>
        </w:rPr>
        <w:t>Insomnia</w:t>
      </w:r>
    </w:p>
    <w:p w:rsidR="00F74632" w:rsidRDefault="00BC4DA1" w:rsidP="00C62432">
      <w:pPr>
        <w:numPr>
          <w:ilvl w:val="0"/>
          <w:numId w:val="14"/>
        </w:numPr>
        <w:rPr>
          <w:rFonts w:cs="Arial"/>
        </w:rPr>
      </w:pPr>
      <w:r w:rsidRPr="00593E63">
        <w:rPr>
          <w:rFonts w:cs="Arial"/>
          <w:szCs w:val="22"/>
        </w:rPr>
        <w:t>Headache</w:t>
      </w:r>
    </w:p>
    <w:p w:rsidR="009A35AC" w:rsidRPr="004730B8" w:rsidRDefault="00BC4DA1" w:rsidP="004730B8">
      <w:pPr>
        <w:numPr>
          <w:ilvl w:val="0"/>
          <w:numId w:val="14"/>
        </w:numPr>
        <w:rPr>
          <w:rFonts w:cs="Arial"/>
        </w:rPr>
      </w:pPr>
      <w:r w:rsidRPr="00593E63">
        <w:rPr>
          <w:rFonts w:cs="Arial"/>
          <w:szCs w:val="22"/>
        </w:rPr>
        <w:t>Metallic taste</w:t>
      </w:r>
    </w:p>
    <w:p w:rsidR="00E65F5C" w:rsidRPr="00593E63" w:rsidRDefault="00E65F5C" w:rsidP="00E65F5C">
      <w:pPr>
        <w:ind w:left="720"/>
        <w:rPr>
          <w:rFonts w:cs="Arial"/>
        </w:rPr>
      </w:pPr>
    </w:p>
    <w:p w:rsidR="00F53A14" w:rsidRPr="00593E63" w:rsidRDefault="00F53A14" w:rsidP="00F53A14">
      <w:pPr>
        <w:rPr>
          <w:rFonts w:cs="Arial"/>
        </w:rPr>
      </w:pPr>
      <w:bookmarkStart w:id="2051" w:name="_Toc15789648"/>
      <w:bookmarkStart w:id="2052" w:name="_Toc15978695"/>
      <w:bookmarkStart w:id="2053" w:name="_Toc16068828"/>
      <w:bookmarkStart w:id="2054" w:name="_Toc40150003"/>
      <w:bookmarkStart w:id="2055" w:name="_Toc40419867"/>
      <w:bookmarkStart w:id="2056" w:name="_Toc40420391"/>
      <w:bookmarkStart w:id="2057" w:name="_Toc40420494"/>
      <w:bookmarkStart w:id="2058" w:name="_Toc42587303"/>
      <w:bookmarkStart w:id="2059" w:name="_Toc43003158"/>
      <w:bookmarkStart w:id="2060" w:name="_Toc142022340"/>
      <w:bookmarkStart w:id="2061" w:name="_Toc182111004"/>
      <w:bookmarkStart w:id="2062" w:name="_Toc182111328"/>
      <w:bookmarkStart w:id="2063" w:name="_Toc183225471"/>
      <w:bookmarkStart w:id="2064" w:name="_Toc310539983"/>
      <w:r w:rsidRPr="00593E63">
        <w:rPr>
          <w:rFonts w:cs="Arial"/>
        </w:rPr>
        <w:t xml:space="preserve">“Expected” AE related to </w:t>
      </w:r>
      <w:r w:rsidRPr="00593E63">
        <w:rPr>
          <w:rFonts w:cs="Arial"/>
          <w:i/>
        </w:rPr>
        <w:t>study procedures for outcome assessment (testing)</w:t>
      </w:r>
    </w:p>
    <w:p w:rsidR="00F53A14" w:rsidRPr="00593E63" w:rsidRDefault="00F53A14" w:rsidP="00F53A14">
      <w:pPr>
        <w:rPr>
          <w:rFonts w:cs="Arial"/>
        </w:rPr>
      </w:pPr>
    </w:p>
    <w:p w:rsidR="00F53A14" w:rsidRPr="00593E63" w:rsidRDefault="00F53A14" w:rsidP="00F53A14">
      <w:pPr>
        <w:ind w:firstLine="360"/>
        <w:rPr>
          <w:rFonts w:cs="Arial"/>
        </w:rPr>
      </w:pPr>
      <w:r w:rsidRPr="00593E63">
        <w:rPr>
          <w:rFonts w:cs="Arial"/>
        </w:rPr>
        <w:t>Related to blood draws</w:t>
      </w:r>
    </w:p>
    <w:p w:rsidR="00F74632" w:rsidRDefault="00F53A14" w:rsidP="00C62432">
      <w:pPr>
        <w:numPr>
          <w:ilvl w:val="0"/>
          <w:numId w:val="12"/>
        </w:numPr>
        <w:rPr>
          <w:rFonts w:cs="Arial"/>
        </w:rPr>
      </w:pPr>
      <w:r w:rsidRPr="00593E63">
        <w:rPr>
          <w:rFonts w:cs="Arial"/>
        </w:rPr>
        <w:t>Minor discomfort from introducing the needle/catheter under the skin or skin bruise (common)</w:t>
      </w:r>
    </w:p>
    <w:p w:rsidR="00F74632" w:rsidRDefault="00F53A14" w:rsidP="00C62432">
      <w:pPr>
        <w:numPr>
          <w:ilvl w:val="0"/>
          <w:numId w:val="12"/>
        </w:numPr>
        <w:rPr>
          <w:rFonts w:cs="Arial"/>
        </w:rPr>
      </w:pPr>
      <w:r w:rsidRPr="00593E63">
        <w:rPr>
          <w:rFonts w:cs="Arial"/>
        </w:rPr>
        <w:t xml:space="preserve">A skin infection from the needle/catheter (rare) </w:t>
      </w:r>
    </w:p>
    <w:p w:rsidR="00A77814" w:rsidRDefault="00F53A14" w:rsidP="00A77814">
      <w:pPr>
        <w:numPr>
          <w:ilvl w:val="0"/>
          <w:numId w:val="12"/>
        </w:numPr>
        <w:rPr>
          <w:rFonts w:cs="Arial"/>
        </w:rPr>
      </w:pPr>
      <w:r w:rsidRPr="00593E63">
        <w:rPr>
          <w:rFonts w:cs="Arial"/>
        </w:rPr>
        <w:t xml:space="preserve">Mild anemia from repeated blood draws (rare) </w:t>
      </w:r>
    </w:p>
    <w:p w:rsidR="00F74632" w:rsidRPr="004730B8" w:rsidRDefault="00A77814" w:rsidP="004730B8">
      <w:pPr>
        <w:numPr>
          <w:ilvl w:val="0"/>
          <w:numId w:val="12"/>
        </w:numPr>
        <w:rPr>
          <w:rFonts w:cs="Arial"/>
        </w:rPr>
      </w:pPr>
      <w:r>
        <w:rPr>
          <w:rFonts w:cs="Arial"/>
        </w:rPr>
        <w:t>Nausea, vomiting and syncope (</w:t>
      </w:r>
      <w:r w:rsidR="004730B8">
        <w:rPr>
          <w:rFonts w:cs="Arial"/>
        </w:rPr>
        <w:t>uncommon</w:t>
      </w:r>
      <w:r>
        <w:rPr>
          <w:rFonts w:cs="Arial"/>
        </w:rPr>
        <w:t>)</w:t>
      </w:r>
    </w:p>
    <w:p w:rsidR="00F53A14" w:rsidRPr="00593E63" w:rsidRDefault="00F53A14" w:rsidP="00F53A14">
      <w:pPr>
        <w:ind w:left="360"/>
        <w:rPr>
          <w:rFonts w:cs="Arial"/>
        </w:rPr>
      </w:pPr>
    </w:p>
    <w:p w:rsidR="00F53A14" w:rsidRPr="00593E63" w:rsidRDefault="00F53A14" w:rsidP="00F53A14">
      <w:pPr>
        <w:ind w:firstLine="360"/>
        <w:rPr>
          <w:rFonts w:cs="Arial"/>
        </w:rPr>
      </w:pPr>
      <w:r w:rsidRPr="00593E63">
        <w:rPr>
          <w:rFonts w:cs="Arial"/>
        </w:rPr>
        <w:t>Related to the OGTT</w:t>
      </w:r>
    </w:p>
    <w:p w:rsidR="00F74632" w:rsidRDefault="00F53A14" w:rsidP="00C62432">
      <w:pPr>
        <w:numPr>
          <w:ilvl w:val="0"/>
          <w:numId w:val="12"/>
        </w:numPr>
        <w:rPr>
          <w:rFonts w:cs="Arial"/>
        </w:rPr>
      </w:pPr>
      <w:r w:rsidRPr="00593E63">
        <w:rPr>
          <w:rFonts w:cs="Arial"/>
        </w:rPr>
        <w:t>Risks associated with insertion of needle/catheter and mild anemia as described above</w:t>
      </w:r>
    </w:p>
    <w:p w:rsidR="00F74632" w:rsidRDefault="00F53A14" w:rsidP="00C62432">
      <w:pPr>
        <w:numPr>
          <w:ilvl w:val="0"/>
          <w:numId w:val="12"/>
        </w:numPr>
        <w:rPr>
          <w:rFonts w:cs="Arial"/>
        </w:rPr>
      </w:pPr>
      <w:r w:rsidRPr="00593E63">
        <w:rPr>
          <w:rFonts w:cs="Arial"/>
        </w:rPr>
        <w:t>Phlebitis (rare)</w:t>
      </w:r>
    </w:p>
    <w:p w:rsidR="00F74632" w:rsidRDefault="00F53A14" w:rsidP="00C62432">
      <w:pPr>
        <w:numPr>
          <w:ilvl w:val="0"/>
          <w:numId w:val="12"/>
        </w:numPr>
        <w:rPr>
          <w:rFonts w:cs="Arial"/>
        </w:rPr>
      </w:pPr>
      <w:r w:rsidRPr="00593E63">
        <w:rPr>
          <w:rFonts w:cs="Arial"/>
        </w:rPr>
        <w:t>Symptoms or signs of hypoglycemia following the oral glucose load (uncommon)</w:t>
      </w:r>
    </w:p>
    <w:p w:rsidR="00B21AC8" w:rsidRDefault="00B21AC8" w:rsidP="00C62432">
      <w:pPr>
        <w:numPr>
          <w:ilvl w:val="0"/>
          <w:numId w:val="12"/>
        </w:numPr>
        <w:rPr>
          <w:rFonts w:cs="Arial"/>
        </w:rPr>
      </w:pPr>
      <w:r>
        <w:rPr>
          <w:rFonts w:cs="Arial"/>
        </w:rPr>
        <w:t>Nausea, vomiting</w:t>
      </w:r>
    </w:p>
    <w:p w:rsidR="00F53A14" w:rsidRPr="00593E63" w:rsidRDefault="00F53A14" w:rsidP="00F53A14">
      <w:pPr>
        <w:rPr>
          <w:rFonts w:cs="Arial"/>
        </w:rPr>
      </w:pPr>
    </w:p>
    <w:p w:rsidR="00F53A14" w:rsidRPr="00593E63" w:rsidRDefault="00F53A14" w:rsidP="00F53A14">
      <w:pPr>
        <w:rPr>
          <w:rFonts w:cs="Arial"/>
          <w:u w:val="single"/>
        </w:rPr>
      </w:pPr>
      <w:r w:rsidRPr="00593E63">
        <w:rPr>
          <w:rFonts w:cs="Arial"/>
        </w:rPr>
        <w:t>Other risks related to overall trial participation</w:t>
      </w:r>
    </w:p>
    <w:p w:rsidR="00F74632" w:rsidRDefault="00F53A14" w:rsidP="00C62432">
      <w:pPr>
        <w:numPr>
          <w:ilvl w:val="0"/>
          <w:numId w:val="13"/>
        </w:numPr>
        <w:rPr>
          <w:rFonts w:cs="Arial"/>
        </w:rPr>
      </w:pPr>
      <w:r w:rsidRPr="00593E63">
        <w:rPr>
          <w:rFonts w:cs="Arial"/>
        </w:rPr>
        <w:t>Social-psychological risk due to inadvertent disclosure of confidential medical information (rare)</w:t>
      </w:r>
    </w:p>
    <w:p w:rsidR="009A35AC" w:rsidRPr="00593E63" w:rsidRDefault="009A35AC" w:rsidP="00FA150C">
      <w:pPr>
        <w:pStyle w:val="Heading3"/>
      </w:pPr>
      <w:bookmarkStart w:id="2065" w:name="_Toc196812119"/>
      <w:bookmarkStart w:id="2066" w:name="_Toc200438262"/>
      <w:bookmarkStart w:id="2067" w:name="_Toc217280782"/>
      <w:bookmarkStart w:id="2068" w:name="_Toc250974627"/>
      <w:r w:rsidRPr="00593E63">
        <w:lastRenderedPageBreak/>
        <w:t>10.1.</w:t>
      </w:r>
      <w:r w:rsidR="001F09B8">
        <w:t>2</w:t>
      </w:r>
      <w:r w:rsidRPr="00593E63">
        <w:tab/>
        <w:t>Protection Against Risk</w:t>
      </w:r>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r w:rsidRPr="00593E63">
        <w:t xml:space="preserve"> </w:t>
      </w:r>
    </w:p>
    <w:p w:rsidR="009A35AC" w:rsidRPr="00593E63" w:rsidRDefault="009A35AC" w:rsidP="009A35AC">
      <w:pPr>
        <w:rPr>
          <w:rFonts w:cs="Arial"/>
        </w:rPr>
      </w:pPr>
    </w:p>
    <w:p w:rsidR="00914526" w:rsidRPr="00D173E5" w:rsidRDefault="00914526" w:rsidP="00914526">
      <w:pPr>
        <w:rPr>
          <w:rFonts w:cs="Arial"/>
        </w:rPr>
      </w:pPr>
      <w:r>
        <w:rPr>
          <w:rFonts w:cs="Arial"/>
        </w:rPr>
        <w:t>Site</w:t>
      </w:r>
      <w:r w:rsidRPr="00D173E5">
        <w:rPr>
          <w:rFonts w:cs="Arial"/>
        </w:rPr>
        <w:t xml:space="preserve"> staff </w:t>
      </w:r>
      <w:r>
        <w:rPr>
          <w:rFonts w:cs="Arial"/>
        </w:rPr>
        <w:t>working on D2d</w:t>
      </w:r>
      <w:r w:rsidRPr="00D173E5">
        <w:rPr>
          <w:rFonts w:cs="Arial"/>
        </w:rPr>
        <w:t xml:space="preserve"> will be trained and certified by </w:t>
      </w:r>
      <w:r>
        <w:rPr>
          <w:rFonts w:cs="Arial"/>
        </w:rPr>
        <w:t>IRB in the ethical conduct of human research.</w:t>
      </w:r>
    </w:p>
    <w:p w:rsidR="00020992" w:rsidRPr="00593E63" w:rsidRDefault="00020992" w:rsidP="00020992">
      <w:pPr>
        <w:rPr>
          <w:rFonts w:cs="Arial"/>
          <w:u w:val="single"/>
        </w:rPr>
      </w:pPr>
    </w:p>
    <w:p w:rsidR="00020992" w:rsidRPr="00593E63" w:rsidRDefault="00020992" w:rsidP="00020992">
      <w:pPr>
        <w:rPr>
          <w:rFonts w:cs="Arial"/>
        </w:rPr>
      </w:pPr>
      <w:r w:rsidRPr="00593E63">
        <w:rPr>
          <w:rFonts w:cs="Arial"/>
          <w:b/>
        </w:rPr>
        <w:t>Before the start of the study</w:t>
      </w:r>
      <w:r w:rsidRPr="00593E63">
        <w:rPr>
          <w:rFonts w:cs="Arial"/>
        </w:rPr>
        <w:t>, to minimize the occurrence of “expected” AE and overall risk, the following measures will be taken:</w:t>
      </w:r>
    </w:p>
    <w:p w:rsidR="00020992" w:rsidRPr="00593E63" w:rsidRDefault="00020992" w:rsidP="00020992">
      <w:pPr>
        <w:rPr>
          <w:rFonts w:cs="Arial"/>
        </w:rPr>
      </w:pPr>
    </w:p>
    <w:p w:rsidR="00F74632" w:rsidRDefault="00020992" w:rsidP="00C62432">
      <w:pPr>
        <w:numPr>
          <w:ilvl w:val="0"/>
          <w:numId w:val="18"/>
        </w:numPr>
        <w:rPr>
          <w:rFonts w:cs="Arial"/>
        </w:rPr>
      </w:pPr>
      <w:r w:rsidRPr="00593E63">
        <w:rPr>
          <w:rFonts w:cs="Arial"/>
        </w:rPr>
        <w:t xml:space="preserve">Participants who may be predisposed to AE as a result of the </w:t>
      </w:r>
      <w:r w:rsidR="00FC53FB" w:rsidRPr="00593E63">
        <w:rPr>
          <w:rFonts w:cs="Arial"/>
        </w:rPr>
        <w:t xml:space="preserve">study </w:t>
      </w:r>
      <w:r w:rsidRPr="00593E63">
        <w:rPr>
          <w:rFonts w:cs="Arial"/>
        </w:rPr>
        <w:t>intervention or procedures will be excluded</w:t>
      </w:r>
      <w:r w:rsidR="00914526">
        <w:rPr>
          <w:rFonts w:cs="Arial"/>
        </w:rPr>
        <w:t>.</w:t>
      </w:r>
    </w:p>
    <w:p w:rsidR="00F74632" w:rsidRDefault="00FC53FB" w:rsidP="00C62432">
      <w:pPr>
        <w:pStyle w:val="ListParagraph"/>
        <w:numPr>
          <w:ilvl w:val="0"/>
          <w:numId w:val="18"/>
        </w:numPr>
        <w:rPr>
          <w:rFonts w:cs="Arial"/>
        </w:rPr>
      </w:pPr>
      <w:r w:rsidRPr="00593E63">
        <w:rPr>
          <w:szCs w:val="22"/>
        </w:rPr>
        <w:t>Renal stones are an unusual but not a rare complication of vitamin D supplementation, especially when combined with calcium. In this proposal, total calcium intake from supplements will be limited to 600 mg per day and participants will be randomized to 4000 IU of vitamin D daily or placebo. Although the 4000 IU per day dose is the tolerable upper limit (UL) for safety as determined by the Institute of Medicine (IOM)</w:t>
      </w:r>
      <w:r w:rsidR="00A839A3">
        <w:rPr>
          <w:szCs w:val="22"/>
        </w:rPr>
        <w:t>,</w:t>
      </w:r>
      <w:r w:rsidRPr="00593E63">
        <w:rPr>
          <w:szCs w:val="22"/>
        </w:rPr>
        <w:t xml:space="preserve"> there is some risk that that kidney stones could occur in the active treatment group at a higher rate than the control group. Hence, </w:t>
      </w:r>
      <w:r w:rsidRPr="00593E63">
        <w:rPr>
          <w:rFonts w:cs="Arial"/>
        </w:rPr>
        <w:t xml:space="preserve">to minimize risk of nephrolithiasis, volunteers with high serum calcium at baseline, hyperparathyroidism, history of nephrolithiasis or </w:t>
      </w:r>
      <w:r w:rsidRPr="00593E63">
        <w:rPr>
          <w:rFonts w:cs="Arial"/>
          <w:szCs w:val="22"/>
        </w:rPr>
        <w:t>other medical condition (e.g. sarcoidosis) that may increase risk for nephrolithiasis or hypercalcemia, will be excluded, as described in exclusion criteria.</w:t>
      </w:r>
      <w:r w:rsidRPr="00593E63">
        <w:rPr>
          <w:szCs w:val="22"/>
        </w:rPr>
        <w:t xml:space="preserve"> </w:t>
      </w:r>
      <w:r w:rsidR="00020992" w:rsidRPr="00593E63">
        <w:rPr>
          <w:szCs w:val="22"/>
        </w:rPr>
        <w:t>The study will monitor urine calcium excretion as a safety measure.</w:t>
      </w:r>
    </w:p>
    <w:p w:rsidR="00F74632" w:rsidRDefault="00961ACA" w:rsidP="00C62432">
      <w:pPr>
        <w:numPr>
          <w:ilvl w:val="0"/>
          <w:numId w:val="18"/>
        </w:numPr>
        <w:rPr>
          <w:rFonts w:cs="Arial"/>
          <w:szCs w:val="22"/>
        </w:rPr>
      </w:pPr>
      <w:r w:rsidRPr="00593E63">
        <w:rPr>
          <w:rFonts w:cs="Arial"/>
        </w:rPr>
        <w:t xml:space="preserve">Women of reproductive potential will be instructed to use an effective method of birth control of their choice during the trial. Pregnancy testing will be conducted at the screening visit and as needed during the study. </w:t>
      </w:r>
      <w:r w:rsidRPr="00593E63">
        <w:rPr>
          <w:rFonts w:cs="Arial"/>
          <w:szCs w:val="22"/>
        </w:rPr>
        <w:t xml:space="preserve"> </w:t>
      </w:r>
    </w:p>
    <w:p w:rsidR="00F74632" w:rsidRDefault="00961ACA" w:rsidP="00C62432">
      <w:pPr>
        <w:numPr>
          <w:ilvl w:val="0"/>
          <w:numId w:val="18"/>
        </w:numPr>
        <w:rPr>
          <w:rFonts w:cs="Arial"/>
          <w:szCs w:val="22"/>
        </w:rPr>
      </w:pPr>
      <w:r w:rsidRPr="00593E63">
        <w:rPr>
          <w:rFonts w:cs="Arial"/>
          <w:szCs w:val="22"/>
        </w:rPr>
        <w:t xml:space="preserve">As part of the informed consent process, “expected” AE will be described to the participants and they will be instructed to report any changes in their health, complaints or problems during and between regular visits, whether they think the problem may be related to the study or not. </w:t>
      </w:r>
    </w:p>
    <w:p w:rsidR="00F74632" w:rsidRDefault="00020992" w:rsidP="00C62432">
      <w:pPr>
        <w:numPr>
          <w:ilvl w:val="0"/>
          <w:numId w:val="18"/>
        </w:numPr>
        <w:rPr>
          <w:rFonts w:cs="Arial"/>
          <w:szCs w:val="22"/>
        </w:rPr>
      </w:pPr>
      <w:r w:rsidRPr="00593E63">
        <w:rPr>
          <w:rFonts w:cs="Arial"/>
          <w:szCs w:val="22"/>
        </w:rPr>
        <w:t>As part of their informed consent process, participants will be instructed to contact the site PI (or his design</w:t>
      </w:r>
      <w:r w:rsidR="006F554E">
        <w:rPr>
          <w:rFonts w:cs="Arial"/>
          <w:szCs w:val="22"/>
        </w:rPr>
        <w:t xml:space="preserve">ee) or site research coordinator </w:t>
      </w:r>
      <w:r w:rsidRPr="00593E63">
        <w:rPr>
          <w:rFonts w:cs="Arial"/>
          <w:szCs w:val="22"/>
        </w:rPr>
        <w:t>at any time for any questions related to the study.</w:t>
      </w:r>
    </w:p>
    <w:p w:rsidR="00F74632" w:rsidRDefault="00020992" w:rsidP="00C62432">
      <w:pPr>
        <w:numPr>
          <w:ilvl w:val="0"/>
          <w:numId w:val="18"/>
        </w:numPr>
        <w:rPr>
          <w:rFonts w:cs="Arial"/>
          <w:szCs w:val="22"/>
          <w:u w:val="single"/>
        </w:rPr>
      </w:pPr>
      <w:r w:rsidRPr="00593E63">
        <w:rPr>
          <w:rFonts w:cs="Arial"/>
          <w:szCs w:val="22"/>
        </w:rPr>
        <w:t>Rules for discontinuation of study medications due to safety concerns are defined</w:t>
      </w:r>
      <w:r w:rsidR="00920A32" w:rsidRPr="00593E63">
        <w:rPr>
          <w:rFonts w:cs="Arial"/>
          <w:szCs w:val="22"/>
        </w:rPr>
        <w:t xml:space="preserve"> (please see section 7.5</w:t>
      </w:r>
      <w:r w:rsidRPr="00593E63">
        <w:rPr>
          <w:rFonts w:cs="Arial"/>
          <w:szCs w:val="22"/>
        </w:rPr>
        <w:t>).</w:t>
      </w:r>
    </w:p>
    <w:p w:rsidR="00F74632" w:rsidRDefault="00020992" w:rsidP="00C62432">
      <w:pPr>
        <w:numPr>
          <w:ilvl w:val="0"/>
          <w:numId w:val="18"/>
        </w:numPr>
        <w:rPr>
          <w:rFonts w:cs="Arial"/>
          <w:szCs w:val="22"/>
          <w:u w:val="single"/>
        </w:rPr>
      </w:pPr>
      <w:r w:rsidRPr="00593E63">
        <w:rPr>
          <w:rFonts w:cs="Arial"/>
          <w:szCs w:val="22"/>
        </w:rPr>
        <w:t xml:space="preserve">The site PI will review the protocol and Manual of Procedures </w:t>
      </w:r>
      <w:r w:rsidR="00961ACA" w:rsidRPr="00593E63">
        <w:rPr>
          <w:rFonts w:cs="Arial"/>
          <w:szCs w:val="22"/>
        </w:rPr>
        <w:t>with study</w:t>
      </w:r>
      <w:r w:rsidRPr="00593E63">
        <w:rPr>
          <w:rFonts w:cs="Arial"/>
          <w:szCs w:val="22"/>
        </w:rPr>
        <w:t xml:space="preserve"> personnel (co-investigators, site research coordinator, nurses, etc.</w:t>
      </w:r>
      <w:r w:rsidR="00961ACA" w:rsidRPr="00593E63">
        <w:rPr>
          <w:rFonts w:cs="Arial"/>
          <w:szCs w:val="22"/>
        </w:rPr>
        <w:t>) and ensure that all</w:t>
      </w:r>
      <w:r w:rsidRPr="00593E63">
        <w:rPr>
          <w:rFonts w:cs="Arial"/>
          <w:szCs w:val="22"/>
        </w:rPr>
        <w:t xml:space="preserve"> personnel understand their responsibilities. All study personnel will </w:t>
      </w:r>
      <w:r w:rsidR="00961ACA" w:rsidRPr="00593E63">
        <w:rPr>
          <w:rFonts w:cs="Arial"/>
          <w:szCs w:val="22"/>
        </w:rPr>
        <w:t>be instructed to monitor for AE</w:t>
      </w:r>
      <w:r w:rsidRPr="00593E63">
        <w:rPr>
          <w:rFonts w:cs="Arial"/>
          <w:szCs w:val="22"/>
        </w:rPr>
        <w:t xml:space="preserve"> and be familiar with the reporting requirement</w:t>
      </w:r>
      <w:r w:rsidR="00961ACA" w:rsidRPr="00593E63">
        <w:rPr>
          <w:rFonts w:cs="Arial"/>
          <w:szCs w:val="22"/>
        </w:rPr>
        <w:t>s for the different types of AE</w:t>
      </w:r>
      <w:r w:rsidRPr="00593E63">
        <w:rPr>
          <w:rFonts w:cs="Arial"/>
          <w:szCs w:val="22"/>
        </w:rPr>
        <w:t>.</w:t>
      </w:r>
    </w:p>
    <w:p w:rsidR="009A35AC" w:rsidRPr="00593E63" w:rsidRDefault="009A35AC" w:rsidP="009A35AC">
      <w:pPr>
        <w:rPr>
          <w:rFonts w:cs="Arial"/>
        </w:rPr>
      </w:pPr>
      <w:r w:rsidRPr="00593E63">
        <w:rPr>
          <w:rFonts w:cs="Arial"/>
        </w:rPr>
        <w:t xml:space="preserve"> </w:t>
      </w:r>
    </w:p>
    <w:p w:rsidR="009A35AC" w:rsidRPr="00593E63" w:rsidRDefault="009A35AC" w:rsidP="009A35AC">
      <w:pPr>
        <w:rPr>
          <w:rFonts w:cs="Arial"/>
        </w:rPr>
      </w:pPr>
      <w:r w:rsidRPr="00593E63">
        <w:rPr>
          <w:rFonts w:cs="Arial"/>
          <w:b/>
        </w:rPr>
        <w:t>During the study</w:t>
      </w:r>
      <w:r w:rsidRPr="00593E63">
        <w:rPr>
          <w:rFonts w:cs="Arial"/>
        </w:rPr>
        <w:t xml:space="preserve">, to minimize the occurrence of “expected” AE </w:t>
      </w:r>
      <w:r w:rsidR="0019183F" w:rsidRPr="00593E63">
        <w:rPr>
          <w:rFonts w:cs="Arial"/>
        </w:rPr>
        <w:t>and overall risk</w:t>
      </w:r>
      <w:r w:rsidRPr="00593E63">
        <w:rPr>
          <w:rFonts w:cs="Arial"/>
        </w:rPr>
        <w:t>, the following measures will be taken:</w:t>
      </w:r>
    </w:p>
    <w:p w:rsidR="009A35AC" w:rsidRPr="00593E63" w:rsidRDefault="009A35AC" w:rsidP="009A35AC">
      <w:pPr>
        <w:rPr>
          <w:rFonts w:cs="Arial"/>
          <w:u w:val="single"/>
        </w:rPr>
      </w:pPr>
    </w:p>
    <w:p w:rsidR="009A35AC" w:rsidRPr="00593E63" w:rsidRDefault="009A35AC" w:rsidP="00F51B2A">
      <w:pPr>
        <w:rPr>
          <w:rFonts w:cs="Arial"/>
        </w:rPr>
      </w:pPr>
      <w:r w:rsidRPr="00593E63">
        <w:rPr>
          <w:rFonts w:cs="Arial"/>
          <w:u w:val="single"/>
        </w:rPr>
        <w:t>Intervention</w:t>
      </w:r>
      <w:r w:rsidRPr="00593E63">
        <w:rPr>
          <w:rFonts w:cs="Arial"/>
        </w:rPr>
        <w:t xml:space="preserve"> </w:t>
      </w:r>
    </w:p>
    <w:p w:rsidR="00F51B2A" w:rsidRPr="00593E63" w:rsidRDefault="00F51B2A" w:rsidP="00F51B2A">
      <w:pPr>
        <w:rPr>
          <w:rFonts w:cs="Arial"/>
          <w:u w:val="single"/>
        </w:rPr>
      </w:pPr>
    </w:p>
    <w:p w:rsidR="00F74632" w:rsidRDefault="009A35AC" w:rsidP="00C62432">
      <w:pPr>
        <w:numPr>
          <w:ilvl w:val="0"/>
          <w:numId w:val="18"/>
        </w:numPr>
        <w:rPr>
          <w:szCs w:val="22"/>
        </w:rPr>
      </w:pPr>
      <w:r w:rsidRPr="00593E63">
        <w:rPr>
          <w:rFonts w:cs="Arial"/>
        </w:rPr>
        <w:t>Serum calcium and creatinine</w:t>
      </w:r>
      <w:r w:rsidR="009B3154" w:rsidRPr="00593E63">
        <w:rPr>
          <w:rFonts w:cs="Arial"/>
        </w:rPr>
        <w:t xml:space="preserve"> (GFR)</w:t>
      </w:r>
      <w:r w:rsidRPr="00593E63">
        <w:rPr>
          <w:rFonts w:cs="Arial"/>
        </w:rPr>
        <w:t>, and urine calcium</w:t>
      </w:r>
      <w:r w:rsidR="00914526">
        <w:rPr>
          <w:rFonts w:cs="Arial"/>
        </w:rPr>
        <w:t xml:space="preserve"> excretion</w:t>
      </w:r>
      <w:r w:rsidRPr="00593E63">
        <w:rPr>
          <w:rFonts w:cs="Arial"/>
        </w:rPr>
        <w:t xml:space="preserve"> will be monitored </w:t>
      </w:r>
      <w:r w:rsidR="0019183F" w:rsidRPr="00593E63">
        <w:rPr>
          <w:rFonts w:cs="Arial"/>
        </w:rPr>
        <w:t>at regular intervals.</w:t>
      </w:r>
    </w:p>
    <w:p w:rsidR="00F74632" w:rsidRDefault="00241101" w:rsidP="00C62432">
      <w:pPr>
        <w:numPr>
          <w:ilvl w:val="0"/>
          <w:numId w:val="18"/>
        </w:numPr>
        <w:rPr>
          <w:szCs w:val="22"/>
        </w:rPr>
      </w:pPr>
      <w:r w:rsidRPr="00593E63">
        <w:rPr>
          <w:rFonts w:cs="Arial"/>
        </w:rPr>
        <w:t>At each contact (phone or visit), p</w:t>
      </w:r>
      <w:r w:rsidR="009A35AC" w:rsidRPr="00593E63">
        <w:rPr>
          <w:rFonts w:cs="Arial"/>
        </w:rPr>
        <w:t>articipants will be questioned in regards to changes in their health or medications</w:t>
      </w:r>
      <w:r w:rsidR="00941668" w:rsidRPr="00593E63">
        <w:rPr>
          <w:rFonts w:cs="Arial"/>
        </w:rPr>
        <w:t xml:space="preserve"> (prescription or non-presc</w:t>
      </w:r>
      <w:r w:rsidRPr="00593E63">
        <w:rPr>
          <w:rFonts w:cs="Arial"/>
        </w:rPr>
        <w:t>ription, including supplements).</w:t>
      </w:r>
    </w:p>
    <w:p w:rsidR="009A35AC" w:rsidRPr="00593E63" w:rsidRDefault="009A35AC" w:rsidP="009A35AC">
      <w:pPr>
        <w:ind w:left="1080"/>
        <w:rPr>
          <w:rFonts w:cs="Arial"/>
          <w:u w:val="single"/>
        </w:rPr>
      </w:pPr>
    </w:p>
    <w:p w:rsidR="00F51B2A" w:rsidRPr="00593E63" w:rsidRDefault="00F51B2A" w:rsidP="00F51B2A">
      <w:pPr>
        <w:rPr>
          <w:rFonts w:cs="Arial"/>
          <w:szCs w:val="22"/>
        </w:rPr>
      </w:pPr>
      <w:r w:rsidRPr="00593E63">
        <w:rPr>
          <w:rFonts w:cs="Arial"/>
          <w:szCs w:val="22"/>
          <w:u w:val="single"/>
        </w:rPr>
        <w:t>Outcome Measures</w:t>
      </w:r>
      <w:r w:rsidRPr="00593E63">
        <w:rPr>
          <w:rFonts w:cs="Arial"/>
          <w:szCs w:val="22"/>
        </w:rPr>
        <w:t xml:space="preserve"> </w:t>
      </w:r>
    </w:p>
    <w:p w:rsidR="00F51B2A" w:rsidRPr="00593E63" w:rsidRDefault="00F51B2A" w:rsidP="00F51B2A">
      <w:pPr>
        <w:pStyle w:val="ListParagraph"/>
        <w:ind w:left="360"/>
        <w:rPr>
          <w:rFonts w:cs="Arial"/>
          <w:szCs w:val="22"/>
        </w:rPr>
      </w:pPr>
    </w:p>
    <w:p w:rsidR="00F74632" w:rsidRDefault="00F51B2A" w:rsidP="00C62432">
      <w:pPr>
        <w:numPr>
          <w:ilvl w:val="0"/>
          <w:numId w:val="18"/>
        </w:numPr>
        <w:rPr>
          <w:rFonts w:cs="Arial"/>
          <w:szCs w:val="22"/>
        </w:rPr>
      </w:pPr>
      <w:r w:rsidRPr="00593E63">
        <w:rPr>
          <w:rFonts w:cs="Arial"/>
          <w:szCs w:val="22"/>
        </w:rPr>
        <w:t xml:space="preserve">For all blood draws/catheter insertion, research staff will follow the usual sterile techniques and only experienced personnel will perform the procedure to minimize discomfort, bruising and risk of infection or bruising.  </w:t>
      </w:r>
    </w:p>
    <w:p w:rsidR="00F74632" w:rsidRDefault="00F51B2A" w:rsidP="00C62432">
      <w:pPr>
        <w:numPr>
          <w:ilvl w:val="0"/>
          <w:numId w:val="18"/>
        </w:numPr>
        <w:rPr>
          <w:rFonts w:cs="Arial"/>
          <w:szCs w:val="22"/>
        </w:rPr>
      </w:pPr>
      <w:r w:rsidRPr="00593E63">
        <w:rPr>
          <w:rFonts w:cs="Arial"/>
          <w:szCs w:val="22"/>
        </w:rPr>
        <w:t xml:space="preserve">To minimize the risk of anemia from repeated blood draws, the smallest amount of blood required for each testing procedure will be drawn. </w:t>
      </w:r>
    </w:p>
    <w:p w:rsidR="009A35AC" w:rsidRPr="00593E63" w:rsidRDefault="009A35AC" w:rsidP="009A35AC">
      <w:pPr>
        <w:ind w:left="1080"/>
        <w:rPr>
          <w:rFonts w:cs="Arial"/>
        </w:rPr>
      </w:pPr>
    </w:p>
    <w:p w:rsidR="00F51B2A" w:rsidRPr="00593E63" w:rsidRDefault="00F51B2A" w:rsidP="00F51B2A">
      <w:pPr>
        <w:rPr>
          <w:rFonts w:cs="Arial"/>
          <w:szCs w:val="22"/>
        </w:rPr>
      </w:pPr>
      <w:bookmarkStart w:id="2069" w:name="_Toc182111005"/>
      <w:bookmarkStart w:id="2070" w:name="_Toc182111329"/>
      <w:bookmarkStart w:id="2071" w:name="_Toc183225472"/>
      <w:bookmarkStart w:id="2072" w:name="_Toc310539984"/>
      <w:r w:rsidRPr="00593E63">
        <w:rPr>
          <w:rFonts w:cs="Arial"/>
          <w:szCs w:val="22"/>
          <w:u w:val="single"/>
        </w:rPr>
        <w:lastRenderedPageBreak/>
        <w:t>Trial Participation</w:t>
      </w:r>
    </w:p>
    <w:p w:rsidR="00F51B2A" w:rsidRPr="00593E63" w:rsidRDefault="00F51B2A" w:rsidP="00F51B2A">
      <w:pPr>
        <w:ind w:left="360"/>
        <w:rPr>
          <w:rFonts w:cs="Arial"/>
          <w:szCs w:val="22"/>
        </w:rPr>
      </w:pPr>
    </w:p>
    <w:p w:rsidR="00F74632" w:rsidRDefault="00F51B2A" w:rsidP="00C62432">
      <w:pPr>
        <w:numPr>
          <w:ilvl w:val="0"/>
          <w:numId w:val="18"/>
        </w:numPr>
        <w:rPr>
          <w:rFonts w:cs="Arial"/>
          <w:szCs w:val="22"/>
        </w:rPr>
      </w:pPr>
      <w:r w:rsidRPr="00593E63">
        <w:rPr>
          <w:rFonts w:cs="Arial"/>
        </w:rPr>
        <w:t>A site study physician (or his designee) will be available at all times to evaluate and provide the necessary medical intervent</w:t>
      </w:r>
      <w:r w:rsidR="00F755F9" w:rsidRPr="00593E63">
        <w:rPr>
          <w:rFonts w:cs="Arial"/>
        </w:rPr>
        <w:t>ion in the event of an adverse event</w:t>
      </w:r>
      <w:r w:rsidRPr="00593E63">
        <w:rPr>
          <w:rFonts w:cs="Arial"/>
        </w:rPr>
        <w:t>, or make a referral for the appropriate care.</w:t>
      </w:r>
    </w:p>
    <w:p w:rsidR="00F74632" w:rsidRDefault="00F51B2A" w:rsidP="00C62432">
      <w:pPr>
        <w:numPr>
          <w:ilvl w:val="0"/>
          <w:numId w:val="18"/>
        </w:numPr>
        <w:rPr>
          <w:rFonts w:cs="Arial"/>
        </w:rPr>
      </w:pPr>
      <w:r w:rsidRPr="00593E63">
        <w:rPr>
          <w:rFonts w:cs="Arial"/>
          <w:szCs w:val="22"/>
        </w:rPr>
        <w:t xml:space="preserve">Risk to patient confidentiality is minimal because all </w:t>
      </w:r>
      <w:r w:rsidR="00F755F9" w:rsidRPr="00593E63">
        <w:rPr>
          <w:rFonts w:cs="Arial"/>
          <w:szCs w:val="22"/>
        </w:rPr>
        <w:t xml:space="preserve">study </w:t>
      </w:r>
      <w:r w:rsidRPr="00593E63">
        <w:rPr>
          <w:rFonts w:cs="Arial"/>
          <w:szCs w:val="22"/>
        </w:rPr>
        <w:t xml:space="preserve">records </w:t>
      </w:r>
      <w:r w:rsidR="00F755F9" w:rsidRPr="00593E63">
        <w:rPr>
          <w:rFonts w:cs="Arial"/>
          <w:szCs w:val="22"/>
        </w:rPr>
        <w:t>are</w:t>
      </w:r>
      <w:r w:rsidRPr="00593E63">
        <w:rPr>
          <w:rFonts w:cs="Arial"/>
          <w:szCs w:val="22"/>
        </w:rPr>
        <w:t xml:space="preserve"> confidential within the study staff environment.  Although the consent form will specify what protected health information will be collected and with whom it will be shared, an authorization form in addition to the consent form will be signed by pa</w:t>
      </w:r>
      <w:r w:rsidR="00F755F9" w:rsidRPr="00593E63">
        <w:rPr>
          <w:rFonts w:cs="Arial"/>
          <w:szCs w:val="22"/>
        </w:rPr>
        <w:t>rticipants</w:t>
      </w:r>
      <w:r w:rsidRPr="00593E63">
        <w:rPr>
          <w:rFonts w:cs="Arial"/>
          <w:szCs w:val="22"/>
        </w:rPr>
        <w:t xml:space="preserve"> from institutions that require a separate document in accordance with their interpretation of the Health Insurance Portability and Accountability Act (HIPAA) guidelines.  Safety precautions and encryption of data will ensure that electronic systems do not pose a risk to </w:t>
      </w:r>
      <w:r w:rsidR="00F755F9" w:rsidRPr="00593E63">
        <w:rPr>
          <w:rFonts w:cs="Arial"/>
          <w:szCs w:val="22"/>
        </w:rPr>
        <w:t>participant</w:t>
      </w:r>
      <w:r w:rsidRPr="00593E63">
        <w:rPr>
          <w:rFonts w:cs="Arial"/>
          <w:szCs w:val="22"/>
        </w:rPr>
        <w:t xml:space="preserve"> confidentiality.  Study results will be published, but </w:t>
      </w:r>
      <w:r w:rsidR="00F755F9" w:rsidRPr="00593E63">
        <w:rPr>
          <w:rFonts w:cs="Arial"/>
          <w:szCs w:val="22"/>
        </w:rPr>
        <w:t>participant</w:t>
      </w:r>
      <w:r w:rsidRPr="00593E63">
        <w:rPr>
          <w:rFonts w:cs="Arial"/>
          <w:szCs w:val="22"/>
        </w:rPr>
        <w:t xml:space="preserve"> identity will not be revealed in any articles or scientific presentations and records will be kept as required by federal and state laws and regulations. </w:t>
      </w:r>
    </w:p>
    <w:p w:rsidR="009160B6" w:rsidRPr="00593E63" w:rsidRDefault="009160B6" w:rsidP="00FA150C">
      <w:pPr>
        <w:pStyle w:val="Heading3"/>
      </w:pPr>
      <w:bookmarkStart w:id="2073" w:name="_Toc196812120"/>
      <w:bookmarkStart w:id="2074" w:name="_Toc200438263"/>
      <w:bookmarkStart w:id="2075" w:name="_Toc217280783"/>
      <w:bookmarkStart w:id="2076" w:name="_Toc250974628"/>
      <w:r w:rsidRPr="00593E63">
        <w:t>10.1.</w:t>
      </w:r>
      <w:r w:rsidR="001F09B8">
        <w:t>3</w:t>
      </w:r>
      <w:r w:rsidRPr="00593E63">
        <w:tab/>
        <w:t>Potential Benefits of the Proposed Research to the Subjects and Others</w:t>
      </w:r>
      <w:bookmarkEnd w:id="2033"/>
      <w:bookmarkEnd w:id="2034"/>
      <w:bookmarkEnd w:id="2035"/>
      <w:bookmarkEnd w:id="2036"/>
      <w:bookmarkEnd w:id="2037"/>
      <w:bookmarkEnd w:id="2038"/>
      <w:bookmarkEnd w:id="2039"/>
      <w:bookmarkEnd w:id="2040"/>
      <w:bookmarkEnd w:id="2041"/>
      <w:bookmarkEnd w:id="2042"/>
      <w:bookmarkEnd w:id="2069"/>
      <w:bookmarkEnd w:id="2070"/>
      <w:bookmarkEnd w:id="2071"/>
      <w:bookmarkEnd w:id="2072"/>
      <w:bookmarkEnd w:id="2073"/>
      <w:bookmarkEnd w:id="2074"/>
      <w:bookmarkEnd w:id="2075"/>
      <w:bookmarkEnd w:id="2076"/>
    </w:p>
    <w:p w:rsidR="009160B6" w:rsidRPr="00593E63" w:rsidRDefault="009160B6" w:rsidP="009160B6">
      <w:pPr>
        <w:rPr>
          <w:rFonts w:cs="Arial"/>
        </w:rPr>
      </w:pPr>
    </w:p>
    <w:p w:rsidR="00F51B2A" w:rsidRPr="00593E63" w:rsidRDefault="00F51B2A" w:rsidP="00F51B2A">
      <w:pPr>
        <w:rPr>
          <w:rFonts w:cs="Arial"/>
        </w:rPr>
      </w:pPr>
      <w:bookmarkStart w:id="2077" w:name="_Toc15789650"/>
      <w:bookmarkStart w:id="2078" w:name="_Toc15978697"/>
      <w:bookmarkStart w:id="2079" w:name="_Toc16068830"/>
      <w:bookmarkStart w:id="2080" w:name="_Toc40150005"/>
      <w:bookmarkStart w:id="2081" w:name="_Toc40419869"/>
      <w:bookmarkStart w:id="2082" w:name="_Toc40420393"/>
      <w:bookmarkStart w:id="2083" w:name="_Toc40420496"/>
      <w:bookmarkStart w:id="2084" w:name="_Toc42587305"/>
      <w:bookmarkStart w:id="2085" w:name="_Toc43003160"/>
      <w:bookmarkStart w:id="2086" w:name="_Toc142022342"/>
      <w:bookmarkStart w:id="2087" w:name="_Toc182111006"/>
      <w:bookmarkStart w:id="2088" w:name="_Toc182111330"/>
      <w:bookmarkStart w:id="2089" w:name="_Toc183225473"/>
      <w:bookmarkStart w:id="2090" w:name="_Toc310539985"/>
      <w:r w:rsidRPr="00593E63">
        <w:rPr>
          <w:rFonts w:cs="Arial"/>
        </w:rPr>
        <w:t xml:space="preserve">The main tangible benefits of this study to participants include: </w:t>
      </w:r>
    </w:p>
    <w:p w:rsidR="00F51B2A" w:rsidRPr="00593E63" w:rsidRDefault="00F51B2A" w:rsidP="00F51B2A">
      <w:pPr>
        <w:rPr>
          <w:rFonts w:cs="Arial"/>
        </w:rPr>
      </w:pPr>
    </w:p>
    <w:p w:rsidR="00F74632" w:rsidRDefault="00F51B2A" w:rsidP="00C62432">
      <w:pPr>
        <w:numPr>
          <w:ilvl w:val="0"/>
          <w:numId w:val="16"/>
        </w:numPr>
        <w:rPr>
          <w:rFonts w:cs="Arial"/>
        </w:rPr>
      </w:pPr>
      <w:r w:rsidRPr="00593E63">
        <w:rPr>
          <w:rFonts w:cs="Arial"/>
        </w:rPr>
        <w:t>During Screening</w:t>
      </w:r>
      <w:r w:rsidR="005D5CC4">
        <w:rPr>
          <w:rFonts w:cs="Arial"/>
        </w:rPr>
        <w:t xml:space="preserve"> phase (screening and baseline visits)</w:t>
      </w:r>
      <w:r w:rsidRPr="00593E63">
        <w:rPr>
          <w:rFonts w:cs="Arial"/>
        </w:rPr>
        <w:t xml:space="preserve">, access to the results of their medical examination and laboratory tests. Participants will be advised to contact their personal physician if any unexpected medical condition or problem is identified.  </w:t>
      </w:r>
    </w:p>
    <w:p w:rsidR="00F74632" w:rsidRDefault="00F51B2A" w:rsidP="00C62432">
      <w:pPr>
        <w:numPr>
          <w:ilvl w:val="0"/>
          <w:numId w:val="16"/>
        </w:numPr>
        <w:rPr>
          <w:rFonts w:cs="Arial"/>
        </w:rPr>
      </w:pPr>
      <w:r w:rsidRPr="00593E63">
        <w:rPr>
          <w:rFonts w:cs="Arial"/>
        </w:rPr>
        <w:t>During the trial, participants will receive testing for the diagnosis of diabetes.</w:t>
      </w:r>
    </w:p>
    <w:p w:rsidR="00F74632" w:rsidRDefault="00F51B2A" w:rsidP="00C62432">
      <w:pPr>
        <w:numPr>
          <w:ilvl w:val="0"/>
          <w:numId w:val="16"/>
        </w:numPr>
        <w:rPr>
          <w:rFonts w:cs="Arial"/>
        </w:rPr>
      </w:pPr>
      <w:r w:rsidRPr="00593E63">
        <w:rPr>
          <w:rFonts w:cs="Arial"/>
        </w:rPr>
        <w:t>During the trial, participants will participate in the Support and Education Program, which will provide advice on making important lifestyle changes to delay the onset of diabetes.</w:t>
      </w:r>
    </w:p>
    <w:p w:rsidR="00F74632" w:rsidRDefault="00F51B2A" w:rsidP="00C62432">
      <w:pPr>
        <w:numPr>
          <w:ilvl w:val="0"/>
          <w:numId w:val="16"/>
        </w:numPr>
        <w:rPr>
          <w:rFonts w:cs="Arial"/>
        </w:rPr>
      </w:pPr>
      <w:r w:rsidRPr="00593E63">
        <w:rPr>
          <w:rFonts w:cs="Arial"/>
        </w:rPr>
        <w:t xml:space="preserve">Many participants obtain personal satisfaction from participating in nutritional studies. </w:t>
      </w:r>
    </w:p>
    <w:p w:rsidR="00F51B2A" w:rsidRPr="00593E63" w:rsidRDefault="00F51B2A" w:rsidP="00F51B2A">
      <w:pPr>
        <w:rPr>
          <w:rFonts w:cs="Arial"/>
        </w:rPr>
      </w:pPr>
    </w:p>
    <w:p w:rsidR="00F51B2A" w:rsidRPr="00593E63" w:rsidRDefault="00F51B2A" w:rsidP="00F51B2A">
      <w:pPr>
        <w:rPr>
          <w:rFonts w:cs="Arial"/>
        </w:rPr>
      </w:pPr>
      <w:r w:rsidRPr="00593E63">
        <w:rPr>
          <w:rFonts w:cs="Arial"/>
        </w:rPr>
        <w:t xml:space="preserve">Despite these potential direct benefits to study participants, the main benefits of this study will be to others in the future based on the knowledge gained upon completion of the study.  </w:t>
      </w:r>
    </w:p>
    <w:p w:rsidR="009160B6" w:rsidRPr="00593E63" w:rsidRDefault="009160B6" w:rsidP="00FA150C">
      <w:pPr>
        <w:pStyle w:val="Heading3"/>
      </w:pPr>
      <w:bookmarkStart w:id="2091" w:name="_Toc196812121"/>
      <w:bookmarkStart w:id="2092" w:name="_Toc200438264"/>
      <w:bookmarkStart w:id="2093" w:name="_Toc217280784"/>
      <w:bookmarkStart w:id="2094" w:name="_Toc250974629"/>
      <w:r w:rsidRPr="00593E63">
        <w:t>10.</w:t>
      </w:r>
      <w:r w:rsidR="000A0348" w:rsidRPr="00593E63">
        <w:t>1.</w:t>
      </w:r>
      <w:r w:rsidR="001F09B8">
        <w:t>4</w:t>
      </w:r>
      <w:r w:rsidRPr="00593E63">
        <w:tab/>
        <w:t>Importance of the Knowledge to be Gained</w:t>
      </w:r>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p>
    <w:p w:rsidR="009160B6" w:rsidRPr="00593E63" w:rsidRDefault="009160B6" w:rsidP="009160B6">
      <w:pPr>
        <w:rPr>
          <w:rFonts w:cs="Arial"/>
        </w:rPr>
      </w:pPr>
    </w:p>
    <w:p w:rsidR="009160B6" w:rsidRPr="00593E63" w:rsidRDefault="00780F95" w:rsidP="009160B6">
      <w:pPr>
        <w:rPr>
          <w:rFonts w:cs="Arial"/>
        </w:rPr>
      </w:pPr>
      <w:r w:rsidRPr="00593E63">
        <w:rPr>
          <w:rFonts w:cs="Arial"/>
        </w:rPr>
        <w:t>The</w:t>
      </w:r>
      <w:r w:rsidR="009160B6" w:rsidRPr="00593E63">
        <w:rPr>
          <w:rFonts w:cs="Arial"/>
        </w:rPr>
        <w:t xml:space="preserve"> knowledge to be gained as a result of the proposed research is important because it may lead to implementation of a successful nutritional intervention for prevention of </w:t>
      </w:r>
      <w:r w:rsidR="00E12807" w:rsidRPr="00593E63">
        <w:rPr>
          <w:rFonts w:cs="Arial"/>
        </w:rPr>
        <w:t>type 2 diabetes</w:t>
      </w:r>
      <w:r w:rsidR="009160B6" w:rsidRPr="00593E63">
        <w:rPr>
          <w:rFonts w:cs="Arial"/>
        </w:rPr>
        <w:t xml:space="preserve">.  </w:t>
      </w:r>
    </w:p>
    <w:p w:rsidR="00F36C61" w:rsidRPr="00593E63" w:rsidRDefault="003C5ACE" w:rsidP="00A53E5B">
      <w:pPr>
        <w:pStyle w:val="Heading2"/>
        <w:rPr>
          <w:szCs w:val="22"/>
        </w:rPr>
      </w:pPr>
      <w:bookmarkStart w:id="2095" w:name="_Toc178739458"/>
      <w:bookmarkStart w:id="2096" w:name="_Toc180425817"/>
      <w:bookmarkStart w:id="2097" w:name="_Toc180486680"/>
      <w:bookmarkStart w:id="2098" w:name="_Toc180486812"/>
      <w:bookmarkStart w:id="2099" w:name="_Toc181164663"/>
      <w:bookmarkStart w:id="2100" w:name="_Toc181164882"/>
      <w:bookmarkStart w:id="2101" w:name="_Toc181594570"/>
      <w:bookmarkStart w:id="2102" w:name="_Toc181594853"/>
      <w:bookmarkStart w:id="2103" w:name="_Toc181609727"/>
      <w:bookmarkStart w:id="2104" w:name="_Toc182111007"/>
      <w:bookmarkStart w:id="2105" w:name="_Toc182111331"/>
      <w:bookmarkStart w:id="2106" w:name="_Toc183225474"/>
      <w:bookmarkStart w:id="2107" w:name="_Toc310539986"/>
      <w:bookmarkStart w:id="2108" w:name="_Toc196812122"/>
      <w:bookmarkStart w:id="2109" w:name="_Toc200438265"/>
      <w:bookmarkStart w:id="2110" w:name="_Toc217280785"/>
      <w:bookmarkStart w:id="2111" w:name="_Toc250974630"/>
      <w:bookmarkStart w:id="2112" w:name="_Toc177804083"/>
      <w:r w:rsidRPr="00593E63">
        <w:t>10</w:t>
      </w:r>
      <w:r w:rsidR="00F36C61" w:rsidRPr="00593E63">
        <w:t xml:space="preserve">.2    Adverse </w:t>
      </w:r>
      <w:r w:rsidR="006129EC" w:rsidRPr="00593E63">
        <w:t>E</w:t>
      </w:r>
      <w:r w:rsidR="00F36C61" w:rsidRPr="00593E63">
        <w:t>vents</w:t>
      </w:r>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r w:rsidR="00F36C61" w:rsidRPr="00593E63">
        <w:t xml:space="preserve"> </w:t>
      </w:r>
    </w:p>
    <w:p w:rsidR="002608A2" w:rsidRPr="00593E63" w:rsidRDefault="002608A2" w:rsidP="00345133">
      <w:bookmarkStart w:id="2113" w:name="_Toc182111008"/>
    </w:p>
    <w:p w:rsidR="002F3730" w:rsidRPr="00593E63" w:rsidRDefault="008869C1" w:rsidP="00345133">
      <w:r w:rsidRPr="00593E63">
        <w:t>A</w:t>
      </w:r>
      <w:r w:rsidR="002F3730" w:rsidRPr="00593E63">
        <w:t>dverse events</w:t>
      </w:r>
      <w:r w:rsidR="007B3BAC" w:rsidRPr="00593E63">
        <w:t xml:space="preserve"> will be collected and documented in accordance </w:t>
      </w:r>
      <w:r w:rsidR="00E12807" w:rsidRPr="00593E63">
        <w:t>with Good Clinical Practice</w:t>
      </w:r>
      <w:r w:rsidR="007B3BAC" w:rsidRPr="00593E63">
        <w:t xml:space="preserve"> guidelines</w:t>
      </w:r>
      <w:r w:rsidR="00E65F5C" w:rsidRPr="00593E63">
        <w:t>, local, state and federal regulations</w:t>
      </w:r>
      <w:r w:rsidRPr="00593E63">
        <w:t xml:space="preserve">.  </w:t>
      </w:r>
      <w:bookmarkEnd w:id="2113"/>
    </w:p>
    <w:p w:rsidR="002F3730" w:rsidRPr="00593E63" w:rsidRDefault="002F3730" w:rsidP="00276704">
      <w:pPr>
        <w:pStyle w:val="Heading3"/>
      </w:pPr>
      <w:bookmarkStart w:id="2114" w:name="_Toc178739459"/>
      <w:bookmarkStart w:id="2115" w:name="_Toc180425818"/>
      <w:bookmarkStart w:id="2116" w:name="_Toc180486681"/>
      <w:bookmarkStart w:id="2117" w:name="_Toc180486813"/>
      <w:bookmarkStart w:id="2118" w:name="_Toc181164664"/>
      <w:bookmarkStart w:id="2119" w:name="_Toc181164883"/>
      <w:bookmarkStart w:id="2120" w:name="_Toc181594571"/>
      <w:bookmarkStart w:id="2121" w:name="_Toc181594854"/>
      <w:bookmarkStart w:id="2122" w:name="_Toc181609728"/>
      <w:bookmarkStart w:id="2123" w:name="_Toc183225475"/>
      <w:bookmarkStart w:id="2124" w:name="_Toc310539987"/>
      <w:bookmarkStart w:id="2125" w:name="_Toc196812123"/>
      <w:bookmarkStart w:id="2126" w:name="_Toc200438266"/>
      <w:bookmarkStart w:id="2127" w:name="_Toc217280786"/>
      <w:bookmarkStart w:id="2128" w:name="_Toc250974631"/>
      <w:r w:rsidRPr="00593E63">
        <w:t>10.2.1</w:t>
      </w:r>
      <w:r w:rsidRPr="00593E63">
        <w:tab/>
        <w:t>Definitions and classification of Adverse Event &amp; Serious Adverse Event</w:t>
      </w:r>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p>
    <w:p w:rsidR="002F3730" w:rsidRPr="00593E63" w:rsidRDefault="002F3730" w:rsidP="002F3730">
      <w:pPr>
        <w:widowControl w:val="0"/>
        <w:rPr>
          <w:rFonts w:cs="Arial"/>
          <w:szCs w:val="22"/>
        </w:rPr>
      </w:pPr>
    </w:p>
    <w:p w:rsidR="00765A52" w:rsidRPr="00593E63" w:rsidRDefault="00765A52" w:rsidP="00765A52">
      <w:pPr>
        <w:widowControl w:val="0"/>
        <w:rPr>
          <w:rFonts w:cs="Arial"/>
        </w:rPr>
      </w:pPr>
      <w:bookmarkStart w:id="2129" w:name="_Toc178739460"/>
      <w:bookmarkStart w:id="2130" w:name="_Toc180425819"/>
      <w:bookmarkStart w:id="2131" w:name="_Toc180486682"/>
      <w:bookmarkStart w:id="2132" w:name="_Toc180486814"/>
      <w:bookmarkStart w:id="2133" w:name="_Toc181164665"/>
      <w:bookmarkStart w:id="2134" w:name="_Toc181164884"/>
      <w:bookmarkStart w:id="2135" w:name="_Toc181594572"/>
      <w:bookmarkStart w:id="2136" w:name="_Toc181594855"/>
      <w:bookmarkStart w:id="2137" w:name="_Toc181609729"/>
      <w:r w:rsidRPr="00593E63">
        <w:rPr>
          <w:rFonts w:cs="Arial"/>
          <w:b/>
        </w:rPr>
        <w:t>Adverse event</w:t>
      </w:r>
      <w:r w:rsidRPr="00593E63">
        <w:rPr>
          <w:rFonts w:cs="Arial"/>
        </w:rPr>
        <w:t xml:space="preserve"> (AE) is defined as any untoward or unfavorable and unintended medical occurrence (including symptom, physical sign, laboratory finding or disease) observed in or experienced by a participant that is not a benefit to the participant whether or not it is considered study-related by the research staff. </w:t>
      </w:r>
    </w:p>
    <w:p w:rsidR="00765A52" w:rsidRPr="00593E63" w:rsidRDefault="00765A52" w:rsidP="00765A52">
      <w:pPr>
        <w:widowControl w:val="0"/>
        <w:rPr>
          <w:rFonts w:cs="Arial"/>
          <w:b/>
        </w:rPr>
      </w:pPr>
    </w:p>
    <w:p w:rsidR="00765A52" w:rsidRPr="00593E63" w:rsidRDefault="00765A52" w:rsidP="00765A52">
      <w:pPr>
        <w:widowControl w:val="0"/>
        <w:rPr>
          <w:rFonts w:cs="Arial"/>
          <w:szCs w:val="22"/>
        </w:rPr>
      </w:pPr>
      <w:r w:rsidRPr="00593E63">
        <w:rPr>
          <w:rFonts w:cs="Arial"/>
          <w:b/>
        </w:rPr>
        <w:t xml:space="preserve">Adverse Event Classification </w:t>
      </w:r>
      <w:r w:rsidRPr="00593E63">
        <w:rPr>
          <w:rFonts w:cs="Arial"/>
          <w:szCs w:val="22"/>
        </w:rPr>
        <w:t xml:space="preserve">All AE will be documented in the electronic data capture system characterized by the following criteria: (1) </w:t>
      </w:r>
      <w:r w:rsidR="00227355">
        <w:rPr>
          <w:rFonts w:cs="Arial"/>
          <w:szCs w:val="22"/>
        </w:rPr>
        <w:t>s</w:t>
      </w:r>
      <w:r w:rsidRPr="00593E63">
        <w:rPr>
          <w:rFonts w:cs="Arial"/>
          <w:szCs w:val="22"/>
        </w:rPr>
        <w:t>eriousness</w:t>
      </w:r>
      <w:r w:rsidR="00227355">
        <w:rPr>
          <w:rFonts w:cs="Arial"/>
          <w:szCs w:val="22"/>
        </w:rPr>
        <w:t>,</w:t>
      </w:r>
      <w:r w:rsidRPr="00593E63">
        <w:rPr>
          <w:rFonts w:cs="Arial"/>
          <w:szCs w:val="22"/>
        </w:rPr>
        <w:t xml:space="preserve"> (2) </w:t>
      </w:r>
      <w:r w:rsidR="00227355">
        <w:rPr>
          <w:rFonts w:cs="Arial"/>
          <w:szCs w:val="22"/>
        </w:rPr>
        <w:t>e</w:t>
      </w:r>
      <w:r w:rsidRPr="00593E63">
        <w:rPr>
          <w:rFonts w:cs="Arial"/>
          <w:szCs w:val="22"/>
        </w:rPr>
        <w:t>xpectedness</w:t>
      </w:r>
      <w:r w:rsidR="00227355">
        <w:rPr>
          <w:rFonts w:cs="Arial"/>
          <w:szCs w:val="22"/>
        </w:rPr>
        <w:t>,</w:t>
      </w:r>
      <w:r w:rsidRPr="00593E63">
        <w:rPr>
          <w:rFonts w:cs="Arial"/>
          <w:szCs w:val="22"/>
        </w:rPr>
        <w:t xml:space="preserve"> </w:t>
      </w:r>
      <w:r w:rsidRPr="00F63935">
        <w:rPr>
          <w:rFonts w:cs="Arial"/>
          <w:szCs w:val="22"/>
        </w:rPr>
        <w:t xml:space="preserve">(3) </w:t>
      </w:r>
      <w:r w:rsidR="00227355">
        <w:rPr>
          <w:rFonts w:cs="Arial"/>
          <w:szCs w:val="22"/>
        </w:rPr>
        <w:t>r</w:t>
      </w:r>
      <w:r w:rsidR="00A16136" w:rsidRPr="00F63935">
        <w:rPr>
          <w:rFonts w:cs="Arial"/>
          <w:szCs w:val="22"/>
        </w:rPr>
        <w:t>elatedness</w:t>
      </w:r>
      <w:r w:rsidR="00227355">
        <w:rPr>
          <w:rFonts w:cs="Arial"/>
          <w:szCs w:val="22"/>
        </w:rPr>
        <w:t>,</w:t>
      </w:r>
      <w:r w:rsidR="00A16136" w:rsidRPr="00F63935">
        <w:rPr>
          <w:rFonts w:cs="Arial"/>
          <w:szCs w:val="22"/>
        </w:rPr>
        <w:t xml:space="preserve"> </w:t>
      </w:r>
      <w:r w:rsidRPr="00F63935">
        <w:rPr>
          <w:rFonts w:cs="Arial"/>
          <w:szCs w:val="22"/>
        </w:rPr>
        <w:t xml:space="preserve">(4) </w:t>
      </w:r>
      <w:r w:rsidR="00227355">
        <w:rPr>
          <w:rFonts w:cs="Arial"/>
          <w:szCs w:val="22"/>
        </w:rPr>
        <w:t>s</w:t>
      </w:r>
      <w:r w:rsidR="00A16136" w:rsidRPr="00F63935">
        <w:rPr>
          <w:rFonts w:cs="Arial"/>
          <w:szCs w:val="22"/>
        </w:rPr>
        <w:t>everity</w:t>
      </w:r>
      <w:r w:rsidR="00227355">
        <w:rPr>
          <w:rFonts w:cs="Arial"/>
          <w:szCs w:val="22"/>
        </w:rPr>
        <w:t>,</w:t>
      </w:r>
      <w:r w:rsidR="00A16136" w:rsidRPr="00593E63">
        <w:rPr>
          <w:rFonts w:cs="Arial"/>
          <w:szCs w:val="22"/>
        </w:rPr>
        <w:t xml:space="preserve"> </w:t>
      </w:r>
      <w:r w:rsidRPr="00593E63">
        <w:rPr>
          <w:rFonts w:cs="Arial"/>
          <w:szCs w:val="22"/>
        </w:rPr>
        <w:t xml:space="preserve">(5) </w:t>
      </w:r>
      <w:r w:rsidR="00227355">
        <w:rPr>
          <w:rFonts w:cs="Arial"/>
          <w:szCs w:val="22"/>
        </w:rPr>
        <w:t>f</w:t>
      </w:r>
      <w:r w:rsidRPr="00593E63">
        <w:rPr>
          <w:rFonts w:cs="Arial"/>
          <w:szCs w:val="22"/>
        </w:rPr>
        <w:t>requency</w:t>
      </w:r>
      <w:r w:rsidR="00227355">
        <w:rPr>
          <w:rFonts w:cs="Arial"/>
          <w:szCs w:val="22"/>
        </w:rPr>
        <w:t>,</w:t>
      </w:r>
      <w:r w:rsidRPr="00593E63">
        <w:rPr>
          <w:rFonts w:cs="Arial"/>
          <w:szCs w:val="22"/>
        </w:rPr>
        <w:t xml:space="preserve"> (6) </w:t>
      </w:r>
      <w:r w:rsidR="00227355">
        <w:rPr>
          <w:rFonts w:cs="Arial"/>
          <w:szCs w:val="22"/>
        </w:rPr>
        <w:t>o</w:t>
      </w:r>
      <w:r w:rsidRPr="00593E63">
        <w:rPr>
          <w:rFonts w:cs="Arial"/>
          <w:szCs w:val="22"/>
        </w:rPr>
        <w:t>utcome</w:t>
      </w:r>
      <w:r w:rsidR="00227355">
        <w:rPr>
          <w:rFonts w:cs="Arial"/>
          <w:szCs w:val="22"/>
        </w:rPr>
        <w:t xml:space="preserve"> and</w:t>
      </w:r>
      <w:r w:rsidRPr="00593E63">
        <w:rPr>
          <w:rFonts w:cs="Arial"/>
          <w:szCs w:val="22"/>
        </w:rPr>
        <w:t xml:space="preserve"> (7) </w:t>
      </w:r>
      <w:r w:rsidR="00227355">
        <w:rPr>
          <w:rFonts w:cs="Arial"/>
          <w:szCs w:val="22"/>
        </w:rPr>
        <w:t>a</w:t>
      </w:r>
      <w:r w:rsidRPr="00593E63">
        <w:rPr>
          <w:rFonts w:cs="Arial"/>
          <w:szCs w:val="22"/>
        </w:rPr>
        <w:t xml:space="preserve">ction </w:t>
      </w:r>
      <w:r w:rsidR="00227355">
        <w:rPr>
          <w:rFonts w:cs="Arial"/>
          <w:szCs w:val="22"/>
        </w:rPr>
        <w:t>t</w:t>
      </w:r>
      <w:r w:rsidRPr="00593E63">
        <w:rPr>
          <w:rFonts w:cs="Arial"/>
          <w:szCs w:val="22"/>
        </w:rPr>
        <w:t>aken.</w:t>
      </w:r>
    </w:p>
    <w:p w:rsidR="008E6F4A" w:rsidRPr="00593E63" w:rsidRDefault="008E6F4A" w:rsidP="008E6F4A">
      <w:pPr>
        <w:widowControl w:val="0"/>
        <w:rPr>
          <w:rFonts w:cs="Arial"/>
          <w:szCs w:val="22"/>
        </w:rPr>
      </w:pPr>
    </w:p>
    <w:bookmarkEnd w:id="2129"/>
    <w:bookmarkEnd w:id="2130"/>
    <w:bookmarkEnd w:id="2131"/>
    <w:bookmarkEnd w:id="2132"/>
    <w:bookmarkEnd w:id="2133"/>
    <w:bookmarkEnd w:id="2134"/>
    <w:bookmarkEnd w:id="2135"/>
    <w:bookmarkEnd w:id="2136"/>
    <w:bookmarkEnd w:id="2137"/>
    <w:p w:rsidR="00765A52" w:rsidRPr="00593E63" w:rsidRDefault="00765A52" w:rsidP="00765A52">
      <w:pPr>
        <w:widowControl w:val="0"/>
        <w:rPr>
          <w:rFonts w:cs="Arial"/>
          <w:szCs w:val="22"/>
        </w:rPr>
      </w:pPr>
      <w:r w:rsidRPr="00593E63">
        <w:rPr>
          <w:rFonts w:cs="Arial"/>
          <w:b/>
        </w:rPr>
        <w:t xml:space="preserve">(1) Seriousness </w:t>
      </w:r>
      <w:r w:rsidRPr="00593E63">
        <w:rPr>
          <w:rFonts w:cs="Arial"/>
        </w:rPr>
        <w:t>is classified as:</w:t>
      </w:r>
    </w:p>
    <w:p w:rsidR="00765A52" w:rsidRPr="00593E63" w:rsidRDefault="00765A52" w:rsidP="00765A52">
      <w:pPr>
        <w:pStyle w:val="BodyTextIndent3"/>
        <w:spacing w:after="0"/>
        <w:rPr>
          <w:rFonts w:cs="Arial"/>
          <w:sz w:val="22"/>
          <w:szCs w:val="24"/>
        </w:rPr>
      </w:pPr>
    </w:p>
    <w:p w:rsidR="00F74632" w:rsidRDefault="00765A52" w:rsidP="00C62432">
      <w:pPr>
        <w:pStyle w:val="BodyTextIndent3"/>
        <w:numPr>
          <w:ilvl w:val="0"/>
          <w:numId w:val="7"/>
        </w:numPr>
        <w:tabs>
          <w:tab w:val="clear" w:pos="720"/>
          <w:tab w:val="num" w:pos="0"/>
        </w:tabs>
        <w:ind w:left="360"/>
        <w:rPr>
          <w:rFonts w:cs="Arial"/>
          <w:sz w:val="22"/>
          <w:szCs w:val="24"/>
        </w:rPr>
      </w:pPr>
      <w:r w:rsidRPr="00593E63">
        <w:rPr>
          <w:rFonts w:cs="Arial"/>
          <w:b/>
          <w:sz w:val="22"/>
          <w:szCs w:val="24"/>
        </w:rPr>
        <w:t>Serious AE (SAE)</w:t>
      </w:r>
      <w:r w:rsidRPr="00593E63">
        <w:rPr>
          <w:rFonts w:cs="Arial"/>
          <w:sz w:val="22"/>
          <w:szCs w:val="24"/>
        </w:rPr>
        <w:t xml:space="preserve"> is any event that results in any of the following outcomes:</w:t>
      </w:r>
    </w:p>
    <w:p w:rsidR="00F74632" w:rsidRDefault="00765A52" w:rsidP="00C62432">
      <w:pPr>
        <w:pStyle w:val="BodyTextIndent3"/>
        <w:numPr>
          <w:ilvl w:val="0"/>
          <w:numId w:val="7"/>
        </w:numPr>
        <w:tabs>
          <w:tab w:val="clear" w:pos="720"/>
          <w:tab w:val="num" w:pos="360"/>
        </w:tabs>
        <w:spacing w:after="0"/>
        <w:rPr>
          <w:rFonts w:cs="Arial"/>
          <w:sz w:val="22"/>
          <w:szCs w:val="24"/>
        </w:rPr>
      </w:pPr>
      <w:r w:rsidRPr="00593E63">
        <w:rPr>
          <w:sz w:val="22"/>
          <w:szCs w:val="24"/>
        </w:rPr>
        <w:t xml:space="preserve">Death. </w:t>
      </w:r>
    </w:p>
    <w:p w:rsidR="00F74632" w:rsidRDefault="00765A52" w:rsidP="00C62432">
      <w:pPr>
        <w:pStyle w:val="Bulletlisting"/>
        <w:numPr>
          <w:ilvl w:val="0"/>
          <w:numId w:val="7"/>
        </w:numPr>
        <w:tabs>
          <w:tab w:val="clear" w:pos="720"/>
          <w:tab w:val="num" w:pos="360"/>
        </w:tabs>
        <w:spacing w:before="0" w:line="240" w:lineRule="auto"/>
      </w:pPr>
      <w:r w:rsidRPr="00593E63">
        <w:t>Life-threatening condition (e.g. event that places the participant at immediate risk of death).</w:t>
      </w:r>
    </w:p>
    <w:p w:rsidR="00F74632" w:rsidRDefault="00765A52" w:rsidP="00C62432">
      <w:pPr>
        <w:pStyle w:val="Bulletlisting"/>
        <w:numPr>
          <w:ilvl w:val="0"/>
          <w:numId w:val="7"/>
        </w:numPr>
        <w:tabs>
          <w:tab w:val="clear" w:pos="720"/>
          <w:tab w:val="num" w:pos="360"/>
        </w:tabs>
        <w:spacing w:before="0" w:line="240" w:lineRule="auto"/>
      </w:pPr>
      <w:r w:rsidRPr="00593E63">
        <w:t xml:space="preserve">New inpatient hospitalization or prolongation of existing hospitalization. </w:t>
      </w:r>
    </w:p>
    <w:p w:rsidR="00F74632" w:rsidRDefault="00765A52" w:rsidP="00C62432">
      <w:pPr>
        <w:pStyle w:val="Bulletlisting"/>
        <w:numPr>
          <w:ilvl w:val="0"/>
          <w:numId w:val="7"/>
        </w:numPr>
        <w:tabs>
          <w:tab w:val="clear" w:pos="720"/>
          <w:tab w:val="num" w:pos="360"/>
        </w:tabs>
        <w:spacing w:before="0" w:line="240" w:lineRule="auto"/>
      </w:pPr>
      <w:r w:rsidRPr="00593E63">
        <w:t xml:space="preserve">Persistent or significant disability or incapacity. </w:t>
      </w:r>
    </w:p>
    <w:p w:rsidR="00F74632" w:rsidRDefault="00765A52" w:rsidP="00C62432">
      <w:pPr>
        <w:pStyle w:val="Bulletlisting"/>
        <w:numPr>
          <w:ilvl w:val="0"/>
          <w:numId w:val="7"/>
        </w:numPr>
        <w:tabs>
          <w:tab w:val="clear" w:pos="720"/>
          <w:tab w:val="num" w:pos="360"/>
        </w:tabs>
        <w:spacing w:before="0" w:line="240" w:lineRule="auto"/>
      </w:pPr>
      <w:r w:rsidRPr="00593E63">
        <w:t xml:space="preserve">Congenital anomaly or birth defect. </w:t>
      </w:r>
    </w:p>
    <w:p w:rsidR="00F74632" w:rsidRDefault="00765A52" w:rsidP="00C62432">
      <w:pPr>
        <w:pStyle w:val="Bulletlisting"/>
        <w:numPr>
          <w:ilvl w:val="0"/>
          <w:numId w:val="7"/>
        </w:numPr>
        <w:tabs>
          <w:tab w:val="clear" w:pos="720"/>
          <w:tab w:val="num" w:pos="360"/>
        </w:tabs>
        <w:spacing w:before="0" w:line="240" w:lineRule="auto"/>
      </w:pPr>
      <w:r w:rsidRPr="00593E63">
        <w:t xml:space="preserve">Any other significant hazard that, based upon appropriate medical judgment by the investigators, may jeopardize the participant’s health and may require medical or surgical intervention to prevent one of the outcomes listed in this definition. </w:t>
      </w:r>
    </w:p>
    <w:p w:rsidR="00765A52" w:rsidRPr="00593E63" w:rsidRDefault="00765A52" w:rsidP="00765A52">
      <w:pPr>
        <w:widowControl w:val="0"/>
        <w:tabs>
          <w:tab w:val="num" w:pos="2520"/>
        </w:tabs>
        <w:ind w:left="720"/>
      </w:pPr>
    </w:p>
    <w:p w:rsidR="00F74632" w:rsidRDefault="00765A52" w:rsidP="00C62432">
      <w:pPr>
        <w:pStyle w:val="Bulletlisting"/>
        <w:numPr>
          <w:ilvl w:val="0"/>
          <w:numId w:val="8"/>
        </w:numPr>
        <w:spacing w:before="0" w:line="240" w:lineRule="auto"/>
      </w:pPr>
      <w:r w:rsidRPr="00593E63">
        <w:rPr>
          <w:b/>
        </w:rPr>
        <w:t>Non-Serious</w:t>
      </w:r>
      <w:r w:rsidRPr="00593E63">
        <w:t xml:space="preserve"> is any event that does not meet the above criteria for </w:t>
      </w:r>
      <w:r w:rsidRPr="00593E63">
        <w:rPr>
          <w:i/>
        </w:rPr>
        <w:t>Serious</w:t>
      </w:r>
    </w:p>
    <w:p w:rsidR="00765A52" w:rsidRPr="00593E63" w:rsidRDefault="00765A52" w:rsidP="00765A52">
      <w:pPr>
        <w:widowControl w:val="0"/>
        <w:rPr>
          <w:rFonts w:cs="Arial"/>
          <w:szCs w:val="22"/>
        </w:rPr>
      </w:pPr>
    </w:p>
    <w:p w:rsidR="00765A52" w:rsidRPr="00593E63" w:rsidRDefault="00765A52" w:rsidP="00765A52">
      <w:pPr>
        <w:rPr>
          <w:rFonts w:cs="Arial"/>
        </w:rPr>
      </w:pPr>
      <w:r w:rsidRPr="00593E63">
        <w:rPr>
          <w:rFonts w:cs="Arial"/>
          <w:b/>
        </w:rPr>
        <w:t>(2) Expectedness</w:t>
      </w:r>
      <w:r w:rsidRPr="00593E63">
        <w:rPr>
          <w:rFonts w:cs="Arial"/>
        </w:rPr>
        <w:t xml:space="preserve"> is classified as:</w:t>
      </w:r>
    </w:p>
    <w:p w:rsidR="00765A52" w:rsidRPr="00593E63" w:rsidRDefault="00765A52" w:rsidP="00765A52">
      <w:pPr>
        <w:ind w:left="360"/>
        <w:rPr>
          <w:rFonts w:cs="Arial"/>
        </w:rPr>
      </w:pPr>
    </w:p>
    <w:p w:rsidR="00F74632" w:rsidRDefault="00765A52" w:rsidP="00C62432">
      <w:pPr>
        <w:numPr>
          <w:ilvl w:val="0"/>
          <w:numId w:val="8"/>
        </w:numPr>
        <w:rPr>
          <w:rFonts w:cs="Arial"/>
        </w:rPr>
      </w:pPr>
      <w:r w:rsidRPr="00593E63">
        <w:rPr>
          <w:rFonts w:cs="Arial"/>
          <w:b/>
        </w:rPr>
        <w:t>Expected</w:t>
      </w:r>
      <w:r w:rsidRPr="00593E63">
        <w:rPr>
          <w:rFonts w:cs="Arial"/>
        </w:rPr>
        <w:t xml:space="preserve"> event is known to be associated with the intervention or condition under study, in terms of nature, severity or frequency, and has been described as a potential AE in the I</w:t>
      </w:r>
      <w:r w:rsidRPr="00593E63">
        <w:t xml:space="preserve">RB-approved research </w:t>
      </w:r>
      <w:r w:rsidRPr="00593E63">
        <w:rPr>
          <w:rFonts w:cs="Arial"/>
        </w:rPr>
        <w:t>protocol, supporting documents and informed consent forms.</w:t>
      </w:r>
      <w:r w:rsidRPr="00593E63">
        <w:rPr>
          <w:rFonts w:cs="Arial"/>
          <w:szCs w:val="22"/>
        </w:rPr>
        <w:t xml:space="preserve"> </w:t>
      </w:r>
    </w:p>
    <w:p w:rsidR="00F74632" w:rsidRDefault="00765A52" w:rsidP="00C62432">
      <w:pPr>
        <w:numPr>
          <w:ilvl w:val="0"/>
          <w:numId w:val="8"/>
        </w:numPr>
        <w:rPr>
          <w:rFonts w:cs="Arial"/>
        </w:rPr>
      </w:pPr>
      <w:r w:rsidRPr="00593E63">
        <w:rPr>
          <w:rFonts w:cs="Arial"/>
          <w:b/>
        </w:rPr>
        <w:t>Unexpected</w:t>
      </w:r>
      <w:r w:rsidRPr="00593E63">
        <w:rPr>
          <w:rFonts w:cs="Arial"/>
        </w:rPr>
        <w:t xml:space="preserve"> event has not been previously described as a potential AE in the IRB-approved research protocol, supporting documents or the informed consent forms, in terms of nature, severity or frequency.</w:t>
      </w:r>
      <w:r w:rsidRPr="00593E63">
        <w:rPr>
          <w:rFonts w:cs="Arial"/>
          <w:szCs w:val="22"/>
        </w:rPr>
        <w:t xml:space="preserve"> Unexpected also refers to an adverse event that has not been observed before (i.e. has not been published in medical literature).</w:t>
      </w:r>
    </w:p>
    <w:p w:rsidR="00765A52" w:rsidRPr="00593E63" w:rsidRDefault="00765A52" w:rsidP="00765A52">
      <w:pPr>
        <w:rPr>
          <w:rFonts w:cs="Arial"/>
        </w:rPr>
      </w:pPr>
    </w:p>
    <w:p w:rsidR="00A16136" w:rsidRPr="00593E63" w:rsidRDefault="00A16136" w:rsidP="00A16136">
      <w:pPr>
        <w:widowControl w:val="0"/>
        <w:autoSpaceDE w:val="0"/>
        <w:autoSpaceDN w:val="0"/>
        <w:adjustRightInd w:val="0"/>
        <w:rPr>
          <w:rFonts w:cs="Arial"/>
          <w:b/>
        </w:rPr>
      </w:pPr>
      <w:r>
        <w:rPr>
          <w:rFonts w:cs="Arial"/>
          <w:b/>
        </w:rPr>
        <w:t>(3</w:t>
      </w:r>
      <w:r w:rsidRPr="00593E63">
        <w:rPr>
          <w:rFonts w:cs="Arial"/>
          <w:b/>
        </w:rPr>
        <w:t xml:space="preserve">) Relatedness </w:t>
      </w:r>
      <w:r w:rsidRPr="00593E63">
        <w:rPr>
          <w:rFonts w:cs="Arial"/>
        </w:rPr>
        <w:t xml:space="preserve">is classified as: </w:t>
      </w:r>
    </w:p>
    <w:p w:rsidR="00A16136" w:rsidRPr="00593E63" w:rsidRDefault="00A16136" w:rsidP="00A16136">
      <w:pPr>
        <w:widowControl w:val="0"/>
        <w:autoSpaceDE w:val="0"/>
        <w:autoSpaceDN w:val="0"/>
        <w:adjustRightInd w:val="0"/>
        <w:ind w:left="360"/>
        <w:rPr>
          <w:rFonts w:cs="Arial"/>
          <w:b/>
        </w:rPr>
      </w:pPr>
    </w:p>
    <w:p w:rsidR="00F74632" w:rsidRDefault="00A16136" w:rsidP="00C62432">
      <w:pPr>
        <w:pStyle w:val="ListParagraph"/>
        <w:numPr>
          <w:ilvl w:val="0"/>
          <w:numId w:val="20"/>
        </w:numPr>
      </w:pPr>
      <w:r w:rsidRPr="00593E63">
        <w:rPr>
          <w:b/>
        </w:rPr>
        <w:t>Unrelated.</w:t>
      </w:r>
      <w:r w:rsidRPr="00593E63">
        <w:t xml:space="preserve"> The adverse event is clearly not related to the study and it is due to extraneous causes (e.g., underlying disease, environment) </w:t>
      </w:r>
    </w:p>
    <w:p w:rsidR="00F74632" w:rsidRDefault="00A16136" w:rsidP="00C62432">
      <w:pPr>
        <w:pStyle w:val="ListParagraph"/>
        <w:numPr>
          <w:ilvl w:val="0"/>
          <w:numId w:val="20"/>
        </w:numPr>
      </w:pPr>
      <w:r w:rsidRPr="00593E63">
        <w:rPr>
          <w:rStyle w:val="uline1"/>
          <w:rFonts w:cs="Arial"/>
          <w:b/>
          <w:szCs w:val="22"/>
        </w:rPr>
        <w:t>Unlikely</w:t>
      </w:r>
      <w:r w:rsidR="00E15057">
        <w:rPr>
          <w:rStyle w:val="uline1"/>
          <w:rFonts w:cs="Arial"/>
          <w:b/>
          <w:szCs w:val="22"/>
        </w:rPr>
        <w:t>.</w:t>
      </w:r>
      <w:r w:rsidRPr="00593E63">
        <w:rPr>
          <w:rStyle w:val="uline1"/>
          <w:rFonts w:cs="Arial"/>
          <w:szCs w:val="22"/>
        </w:rPr>
        <w:t xml:space="preserve"> </w:t>
      </w:r>
      <w:r w:rsidR="00D25092" w:rsidRPr="00127947">
        <w:rPr>
          <w:rStyle w:val="uline1"/>
          <w:rFonts w:cs="Arial"/>
          <w:szCs w:val="22"/>
        </w:rPr>
        <w:t>The a</w:t>
      </w:r>
      <w:r w:rsidR="00D25092" w:rsidRPr="00F25499">
        <w:t>dverse event</w:t>
      </w:r>
      <w:r w:rsidR="00D25092" w:rsidRPr="00215331">
        <w:t xml:space="preserve"> </w:t>
      </w:r>
      <w:r w:rsidR="00D25092">
        <w:t xml:space="preserve">is doubtfully related to the study.  </w:t>
      </w:r>
    </w:p>
    <w:p w:rsidR="002D56D6" w:rsidRDefault="00A16136" w:rsidP="00F47611">
      <w:pPr>
        <w:pStyle w:val="ListParagraph"/>
        <w:numPr>
          <w:ilvl w:val="0"/>
          <w:numId w:val="22"/>
        </w:numPr>
      </w:pPr>
      <w:r w:rsidRPr="00593E63">
        <w:rPr>
          <w:rStyle w:val="uline1"/>
          <w:rFonts w:cs="Arial"/>
          <w:b/>
          <w:szCs w:val="22"/>
        </w:rPr>
        <w:t>Possible</w:t>
      </w:r>
      <w:r w:rsidR="00E15057">
        <w:rPr>
          <w:rStyle w:val="uline1"/>
          <w:rFonts w:cs="Arial"/>
          <w:b/>
          <w:szCs w:val="22"/>
        </w:rPr>
        <w:t>.</w:t>
      </w:r>
      <w:r w:rsidRPr="00593E63">
        <w:rPr>
          <w:rStyle w:val="uline1"/>
          <w:rFonts w:cs="Arial"/>
          <w:szCs w:val="22"/>
        </w:rPr>
        <w:t xml:space="preserve"> </w:t>
      </w:r>
      <w:r w:rsidR="00D25092" w:rsidRPr="00127947">
        <w:rPr>
          <w:rStyle w:val="uline1"/>
          <w:rFonts w:cs="Arial"/>
          <w:szCs w:val="22"/>
        </w:rPr>
        <w:t>The adverse event</w:t>
      </w:r>
      <w:r w:rsidR="00D25092" w:rsidRPr="00215331">
        <w:t xml:space="preserve"> </w:t>
      </w:r>
      <w:r w:rsidR="00D25092">
        <w:t xml:space="preserve">is possibly related to the study. </w:t>
      </w:r>
    </w:p>
    <w:p w:rsidR="002D56D6" w:rsidRDefault="00A16136" w:rsidP="00F47611">
      <w:pPr>
        <w:pStyle w:val="ListParagraph"/>
        <w:numPr>
          <w:ilvl w:val="0"/>
          <w:numId w:val="22"/>
        </w:numPr>
      </w:pPr>
      <w:r w:rsidRPr="00593E63">
        <w:rPr>
          <w:rStyle w:val="uline1"/>
          <w:rFonts w:cs="Arial"/>
          <w:b/>
          <w:szCs w:val="22"/>
        </w:rPr>
        <w:t>Probable</w:t>
      </w:r>
      <w:r w:rsidR="00E15057">
        <w:rPr>
          <w:rStyle w:val="uline1"/>
          <w:rFonts w:cs="Arial"/>
          <w:b/>
          <w:szCs w:val="22"/>
        </w:rPr>
        <w:t>.</w:t>
      </w:r>
      <w:r w:rsidRPr="00593E63">
        <w:rPr>
          <w:rStyle w:val="uline1"/>
          <w:rFonts w:cs="Arial"/>
          <w:szCs w:val="22"/>
        </w:rPr>
        <w:t xml:space="preserve"> </w:t>
      </w:r>
      <w:r w:rsidR="00D25092" w:rsidRPr="00127947">
        <w:rPr>
          <w:rStyle w:val="uline1"/>
          <w:rFonts w:cs="Arial"/>
          <w:szCs w:val="22"/>
        </w:rPr>
        <w:t>The a</w:t>
      </w:r>
      <w:r w:rsidR="00D25092" w:rsidRPr="00F25499">
        <w:t>dverse event</w:t>
      </w:r>
      <w:r w:rsidR="00D25092" w:rsidRPr="00983471">
        <w:t xml:space="preserve"> </w:t>
      </w:r>
      <w:r w:rsidR="00D25092">
        <w:t xml:space="preserve">is likely related to the study. </w:t>
      </w:r>
    </w:p>
    <w:p w:rsidR="002D56D6" w:rsidRDefault="00A16136" w:rsidP="00F47611">
      <w:pPr>
        <w:pStyle w:val="ListParagraph"/>
        <w:numPr>
          <w:ilvl w:val="0"/>
          <w:numId w:val="22"/>
        </w:numPr>
      </w:pPr>
      <w:r w:rsidRPr="00593E63">
        <w:rPr>
          <w:rStyle w:val="uline1"/>
          <w:rFonts w:cs="Arial"/>
          <w:b/>
          <w:szCs w:val="22"/>
        </w:rPr>
        <w:t>Definite</w:t>
      </w:r>
      <w:r w:rsidR="00E15057">
        <w:rPr>
          <w:rStyle w:val="uline1"/>
          <w:rFonts w:cs="Arial"/>
          <w:b/>
          <w:szCs w:val="22"/>
        </w:rPr>
        <w:t>.</w:t>
      </w:r>
      <w:r w:rsidR="002655E5" w:rsidRPr="002655E5">
        <w:rPr>
          <w:rStyle w:val="uline1"/>
          <w:b/>
        </w:rPr>
        <w:t xml:space="preserve"> </w:t>
      </w:r>
      <w:r w:rsidR="00D25092" w:rsidRPr="00127947">
        <w:rPr>
          <w:rStyle w:val="uline1"/>
          <w:rFonts w:cs="Arial"/>
          <w:szCs w:val="22"/>
        </w:rPr>
        <w:t>The a</w:t>
      </w:r>
      <w:r w:rsidR="00D25092" w:rsidRPr="00F25499">
        <w:t>dverse event</w:t>
      </w:r>
      <w:r w:rsidR="00D25092" w:rsidRPr="00983471">
        <w:t xml:space="preserve"> </w:t>
      </w:r>
      <w:r w:rsidR="00D25092">
        <w:t>is clearly related to the study</w:t>
      </w:r>
      <w:r w:rsidR="00DD3E2B">
        <w:t>.</w:t>
      </w:r>
    </w:p>
    <w:p w:rsidR="002D56D6" w:rsidRDefault="002D56D6" w:rsidP="00F47611">
      <w:pPr>
        <w:pStyle w:val="ListParagraph"/>
        <w:ind w:left="360"/>
        <w:rPr>
          <w:rFonts w:cs="Arial"/>
          <w:b/>
        </w:rPr>
      </w:pPr>
    </w:p>
    <w:p w:rsidR="00765A52" w:rsidRPr="00593E63" w:rsidRDefault="00A16136" w:rsidP="00765A52">
      <w:pPr>
        <w:rPr>
          <w:rFonts w:cs="Arial"/>
          <w:szCs w:val="22"/>
        </w:rPr>
      </w:pPr>
      <w:r>
        <w:rPr>
          <w:rFonts w:cs="Arial"/>
          <w:b/>
        </w:rPr>
        <w:t>(4</w:t>
      </w:r>
      <w:r w:rsidR="00765A52" w:rsidRPr="00593E63">
        <w:rPr>
          <w:rFonts w:cs="Arial"/>
          <w:b/>
        </w:rPr>
        <w:t>) Severity</w:t>
      </w:r>
      <w:r w:rsidR="00765A52" w:rsidRPr="00593E63">
        <w:rPr>
          <w:rFonts w:cs="Arial"/>
        </w:rPr>
        <w:t xml:space="preserve"> is classified </w:t>
      </w:r>
      <w:r w:rsidR="00765A52" w:rsidRPr="00593E63">
        <w:rPr>
          <w:rFonts w:cs="Arial"/>
          <w:szCs w:val="22"/>
        </w:rPr>
        <w:t>based on intensity of symptoms, degree of limitation of usual daily activities, or level of abnormality of clinical signs or laboratory parameters, as</w:t>
      </w:r>
      <w:r w:rsidR="00765A52" w:rsidRPr="00593E63">
        <w:rPr>
          <w:rFonts w:cs="Arial"/>
        </w:rPr>
        <w:t>:</w:t>
      </w:r>
    </w:p>
    <w:p w:rsidR="00765A52" w:rsidRPr="00593E63" w:rsidRDefault="00765A52" w:rsidP="00765A52">
      <w:pPr>
        <w:ind w:left="360"/>
        <w:rPr>
          <w:rFonts w:cs="Arial"/>
        </w:rPr>
      </w:pPr>
    </w:p>
    <w:p w:rsidR="002D56D6" w:rsidRDefault="00765A52" w:rsidP="00F47611">
      <w:pPr>
        <w:pStyle w:val="ListParagraph"/>
        <w:numPr>
          <w:ilvl w:val="0"/>
          <w:numId w:val="30"/>
        </w:numPr>
      </w:pPr>
      <w:r w:rsidRPr="00593E63">
        <w:rPr>
          <w:b/>
        </w:rPr>
        <w:t>Mild</w:t>
      </w:r>
      <w:r w:rsidR="00B97714">
        <w:rPr>
          <w:b/>
        </w:rPr>
        <w:t>.</w:t>
      </w:r>
      <w:r w:rsidRPr="00593E63">
        <w:t xml:space="preserve"> Awareness of symptoms or signs, but AE is easily tolerated and is of minor irritant type and does not interfere with the participant’s usual activity or cause loss of significant time from normal activities. AE may not require therapy or a medical evaluation and is transient and resolves without sequelae.</w:t>
      </w:r>
    </w:p>
    <w:p w:rsidR="002D56D6" w:rsidRDefault="0075271D" w:rsidP="00F47611">
      <w:pPr>
        <w:pStyle w:val="ListParagraph"/>
        <w:numPr>
          <w:ilvl w:val="0"/>
          <w:numId w:val="30"/>
        </w:numPr>
      </w:pPr>
      <w:r w:rsidRPr="00593E63">
        <w:rPr>
          <w:b/>
        </w:rPr>
        <w:t>Moderate</w:t>
      </w:r>
      <w:r w:rsidR="00B97714">
        <w:rPr>
          <w:b/>
        </w:rPr>
        <w:t>.</w:t>
      </w:r>
      <w:r w:rsidRPr="00593E63">
        <w:t xml:space="preserve"> Adverse event introduces a low level of inconvenience or concern to the participant and may interfere with daily activities but participant is able to function with minimal interference. A moderate AE may improve without any therapeutic measure or with simple therapeutic measures.</w:t>
      </w:r>
    </w:p>
    <w:p w:rsidR="002D56D6" w:rsidRDefault="00765A52" w:rsidP="00F47611">
      <w:pPr>
        <w:pStyle w:val="ListParagraph"/>
        <w:numPr>
          <w:ilvl w:val="0"/>
          <w:numId w:val="30"/>
        </w:numPr>
      </w:pPr>
      <w:r w:rsidRPr="00593E63">
        <w:rPr>
          <w:b/>
        </w:rPr>
        <w:t>Severe</w:t>
      </w:r>
      <w:r w:rsidR="00B97714">
        <w:rPr>
          <w:b/>
        </w:rPr>
        <w:t>.</w:t>
      </w:r>
      <w:r w:rsidRPr="00593E63">
        <w:t xml:space="preserve">  Adverse event interrupts the participant’s normal daily activities and generally requires systemic drug therapy</w:t>
      </w:r>
      <w:r w:rsidR="0075271D" w:rsidRPr="00593E63">
        <w:t>, major surgery</w:t>
      </w:r>
      <w:r w:rsidRPr="00593E63">
        <w:t xml:space="preserve"> or other treatment; adverse event may be incapacitating. </w:t>
      </w:r>
    </w:p>
    <w:p w:rsidR="0081211F" w:rsidRDefault="0081211F">
      <w:pPr>
        <w:rPr>
          <w:b/>
        </w:rPr>
      </w:pPr>
      <w:bookmarkStart w:id="2138" w:name="_Toc183225476"/>
      <w:bookmarkStart w:id="2139" w:name="_Toc310539988"/>
    </w:p>
    <w:p w:rsidR="00765A52" w:rsidRPr="00593E63" w:rsidRDefault="00765A52" w:rsidP="00765A52">
      <w:pPr>
        <w:rPr>
          <w:rFonts w:cs="Arial"/>
          <w:szCs w:val="22"/>
        </w:rPr>
      </w:pPr>
      <w:r w:rsidRPr="00593E63">
        <w:rPr>
          <w:b/>
        </w:rPr>
        <w:t>(5) Frequency</w:t>
      </w:r>
      <w:r w:rsidRPr="00593E63">
        <w:t xml:space="preserve"> </w:t>
      </w:r>
      <w:r w:rsidRPr="00593E63">
        <w:rPr>
          <w:rFonts w:cs="Arial"/>
          <w:szCs w:val="22"/>
        </w:rPr>
        <w:t>is classified as:</w:t>
      </w:r>
    </w:p>
    <w:p w:rsidR="00765A52" w:rsidRPr="00593E63" w:rsidDel="003C1256" w:rsidRDefault="00765A52" w:rsidP="00765A52">
      <w:pPr>
        <w:ind w:left="-360"/>
        <w:rPr>
          <w:rFonts w:cs="Arial"/>
          <w:szCs w:val="22"/>
        </w:rPr>
      </w:pPr>
    </w:p>
    <w:p w:rsidR="00F74632" w:rsidRDefault="00765A52" w:rsidP="00C62432">
      <w:pPr>
        <w:pStyle w:val="ListParagraph"/>
        <w:numPr>
          <w:ilvl w:val="0"/>
          <w:numId w:val="9"/>
        </w:numPr>
        <w:ind w:left="360"/>
        <w:rPr>
          <w:b/>
        </w:rPr>
      </w:pPr>
      <w:r w:rsidRPr="00593E63">
        <w:rPr>
          <w:b/>
        </w:rPr>
        <w:t>Single Event</w:t>
      </w:r>
    </w:p>
    <w:p w:rsidR="00F74632" w:rsidRDefault="00765A52" w:rsidP="00C62432">
      <w:pPr>
        <w:pStyle w:val="ListParagraph"/>
        <w:numPr>
          <w:ilvl w:val="0"/>
          <w:numId w:val="9"/>
        </w:numPr>
        <w:ind w:left="360"/>
        <w:jc w:val="left"/>
        <w:rPr>
          <w:rFonts w:cs="Arial"/>
          <w:b/>
          <w:szCs w:val="22"/>
        </w:rPr>
      </w:pPr>
      <w:r w:rsidRPr="00593E63">
        <w:rPr>
          <w:rFonts w:cs="Arial"/>
          <w:b/>
          <w:szCs w:val="22"/>
        </w:rPr>
        <w:t>Re-occurring Event</w:t>
      </w:r>
    </w:p>
    <w:p w:rsidR="00765A52" w:rsidRPr="00593E63" w:rsidRDefault="00765A52" w:rsidP="00765A52"/>
    <w:p w:rsidR="00765A52" w:rsidRPr="00593E63" w:rsidRDefault="00765A52" w:rsidP="00765A52">
      <w:r w:rsidRPr="00593E63">
        <w:rPr>
          <w:b/>
        </w:rPr>
        <w:t>(6) Outcome</w:t>
      </w:r>
      <w:r w:rsidRPr="00593E63">
        <w:t xml:space="preserve">. The clinical outcome is </w:t>
      </w:r>
      <w:r w:rsidRPr="00593E63">
        <w:rPr>
          <w:szCs w:val="22"/>
        </w:rPr>
        <w:t xml:space="preserve">classified </w:t>
      </w:r>
      <w:r w:rsidRPr="00593E63">
        <w:t>as:</w:t>
      </w:r>
    </w:p>
    <w:p w:rsidR="00765A52" w:rsidRPr="00593E63" w:rsidRDefault="00765A52" w:rsidP="00765A52">
      <w:pPr>
        <w:widowControl w:val="0"/>
        <w:rPr>
          <w:rFonts w:cs="Arial"/>
          <w:szCs w:val="22"/>
        </w:rPr>
      </w:pPr>
    </w:p>
    <w:p w:rsidR="00F74632" w:rsidRDefault="00765A52" w:rsidP="00C62432">
      <w:pPr>
        <w:widowControl w:val="0"/>
        <w:numPr>
          <w:ilvl w:val="0"/>
          <w:numId w:val="10"/>
        </w:numPr>
        <w:autoSpaceDE w:val="0"/>
        <w:autoSpaceDN w:val="0"/>
        <w:adjustRightInd w:val="0"/>
        <w:ind w:left="360"/>
        <w:rPr>
          <w:rFonts w:cs="Arial"/>
        </w:rPr>
      </w:pPr>
      <w:r w:rsidRPr="00593E63">
        <w:rPr>
          <w:rFonts w:cs="Arial"/>
          <w:b/>
        </w:rPr>
        <w:t>Resolved.</w:t>
      </w:r>
      <w:r w:rsidRPr="00593E63">
        <w:rPr>
          <w:rFonts w:cs="Arial"/>
          <w:szCs w:val="22"/>
        </w:rPr>
        <w:t xml:space="preserve"> The participant returned to baseline status.</w:t>
      </w:r>
    </w:p>
    <w:p w:rsidR="00F74632" w:rsidRDefault="00765A52" w:rsidP="00C62432">
      <w:pPr>
        <w:widowControl w:val="0"/>
        <w:numPr>
          <w:ilvl w:val="0"/>
          <w:numId w:val="10"/>
        </w:numPr>
        <w:autoSpaceDE w:val="0"/>
        <w:autoSpaceDN w:val="0"/>
        <w:adjustRightInd w:val="0"/>
        <w:ind w:left="360"/>
        <w:rPr>
          <w:rFonts w:cs="Arial"/>
        </w:rPr>
      </w:pPr>
      <w:r w:rsidRPr="00593E63">
        <w:rPr>
          <w:rFonts w:cs="Arial"/>
          <w:b/>
        </w:rPr>
        <w:t>Condition still present and under treatment</w:t>
      </w:r>
      <w:r w:rsidRPr="00593E63">
        <w:rPr>
          <w:rFonts w:cs="Arial"/>
        </w:rPr>
        <w:t xml:space="preserve">. </w:t>
      </w:r>
      <w:r w:rsidRPr="00593E63">
        <w:rPr>
          <w:rFonts w:cs="Arial"/>
          <w:szCs w:val="22"/>
        </w:rPr>
        <w:t>Participant has not recovered and symptoms or signs continue.</w:t>
      </w:r>
    </w:p>
    <w:p w:rsidR="00F74632" w:rsidRDefault="00765A52" w:rsidP="00C62432">
      <w:pPr>
        <w:widowControl w:val="0"/>
        <w:numPr>
          <w:ilvl w:val="0"/>
          <w:numId w:val="10"/>
        </w:numPr>
        <w:autoSpaceDE w:val="0"/>
        <w:autoSpaceDN w:val="0"/>
        <w:adjustRightInd w:val="0"/>
        <w:ind w:left="360"/>
        <w:rPr>
          <w:rFonts w:cs="Arial"/>
          <w:szCs w:val="22"/>
        </w:rPr>
      </w:pPr>
      <w:r w:rsidRPr="00593E63">
        <w:rPr>
          <w:rFonts w:cs="Arial"/>
          <w:b/>
        </w:rPr>
        <w:t>Death</w:t>
      </w:r>
      <w:r w:rsidRPr="00593E63">
        <w:rPr>
          <w:rFonts w:cs="Arial"/>
        </w:rPr>
        <w:t>.</w:t>
      </w:r>
    </w:p>
    <w:p w:rsidR="00765A52" w:rsidRPr="00593E63" w:rsidRDefault="00765A52" w:rsidP="00765A52">
      <w:pPr>
        <w:widowControl w:val="0"/>
        <w:tabs>
          <w:tab w:val="left" w:pos="2700"/>
        </w:tabs>
        <w:ind w:left="2700"/>
      </w:pPr>
    </w:p>
    <w:p w:rsidR="00765A52" w:rsidRPr="00593E63" w:rsidRDefault="00765A52" w:rsidP="00765A52">
      <w:pPr>
        <w:rPr>
          <w:rFonts w:cs="Arial"/>
        </w:rPr>
      </w:pPr>
      <w:r w:rsidRPr="00593E63">
        <w:rPr>
          <w:rFonts w:cs="Arial"/>
          <w:b/>
        </w:rPr>
        <w:t>(7) Action taken</w:t>
      </w:r>
      <w:r w:rsidR="0046270C">
        <w:rPr>
          <w:rFonts w:cs="Arial"/>
          <w:b/>
        </w:rPr>
        <w:t xml:space="preserve"> (participant related)</w:t>
      </w:r>
      <w:r w:rsidRPr="00593E63">
        <w:rPr>
          <w:rFonts w:cs="Arial"/>
        </w:rPr>
        <w:t xml:space="preserve"> for a specific adverse event in relation to study intervention and procedures</w:t>
      </w:r>
      <w:r w:rsidR="004B3A69" w:rsidRPr="00593E63">
        <w:rPr>
          <w:rFonts w:cs="Arial"/>
        </w:rPr>
        <w:t xml:space="preserve"> is classified as</w:t>
      </w:r>
      <w:r w:rsidRPr="00593E63">
        <w:rPr>
          <w:rFonts w:cs="Arial"/>
        </w:rPr>
        <w:t xml:space="preserve">: </w:t>
      </w:r>
    </w:p>
    <w:p w:rsidR="00765A52" w:rsidRPr="00593E63" w:rsidRDefault="00765A52" w:rsidP="00765A52">
      <w:pPr>
        <w:ind w:left="720"/>
        <w:rPr>
          <w:rFonts w:cs="Arial"/>
        </w:rPr>
      </w:pPr>
    </w:p>
    <w:p w:rsidR="00F74632" w:rsidRDefault="00765A52" w:rsidP="00C62432">
      <w:pPr>
        <w:pStyle w:val="ListParagraph"/>
        <w:numPr>
          <w:ilvl w:val="0"/>
          <w:numId w:val="11"/>
        </w:numPr>
        <w:tabs>
          <w:tab w:val="left" w:pos="360"/>
        </w:tabs>
        <w:ind w:left="360"/>
        <w:rPr>
          <w:rFonts w:cs="Arial"/>
          <w:b/>
        </w:rPr>
      </w:pPr>
      <w:r w:rsidRPr="00593E63">
        <w:rPr>
          <w:rFonts w:cs="Arial"/>
          <w:b/>
        </w:rPr>
        <w:t>No action</w:t>
      </w:r>
      <w:r w:rsidR="00B97714">
        <w:rPr>
          <w:rFonts w:cs="Arial"/>
          <w:b/>
        </w:rPr>
        <w:t>.</w:t>
      </w:r>
    </w:p>
    <w:p w:rsidR="00F74632" w:rsidRDefault="00765A52" w:rsidP="00C62432">
      <w:pPr>
        <w:pStyle w:val="ListParagraph"/>
        <w:numPr>
          <w:ilvl w:val="0"/>
          <w:numId w:val="11"/>
        </w:numPr>
        <w:tabs>
          <w:tab w:val="left" w:pos="360"/>
        </w:tabs>
        <w:ind w:left="360"/>
        <w:rPr>
          <w:rFonts w:cs="Arial"/>
          <w:b/>
        </w:rPr>
      </w:pPr>
      <w:r w:rsidRPr="00593E63">
        <w:rPr>
          <w:rFonts w:cs="Arial"/>
          <w:b/>
        </w:rPr>
        <w:t xml:space="preserve">Study pills temporarily </w:t>
      </w:r>
      <w:r w:rsidR="0046270C">
        <w:rPr>
          <w:rFonts w:cs="Arial"/>
          <w:b/>
        </w:rPr>
        <w:t>held</w:t>
      </w:r>
      <w:r w:rsidRPr="00593E63">
        <w:rPr>
          <w:rFonts w:cs="Arial"/>
          <w:b/>
        </w:rPr>
        <w:t xml:space="preserve">, </w:t>
      </w:r>
      <w:r w:rsidRPr="00593E63">
        <w:rPr>
          <w:rFonts w:cs="Arial"/>
        </w:rPr>
        <w:t>participant continues in the study</w:t>
      </w:r>
      <w:r w:rsidR="00385025" w:rsidRPr="00593E63">
        <w:rPr>
          <w:rFonts w:cs="Arial"/>
        </w:rPr>
        <w:t>.</w:t>
      </w:r>
      <w:r w:rsidRPr="00593E63">
        <w:rPr>
          <w:rFonts w:cs="Arial"/>
          <w:b/>
        </w:rPr>
        <w:t xml:space="preserve"> </w:t>
      </w:r>
    </w:p>
    <w:p w:rsidR="00F74632" w:rsidRDefault="00765A52" w:rsidP="00C62432">
      <w:pPr>
        <w:pStyle w:val="ListParagraph"/>
        <w:numPr>
          <w:ilvl w:val="0"/>
          <w:numId w:val="11"/>
        </w:numPr>
        <w:tabs>
          <w:tab w:val="left" w:pos="360"/>
        </w:tabs>
        <w:ind w:left="360"/>
        <w:rPr>
          <w:rFonts w:cs="Arial"/>
          <w:b/>
        </w:rPr>
      </w:pPr>
      <w:r w:rsidRPr="00593E63">
        <w:rPr>
          <w:rFonts w:cs="Arial"/>
          <w:b/>
        </w:rPr>
        <w:t xml:space="preserve">Study pills permanently discontinued, </w:t>
      </w:r>
      <w:r w:rsidRPr="00593E63">
        <w:rPr>
          <w:rFonts w:cs="Arial"/>
        </w:rPr>
        <w:t>participant continues in the study</w:t>
      </w:r>
      <w:r w:rsidR="00385025" w:rsidRPr="00593E63">
        <w:rPr>
          <w:rFonts w:cs="Arial"/>
        </w:rPr>
        <w:t>.</w:t>
      </w:r>
    </w:p>
    <w:p w:rsidR="0046270C" w:rsidDel="009160B6" w:rsidRDefault="0046270C" w:rsidP="0046270C">
      <w:pPr>
        <w:pStyle w:val="ListParagraph"/>
        <w:numPr>
          <w:ilvl w:val="0"/>
          <w:numId w:val="11"/>
        </w:numPr>
        <w:tabs>
          <w:tab w:val="left" w:pos="360"/>
        </w:tabs>
        <w:ind w:left="360"/>
        <w:rPr>
          <w:rFonts w:cs="Arial"/>
          <w:b/>
        </w:rPr>
      </w:pPr>
      <w:r>
        <w:rPr>
          <w:rFonts w:cs="Arial"/>
          <w:b/>
        </w:rPr>
        <w:t xml:space="preserve">Study pills and participation temporarily held, </w:t>
      </w:r>
      <w:r w:rsidRPr="0071295D">
        <w:rPr>
          <w:rFonts w:cs="Arial"/>
        </w:rPr>
        <w:t xml:space="preserve">participant </w:t>
      </w:r>
      <w:r>
        <w:rPr>
          <w:rFonts w:cs="Arial"/>
        </w:rPr>
        <w:t xml:space="preserve">is “inactive” and </w:t>
      </w:r>
      <w:r w:rsidRPr="0071295D">
        <w:rPr>
          <w:rFonts w:cs="Arial"/>
        </w:rPr>
        <w:t>will return to the study</w:t>
      </w:r>
      <w:r w:rsidR="006F554E">
        <w:rPr>
          <w:rFonts w:cs="Arial"/>
        </w:rPr>
        <w:t xml:space="preserve"> (e.g., pregnancy)</w:t>
      </w:r>
      <w:r w:rsidR="00543263">
        <w:rPr>
          <w:rFonts w:cs="Arial"/>
        </w:rPr>
        <w:t>.</w:t>
      </w:r>
    </w:p>
    <w:p w:rsidR="0046270C" w:rsidRPr="00415945" w:rsidRDefault="0046270C" w:rsidP="0046270C">
      <w:pPr>
        <w:pStyle w:val="ListParagraph"/>
        <w:numPr>
          <w:ilvl w:val="0"/>
          <w:numId w:val="11"/>
        </w:numPr>
        <w:tabs>
          <w:tab w:val="left" w:pos="360"/>
        </w:tabs>
        <w:ind w:left="360"/>
        <w:rPr>
          <w:rFonts w:cs="Arial"/>
          <w:b/>
        </w:rPr>
      </w:pPr>
      <w:r w:rsidRPr="00415945">
        <w:rPr>
          <w:rFonts w:cs="Arial"/>
          <w:b/>
        </w:rPr>
        <w:t xml:space="preserve">Participation in study permanently discontinued and participant has gone “off study”. </w:t>
      </w:r>
      <w:r w:rsidRPr="00415945">
        <w:rPr>
          <w:rFonts w:cs="Arial"/>
        </w:rPr>
        <w:t>This is expected to be a rare event</w:t>
      </w:r>
      <w:r>
        <w:rPr>
          <w:rFonts w:cs="Arial"/>
        </w:rPr>
        <w:t xml:space="preserve"> and</w:t>
      </w:r>
      <w:r w:rsidRPr="00415945">
        <w:rPr>
          <w:rFonts w:cs="Arial"/>
        </w:rPr>
        <w:t xml:space="preserve"> written</w:t>
      </w:r>
      <w:r>
        <w:rPr>
          <w:rFonts w:cs="Arial"/>
        </w:rPr>
        <w:t xml:space="preserve"> (preferably) or verbal</w:t>
      </w:r>
      <w:r w:rsidRPr="00415945">
        <w:rPr>
          <w:rFonts w:cs="Arial"/>
        </w:rPr>
        <w:t xml:space="preserve"> “withdrawal of consent” will be requested from the participant</w:t>
      </w:r>
      <w:r>
        <w:rPr>
          <w:rFonts w:cs="Arial"/>
        </w:rPr>
        <w:t>.</w:t>
      </w:r>
    </w:p>
    <w:p w:rsidR="0046270C" w:rsidRDefault="0046270C" w:rsidP="0046270C">
      <w:pPr>
        <w:widowControl w:val="0"/>
        <w:numPr>
          <w:ilvl w:val="0"/>
          <w:numId w:val="11"/>
        </w:numPr>
        <w:tabs>
          <w:tab w:val="left" w:pos="360"/>
        </w:tabs>
        <w:autoSpaceDE w:val="0"/>
        <w:autoSpaceDN w:val="0"/>
        <w:adjustRightInd w:val="0"/>
        <w:ind w:left="360"/>
        <w:rPr>
          <w:rFonts w:cs="Arial"/>
          <w:szCs w:val="22"/>
        </w:rPr>
      </w:pPr>
      <w:r w:rsidRPr="002608A2">
        <w:rPr>
          <w:rFonts w:cs="Arial"/>
          <w:b/>
          <w:szCs w:val="22"/>
        </w:rPr>
        <w:t xml:space="preserve">Intervention, </w:t>
      </w:r>
      <w:r>
        <w:rPr>
          <w:rFonts w:cs="Arial"/>
          <w:b/>
          <w:szCs w:val="22"/>
        </w:rPr>
        <w:t>n</w:t>
      </w:r>
      <w:r w:rsidRPr="00B23028">
        <w:rPr>
          <w:rFonts w:cs="Arial"/>
          <w:b/>
          <w:szCs w:val="22"/>
        </w:rPr>
        <w:t>ew medication</w:t>
      </w:r>
    </w:p>
    <w:p w:rsidR="0046270C" w:rsidRPr="00776A75" w:rsidRDefault="0046270C" w:rsidP="0046270C">
      <w:pPr>
        <w:widowControl w:val="0"/>
        <w:numPr>
          <w:ilvl w:val="0"/>
          <w:numId w:val="11"/>
        </w:numPr>
        <w:tabs>
          <w:tab w:val="left" w:pos="360"/>
        </w:tabs>
        <w:autoSpaceDE w:val="0"/>
        <w:autoSpaceDN w:val="0"/>
        <w:adjustRightInd w:val="0"/>
        <w:ind w:left="360"/>
      </w:pPr>
      <w:r>
        <w:rPr>
          <w:rFonts w:cs="Arial"/>
          <w:b/>
          <w:szCs w:val="22"/>
        </w:rPr>
        <w:t>Intervention, o</w:t>
      </w:r>
      <w:r w:rsidRPr="00B23028">
        <w:rPr>
          <w:rFonts w:cs="Arial"/>
          <w:b/>
          <w:szCs w:val="22"/>
        </w:rPr>
        <w:t>ther</w:t>
      </w:r>
      <w:r>
        <w:rPr>
          <w:rFonts w:cs="Arial"/>
          <w:b/>
          <w:szCs w:val="22"/>
        </w:rPr>
        <w:t xml:space="preserve"> (</w:t>
      </w:r>
      <w:r w:rsidRPr="00B23028">
        <w:rPr>
          <w:rFonts w:cs="Arial"/>
          <w:szCs w:val="22"/>
        </w:rPr>
        <w:t>e.g. surgery, acupuncture, physical therapy</w:t>
      </w:r>
      <w:r>
        <w:rPr>
          <w:rFonts w:cs="Arial"/>
          <w:szCs w:val="22"/>
        </w:rPr>
        <w:t>).</w:t>
      </w:r>
    </w:p>
    <w:p w:rsidR="002F3730" w:rsidRPr="00593E63" w:rsidRDefault="002F3730" w:rsidP="002F3730">
      <w:pPr>
        <w:pStyle w:val="Heading3"/>
      </w:pPr>
      <w:bookmarkStart w:id="2140" w:name="_Toc196812124"/>
      <w:bookmarkStart w:id="2141" w:name="_Toc200438267"/>
      <w:bookmarkStart w:id="2142" w:name="_Toc217280787"/>
      <w:bookmarkStart w:id="2143" w:name="_Toc250974632"/>
      <w:r w:rsidRPr="00593E63">
        <w:t>10.2.2</w:t>
      </w:r>
      <w:r w:rsidR="00A80379" w:rsidRPr="00593E63">
        <w:tab/>
      </w:r>
      <w:r w:rsidR="00033D9F" w:rsidRPr="00593E63">
        <w:t>Definition</w:t>
      </w:r>
      <w:r w:rsidRPr="00593E63">
        <w:t xml:space="preserve"> of Unanticipated Problem</w:t>
      </w:r>
      <w:bookmarkEnd w:id="2138"/>
      <w:bookmarkEnd w:id="2139"/>
      <w:bookmarkEnd w:id="2140"/>
      <w:bookmarkEnd w:id="2141"/>
      <w:bookmarkEnd w:id="2142"/>
      <w:bookmarkEnd w:id="2143"/>
    </w:p>
    <w:p w:rsidR="002F3730" w:rsidRPr="00593E63" w:rsidRDefault="002F3730" w:rsidP="002F3730">
      <w:pPr>
        <w:widowControl w:val="0"/>
        <w:autoSpaceDE w:val="0"/>
        <w:autoSpaceDN w:val="0"/>
        <w:adjustRightInd w:val="0"/>
      </w:pPr>
    </w:p>
    <w:p w:rsidR="00765A52" w:rsidRPr="00593E63" w:rsidDel="007E0A03" w:rsidRDefault="00765A52" w:rsidP="00765A52">
      <w:pPr>
        <w:widowControl w:val="0"/>
        <w:autoSpaceDE w:val="0"/>
        <w:autoSpaceDN w:val="0"/>
        <w:adjustRightInd w:val="0"/>
        <w:rPr>
          <w:rFonts w:cs="TimesNewRomanPSMT"/>
        </w:rPr>
      </w:pPr>
      <w:r w:rsidRPr="00593E63">
        <w:t>An unanticipated problem (UAP)</w:t>
      </w:r>
      <w:r w:rsidR="00033D9F" w:rsidRPr="00593E63">
        <w:t xml:space="preserve"> is defined as any adverse event</w:t>
      </w:r>
      <w:r w:rsidRPr="00593E63">
        <w:t xml:space="preserve">, incident, experience, or outcome that meets </w:t>
      </w:r>
      <w:r w:rsidRPr="00593E63">
        <w:rPr>
          <w:i/>
        </w:rPr>
        <w:t xml:space="preserve">all of the following three criteria: </w:t>
      </w:r>
    </w:p>
    <w:p w:rsidR="00765A52" w:rsidRPr="00593E63" w:rsidRDefault="00765A52" w:rsidP="00765A52">
      <w:pPr>
        <w:widowControl w:val="0"/>
        <w:autoSpaceDE w:val="0"/>
        <w:autoSpaceDN w:val="0"/>
        <w:adjustRightInd w:val="0"/>
      </w:pPr>
    </w:p>
    <w:p w:rsidR="00F74632" w:rsidRDefault="00765A52" w:rsidP="00C62432">
      <w:pPr>
        <w:pStyle w:val="Bulletlisting"/>
        <w:numPr>
          <w:ilvl w:val="0"/>
          <w:numId w:val="17"/>
        </w:numPr>
        <w:spacing w:before="0" w:line="240" w:lineRule="auto"/>
      </w:pPr>
      <w:r w:rsidRPr="00593E63">
        <w:rPr>
          <w:b/>
        </w:rPr>
        <w:t>Unexpected</w:t>
      </w:r>
      <w:r w:rsidRPr="00593E63">
        <w:t>, in terms of nature, severity, or frequency, given (a) the research procedures that are described in the protocol-related documents, such as the IRB-approved research protocol and informed consent documents; and (b) the characteristics of the study population.</w:t>
      </w:r>
      <w:r w:rsidRPr="00593E63">
        <w:rPr>
          <w:b/>
        </w:rPr>
        <w:t xml:space="preserve"> </w:t>
      </w:r>
    </w:p>
    <w:p w:rsidR="00F74632" w:rsidRDefault="00B97714" w:rsidP="00C62432">
      <w:pPr>
        <w:pStyle w:val="Bulletlisting"/>
        <w:numPr>
          <w:ilvl w:val="0"/>
          <w:numId w:val="17"/>
        </w:numPr>
        <w:spacing w:before="0" w:line="240" w:lineRule="auto"/>
      </w:pPr>
      <w:r>
        <w:rPr>
          <w:b/>
        </w:rPr>
        <w:t xml:space="preserve">Possibly, probably or definitely </w:t>
      </w:r>
      <w:r w:rsidR="00765A52" w:rsidRPr="00593E63">
        <w:rPr>
          <w:b/>
        </w:rPr>
        <w:t xml:space="preserve">related </w:t>
      </w:r>
      <w:r w:rsidR="00765A52" w:rsidRPr="00593E63">
        <w:t>to participation in the research</w:t>
      </w:r>
      <w:r w:rsidR="0040278F">
        <w:t xml:space="preserve"> (i.e. study procedures or intervention)</w:t>
      </w:r>
      <w:r w:rsidR="00765A52" w:rsidRPr="00593E63">
        <w:t>.</w:t>
      </w:r>
    </w:p>
    <w:p w:rsidR="00F74632" w:rsidRDefault="00765A52" w:rsidP="00C62432">
      <w:pPr>
        <w:pStyle w:val="Bulletlisting"/>
        <w:numPr>
          <w:ilvl w:val="0"/>
          <w:numId w:val="17"/>
        </w:numPr>
        <w:spacing w:before="0" w:line="240" w:lineRule="auto"/>
      </w:pPr>
      <w:r w:rsidRPr="00593E63">
        <w:t xml:space="preserve">Suggests that the research places participants or others at a </w:t>
      </w:r>
      <w:r w:rsidRPr="00593E63">
        <w:rPr>
          <w:b/>
        </w:rPr>
        <w:t>greater risk of harm</w:t>
      </w:r>
      <w:r w:rsidRPr="00593E63">
        <w:t xml:space="preserve"> (including physical, psychological, economic, or social harm) than was previously known or recognized. </w:t>
      </w:r>
      <w:r w:rsidR="00D649AC" w:rsidRPr="00F47611">
        <w:rPr>
          <w:i/>
        </w:rPr>
        <w:t>This criterion (“greater risk of harm”) is always met if the event is a SAE.</w:t>
      </w:r>
      <w:r w:rsidRPr="00593E63">
        <w:t xml:space="preserve">  </w:t>
      </w:r>
    </w:p>
    <w:p w:rsidR="002F3730" w:rsidRPr="00593E63" w:rsidRDefault="002F3730" w:rsidP="002F3730">
      <w:pPr>
        <w:pStyle w:val="Bulletlisting"/>
        <w:tabs>
          <w:tab w:val="clear" w:pos="1080"/>
        </w:tabs>
        <w:spacing w:before="0" w:line="240" w:lineRule="auto"/>
        <w:ind w:left="0" w:firstLine="0"/>
      </w:pPr>
    </w:p>
    <w:p w:rsidR="002F3730" w:rsidRPr="00593E63" w:rsidRDefault="00091A8D" w:rsidP="002F3730">
      <w:pPr>
        <w:pStyle w:val="Bulletlisting"/>
        <w:tabs>
          <w:tab w:val="clear" w:pos="1080"/>
        </w:tabs>
        <w:spacing w:before="0" w:line="240" w:lineRule="auto"/>
        <w:ind w:left="0" w:firstLine="0"/>
      </w:pPr>
      <w:r w:rsidRPr="00593E63">
        <w:rPr>
          <w:rFonts w:cs="Arial"/>
          <w:szCs w:val="22"/>
        </w:rPr>
        <w:t>In general, an unanticipated problem may require specific action, such as</w:t>
      </w:r>
      <w:r w:rsidR="00B97714">
        <w:rPr>
          <w:rFonts w:cs="Arial"/>
          <w:szCs w:val="22"/>
        </w:rPr>
        <w:t>:</w:t>
      </w:r>
      <w:r w:rsidRPr="00593E63">
        <w:rPr>
          <w:rFonts w:cs="Arial"/>
          <w:szCs w:val="22"/>
        </w:rPr>
        <w:t xml:space="preserve"> modification of the research protocol (e.g. changes in inclusion/exclusion criteria; implementation of additional procedures for monitoring participants)</w:t>
      </w:r>
      <w:r w:rsidR="00B97714">
        <w:rPr>
          <w:rFonts w:cs="Arial"/>
          <w:szCs w:val="22"/>
        </w:rPr>
        <w:t>,</w:t>
      </w:r>
      <w:r w:rsidRPr="00593E63">
        <w:rPr>
          <w:rFonts w:cs="Arial"/>
          <w:szCs w:val="22"/>
        </w:rPr>
        <w:t xml:space="preserve"> suspension of enrollment of new participants</w:t>
      </w:r>
      <w:r w:rsidR="00B97714">
        <w:rPr>
          <w:rFonts w:cs="Arial"/>
          <w:szCs w:val="22"/>
        </w:rPr>
        <w:t>,</w:t>
      </w:r>
      <w:r w:rsidRPr="00593E63">
        <w:rPr>
          <w:rFonts w:cs="Arial"/>
          <w:szCs w:val="22"/>
        </w:rPr>
        <w:t xml:space="preserve"> suspension of research procedures in enrolled participants</w:t>
      </w:r>
      <w:r w:rsidR="00B97714">
        <w:rPr>
          <w:rFonts w:cs="Arial"/>
          <w:szCs w:val="22"/>
        </w:rPr>
        <w:t>,</w:t>
      </w:r>
      <w:r w:rsidRPr="00593E63">
        <w:rPr>
          <w:rFonts w:cs="Arial"/>
          <w:szCs w:val="22"/>
        </w:rPr>
        <w:t xml:space="preserve"> changes to the informed consent forms</w:t>
      </w:r>
      <w:r w:rsidR="00B97714">
        <w:rPr>
          <w:rFonts w:cs="Arial"/>
          <w:szCs w:val="22"/>
        </w:rPr>
        <w:t xml:space="preserve"> or a combination of the above</w:t>
      </w:r>
      <w:r w:rsidRPr="00593E63">
        <w:rPr>
          <w:rFonts w:cs="Arial"/>
          <w:szCs w:val="22"/>
        </w:rPr>
        <w:t xml:space="preserve">. </w:t>
      </w:r>
    </w:p>
    <w:p w:rsidR="0057173A" w:rsidRPr="00593E63" w:rsidRDefault="0057173A" w:rsidP="0057173A">
      <w:pPr>
        <w:pStyle w:val="Heading3"/>
      </w:pPr>
      <w:bookmarkStart w:id="2144" w:name="_Toc310539990"/>
      <w:bookmarkStart w:id="2145" w:name="_Toc196812125"/>
      <w:bookmarkStart w:id="2146" w:name="_Toc200438268"/>
      <w:bookmarkStart w:id="2147" w:name="_Toc217280788"/>
      <w:bookmarkStart w:id="2148" w:name="_Toc250974633"/>
      <w:bookmarkStart w:id="2149" w:name="_Toc182111009"/>
      <w:r w:rsidRPr="00593E63">
        <w:t>10.2.</w:t>
      </w:r>
      <w:r w:rsidR="008574E4" w:rsidRPr="00593E63">
        <w:t>3</w:t>
      </w:r>
      <w:r w:rsidRPr="00593E63">
        <w:tab/>
        <w:t>Safety Surveillance</w:t>
      </w:r>
      <w:bookmarkEnd w:id="2144"/>
      <w:r w:rsidR="000B039A" w:rsidRPr="00593E63">
        <w:t xml:space="preserve"> and Reporting of Adverse Events</w:t>
      </w:r>
      <w:bookmarkEnd w:id="2145"/>
      <w:bookmarkEnd w:id="2146"/>
      <w:bookmarkEnd w:id="2147"/>
      <w:bookmarkEnd w:id="2148"/>
    </w:p>
    <w:p w:rsidR="0057173A" w:rsidRPr="00593E63" w:rsidRDefault="0057173A" w:rsidP="0057173A"/>
    <w:p w:rsidR="0024628C" w:rsidRPr="00593E63" w:rsidRDefault="0024628C" w:rsidP="0024628C">
      <w:pPr>
        <w:rPr>
          <w:rFonts w:cs="Arial"/>
          <w:szCs w:val="22"/>
        </w:rPr>
      </w:pPr>
      <w:r w:rsidRPr="00593E63">
        <w:rPr>
          <w:rFonts w:cs="Arial"/>
          <w:szCs w:val="22"/>
        </w:rPr>
        <w:t xml:space="preserve">The D2d study Safety and Outcomes subcommittee (SOS) has been established to review all SAEs and UAPs as they are reported, review periodic safety reports of all AE and oversee study safety. The subcommittee chair or designee will assess each SAE and UAP, as it occurs, to determine if immediate action is required in response to the event.   </w:t>
      </w:r>
      <w:r w:rsidR="0040278F">
        <w:rPr>
          <w:rFonts w:cs="Arial"/>
          <w:szCs w:val="22"/>
        </w:rPr>
        <w:t>In general, t</w:t>
      </w:r>
      <w:r w:rsidRPr="00593E63">
        <w:rPr>
          <w:rFonts w:cs="Arial"/>
          <w:szCs w:val="22"/>
        </w:rPr>
        <w:t xml:space="preserve">he subcommittee will meet three times a year (or more frequently as needed) by conference call.  During these meetings, the subcommittee discusses all SAE, UAP and summary reports of non-serious AE.  The subcommittee also evaluates whether there is any clustering of AE by clinical site.  The subcommittee remains masked to patient treatment group during these evaluations. The subcommittee considers whether changes in the protocol (monitoring, consent process, etc.) are indicated based on the occurrence, frequency, or severity of AE, SAE or UAP and provides its recommendations to the Steering </w:t>
      </w:r>
      <w:r w:rsidRPr="00593E63">
        <w:rPr>
          <w:rFonts w:cs="Arial"/>
          <w:szCs w:val="22"/>
        </w:rPr>
        <w:lastRenderedPageBreak/>
        <w:t xml:space="preserve">Committee and Executive Committee for further discussion and subsequently to the DSMB for approval and implementation.  </w:t>
      </w:r>
    </w:p>
    <w:p w:rsidR="00575B9D" w:rsidRDefault="00575B9D" w:rsidP="00FF6AE9">
      <w:pPr>
        <w:rPr>
          <w:rFonts w:cs="Arial"/>
          <w:szCs w:val="22"/>
        </w:rPr>
      </w:pPr>
    </w:p>
    <w:p w:rsidR="001B6F94" w:rsidRDefault="001B6F94" w:rsidP="00FF6AE9">
      <w:pPr>
        <w:rPr>
          <w:rFonts w:cs="Arial"/>
          <w:szCs w:val="22"/>
        </w:rPr>
      </w:pPr>
      <w:r>
        <w:rPr>
          <w:rFonts w:cs="Arial"/>
          <w:szCs w:val="22"/>
        </w:rPr>
        <w:t>Below is an overview of reporting requirements for each type of AE. Details on review and management of AE are found in the D2d DSMP.</w:t>
      </w:r>
    </w:p>
    <w:p w:rsidR="001B6F94" w:rsidRPr="00593E63" w:rsidRDefault="001B6F94" w:rsidP="00FF6AE9">
      <w:pPr>
        <w:rPr>
          <w:rFonts w:cs="Arial"/>
          <w:szCs w:val="22"/>
        </w:rPr>
      </w:pPr>
    </w:p>
    <w:p w:rsidR="00A92BBA" w:rsidRPr="00593E63" w:rsidRDefault="00A92BBA" w:rsidP="00A92BBA">
      <w:pPr>
        <w:rPr>
          <w:rFonts w:cs="Arial"/>
          <w:szCs w:val="22"/>
        </w:rPr>
      </w:pPr>
      <w:r w:rsidRPr="00593E63">
        <w:rPr>
          <w:rFonts w:cs="Arial"/>
          <w:b/>
          <w:szCs w:val="22"/>
        </w:rPr>
        <w:t>Non-serious Adverse Events (AE)</w:t>
      </w:r>
      <w:r w:rsidR="001B6F94">
        <w:rPr>
          <w:rFonts w:cs="Arial"/>
          <w:szCs w:val="22"/>
        </w:rPr>
        <w:t xml:space="preserve"> </w:t>
      </w:r>
      <w:r w:rsidRPr="00593E63">
        <w:rPr>
          <w:rFonts w:cs="Arial"/>
          <w:szCs w:val="22"/>
        </w:rPr>
        <w:t xml:space="preserve">must be reported to the CC by completing the AE-specific eCRF in the EDC system and providing relevant information, within fifteen (15) business days of the site becoming aware of the event. </w:t>
      </w:r>
    </w:p>
    <w:p w:rsidR="00CF4CBE" w:rsidRPr="00593E63" w:rsidRDefault="00CF4CBE" w:rsidP="00BB290A">
      <w:pPr>
        <w:rPr>
          <w:rFonts w:cs="Arial"/>
        </w:rPr>
      </w:pPr>
    </w:p>
    <w:p w:rsidR="00F677B6" w:rsidRPr="00593E63" w:rsidRDefault="00F677B6" w:rsidP="00B54A1E">
      <w:pPr>
        <w:widowControl w:val="0"/>
        <w:autoSpaceDE w:val="0"/>
        <w:autoSpaceDN w:val="0"/>
        <w:adjustRightInd w:val="0"/>
        <w:rPr>
          <w:rFonts w:cs="Arial"/>
          <w:szCs w:val="22"/>
        </w:rPr>
      </w:pPr>
      <w:r w:rsidRPr="00593E63">
        <w:rPr>
          <w:rFonts w:cs="Arial"/>
          <w:b/>
          <w:szCs w:val="22"/>
        </w:rPr>
        <w:t>Serious Adverse Events (SAE)</w:t>
      </w:r>
      <w:r w:rsidR="001B6F94">
        <w:rPr>
          <w:rFonts w:cs="Arial"/>
          <w:szCs w:val="22"/>
        </w:rPr>
        <w:t xml:space="preserve"> </w:t>
      </w:r>
      <w:r w:rsidRPr="00593E63">
        <w:rPr>
          <w:rFonts w:cs="Arial"/>
          <w:szCs w:val="22"/>
        </w:rPr>
        <w:t xml:space="preserve">must be reported to the CC by completing the AE-specific eCRF in the EDC system </w:t>
      </w:r>
      <w:r w:rsidR="001B6F94">
        <w:rPr>
          <w:rFonts w:cs="Arial"/>
          <w:szCs w:val="22"/>
        </w:rPr>
        <w:t xml:space="preserve">as soon as possible, </w:t>
      </w:r>
      <w:r w:rsidRPr="00593E63">
        <w:rPr>
          <w:rFonts w:cs="Arial"/>
          <w:szCs w:val="22"/>
        </w:rPr>
        <w:t xml:space="preserve">and </w:t>
      </w:r>
      <w:r w:rsidR="001B6F94">
        <w:rPr>
          <w:rFonts w:cs="Arial"/>
          <w:szCs w:val="22"/>
        </w:rPr>
        <w:t>providing all</w:t>
      </w:r>
      <w:r w:rsidR="001B6F94" w:rsidRPr="00593E63">
        <w:rPr>
          <w:rFonts w:cs="Arial"/>
          <w:szCs w:val="22"/>
        </w:rPr>
        <w:t xml:space="preserve"> </w:t>
      </w:r>
      <w:r w:rsidRPr="00593E63">
        <w:rPr>
          <w:rFonts w:cs="Arial"/>
          <w:szCs w:val="22"/>
        </w:rPr>
        <w:t>relevant information</w:t>
      </w:r>
      <w:r w:rsidR="00B54A1E">
        <w:rPr>
          <w:rFonts w:cs="Arial"/>
          <w:szCs w:val="22"/>
        </w:rPr>
        <w:t xml:space="preserve"> always </w:t>
      </w:r>
      <w:r w:rsidRPr="00593E63">
        <w:rPr>
          <w:rFonts w:cs="Arial"/>
          <w:szCs w:val="22"/>
        </w:rPr>
        <w:t xml:space="preserve">within five (5) business days of the site becoming aware of the event. </w:t>
      </w:r>
    </w:p>
    <w:p w:rsidR="00CF4CBE" w:rsidRPr="00593E63" w:rsidRDefault="00CF4CBE" w:rsidP="0057173A">
      <w:pPr>
        <w:rPr>
          <w:rFonts w:cs="Arial"/>
          <w:szCs w:val="22"/>
        </w:rPr>
      </w:pPr>
    </w:p>
    <w:p w:rsidR="002D56D6" w:rsidRDefault="00C419B2" w:rsidP="00DA1A39">
      <w:pPr>
        <w:rPr>
          <w:rFonts w:cs="Arial"/>
          <w:szCs w:val="22"/>
        </w:rPr>
      </w:pPr>
      <w:bookmarkStart w:id="2150" w:name="_Toc178739467"/>
      <w:bookmarkStart w:id="2151" w:name="_Toc180425826"/>
      <w:bookmarkStart w:id="2152" w:name="_Toc180486689"/>
      <w:bookmarkStart w:id="2153" w:name="_Toc180486821"/>
      <w:bookmarkStart w:id="2154" w:name="_Toc181164672"/>
      <w:bookmarkStart w:id="2155" w:name="_Toc181164891"/>
      <w:bookmarkStart w:id="2156" w:name="_Toc181594579"/>
      <w:bookmarkStart w:id="2157" w:name="_Toc181594862"/>
      <w:bookmarkStart w:id="2158" w:name="_Toc181609736"/>
      <w:bookmarkStart w:id="2159" w:name="_Toc182111010"/>
      <w:bookmarkStart w:id="2160" w:name="_Toc182111332"/>
      <w:bookmarkStart w:id="2161" w:name="_Toc183225478"/>
      <w:bookmarkStart w:id="2162" w:name="_Toc310539991"/>
      <w:bookmarkEnd w:id="2149"/>
      <w:r w:rsidRPr="00593E63">
        <w:rPr>
          <w:rFonts w:cs="Arial"/>
          <w:b/>
          <w:szCs w:val="22"/>
        </w:rPr>
        <w:t xml:space="preserve">Unanticipated Problems (UAP): </w:t>
      </w:r>
      <w:r w:rsidRPr="00593E63">
        <w:rPr>
          <w:rFonts w:cs="Arial"/>
          <w:szCs w:val="22"/>
        </w:rPr>
        <w:t xml:space="preserve">By definition, UAP are events that may require corrective action by the D2d </w:t>
      </w:r>
      <w:r w:rsidR="00495992">
        <w:rPr>
          <w:rFonts w:cs="Arial"/>
          <w:szCs w:val="22"/>
        </w:rPr>
        <w:t>S</w:t>
      </w:r>
      <w:r w:rsidRPr="00593E63">
        <w:rPr>
          <w:rFonts w:cs="Arial"/>
          <w:szCs w:val="22"/>
        </w:rPr>
        <w:t xml:space="preserve">tudy </w:t>
      </w:r>
      <w:r w:rsidR="00495992">
        <w:rPr>
          <w:rFonts w:cs="Arial"/>
          <w:szCs w:val="22"/>
        </w:rPr>
        <w:t>G</w:t>
      </w:r>
      <w:r w:rsidRPr="00593E63">
        <w:rPr>
          <w:rFonts w:cs="Arial"/>
          <w:szCs w:val="22"/>
        </w:rPr>
        <w:t>r</w:t>
      </w:r>
      <w:r w:rsidR="00961542" w:rsidRPr="00593E63">
        <w:rPr>
          <w:rFonts w:cs="Arial"/>
          <w:szCs w:val="22"/>
        </w:rPr>
        <w:t>oup; therefore, timely report</w:t>
      </w:r>
      <w:r w:rsidRPr="00593E63">
        <w:rPr>
          <w:rFonts w:cs="Arial"/>
          <w:szCs w:val="22"/>
        </w:rPr>
        <w:t xml:space="preserve"> and evaluation of UAP is of utmost importance. An UAP must be reported to the CC by completing the AE-specific eCRF in the EDC system</w:t>
      </w:r>
      <w:r w:rsidR="00B54A1E">
        <w:rPr>
          <w:rFonts w:cs="Arial"/>
          <w:szCs w:val="22"/>
        </w:rPr>
        <w:t xml:space="preserve"> as soon as possible, </w:t>
      </w:r>
      <w:r w:rsidRPr="00593E63">
        <w:rPr>
          <w:rFonts w:cs="Arial"/>
          <w:szCs w:val="22"/>
        </w:rPr>
        <w:t>and providing relevant information</w:t>
      </w:r>
      <w:r w:rsidR="00B54A1E">
        <w:rPr>
          <w:rFonts w:cs="Arial"/>
          <w:szCs w:val="22"/>
        </w:rPr>
        <w:t xml:space="preserve"> always</w:t>
      </w:r>
      <w:r w:rsidRPr="00593E63">
        <w:rPr>
          <w:rFonts w:cs="Arial"/>
          <w:szCs w:val="22"/>
        </w:rPr>
        <w:t xml:space="preserve"> within two (2) business days of the site becoming aware of the event. </w:t>
      </w:r>
    </w:p>
    <w:p w:rsidR="00173FAC" w:rsidRPr="00593E63" w:rsidRDefault="003C5ACE" w:rsidP="00A53E5B">
      <w:pPr>
        <w:pStyle w:val="Heading2"/>
      </w:pPr>
      <w:bookmarkStart w:id="2163" w:name="_Toc196812126"/>
      <w:bookmarkStart w:id="2164" w:name="_Toc200438269"/>
      <w:bookmarkStart w:id="2165" w:name="_Toc217280789"/>
      <w:bookmarkStart w:id="2166" w:name="_Toc250974634"/>
      <w:r w:rsidRPr="00593E63">
        <w:t>10</w:t>
      </w:r>
      <w:r w:rsidR="00F36C61" w:rsidRPr="00593E63">
        <w:t>.3     Data Safety Monitoring Board</w:t>
      </w:r>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p>
    <w:p w:rsidR="00F36C61" w:rsidRPr="00593E63" w:rsidRDefault="00F36C61" w:rsidP="002A6B39">
      <w:pPr>
        <w:rPr>
          <w:szCs w:val="22"/>
        </w:rPr>
      </w:pPr>
    </w:p>
    <w:p w:rsidR="00A07B9A" w:rsidRPr="00593E63" w:rsidRDefault="00F36C61" w:rsidP="00A07B9A">
      <w:pPr>
        <w:widowControl w:val="0"/>
      </w:pPr>
      <w:r w:rsidRPr="00593E63">
        <w:rPr>
          <w:szCs w:val="22"/>
        </w:rPr>
        <w:t xml:space="preserve">A Data and Safety Monitoring Board (DSMB) </w:t>
      </w:r>
      <w:r w:rsidR="00912CD9">
        <w:rPr>
          <w:szCs w:val="22"/>
        </w:rPr>
        <w:t>has been</w:t>
      </w:r>
      <w:r w:rsidRPr="00593E63">
        <w:rPr>
          <w:szCs w:val="22"/>
        </w:rPr>
        <w:t xml:space="preserve"> established by the </w:t>
      </w:r>
      <w:r w:rsidR="002C2155" w:rsidRPr="00593E63">
        <w:rPr>
          <w:szCs w:val="22"/>
        </w:rPr>
        <w:t xml:space="preserve">primary </w:t>
      </w:r>
      <w:r w:rsidRPr="00593E63">
        <w:rPr>
          <w:szCs w:val="22"/>
        </w:rPr>
        <w:t>sponsor</w:t>
      </w:r>
      <w:r w:rsidR="0040278F">
        <w:rPr>
          <w:szCs w:val="22"/>
        </w:rPr>
        <w:t>,</w:t>
      </w:r>
      <w:r w:rsidRPr="00593E63">
        <w:rPr>
          <w:szCs w:val="22"/>
        </w:rPr>
        <w:t xml:space="preserve"> NIDDK, to oversee the safety and other aspects of the study.</w:t>
      </w:r>
      <w:r w:rsidRPr="00593E63">
        <w:rPr>
          <w:rFonts w:cs="Arial"/>
          <w:szCs w:val="22"/>
        </w:rPr>
        <w:t xml:space="preserve">  The role of the </w:t>
      </w:r>
      <w:r w:rsidR="0040278F">
        <w:rPr>
          <w:rFonts w:cs="Arial"/>
          <w:szCs w:val="22"/>
        </w:rPr>
        <w:t xml:space="preserve">D2d </w:t>
      </w:r>
      <w:r w:rsidRPr="00593E63">
        <w:rPr>
          <w:rFonts w:cs="Arial"/>
          <w:szCs w:val="22"/>
        </w:rPr>
        <w:t xml:space="preserve">DSMB is to provide </w:t>
      </w:r>
      <w:r w:rsidR="00B00720" w:rsidRPr="00593E63">
        <w:rPr>
          <w:rFonts w:cs="Arial"/>
          <w:szCs w:val="22"/>
        </w:rPr>
        <w:t xml:space="preserve">independent </w:t>
      </w:r>
      <w:r w:rsidRPr="00593E63">
        <w:rPr>
          <w:rFonts w:cs="Arial"/>
          <w:szCs w:val="22"/>
        </w:rPr>
        <w:t xml:space="preserve">oversight and ensure that the study </w:t>
      </w:r>
      <w:r w:rsidR="00B00720" w:rsidRPr="00593E63">
        <w:rPr>
          <w:rFonts w:cs="Arial"/>
          <w:szCs w:val="22"/>
        </w:rPr>
        <w:t>is</w:t>
      </w:r>
      <w:r w:rsidRPr="00593E63">
        <w:rPr>
          <w:rFonts w:cs="Arial"/>
          <w:szCs w:val="22"/>
        </w:rPr>
        <w:t xml:space="preserve"> conducted according to </w:t>
      </w:r>
      <w:r w:rsidR="006A0012" w:rsidRPr="00593E63">
        <w:rPr>
          <w:rFonts w:cs="Arial"/>
          <w:szCs w:val="22"/>
        </w:rPr>
        <w:t xml:space="preserve">currently established </w:t>
      </w:r>
      <w:r w:rsidRPr="00593E63">
        <w:rPr>
          <w:rFonts w:cs="Arial"/>
          <w:szCs w:val="22"/>
        </w:rPr>
        <w:t>safe</w:t>
      </w:r>
      <w:r w:rsidR="00D750D6" w:rsidRPr="00593E63">
        <w:rPr>
          <w:rFonts w:cs="Arial"/>
          <w:szCs w:val="22"/>
        </w:rPr>
        <w:t>ty</w:t>
      </w:r>
      <w:r w:rsidRPr="00593E63">
        <w:rPr>
          <w:rFonts w:cs="Arial"/>
          <w:szCs w:val="22"/>
        </w:rPr>
        <w:t xml:space="preserve"> and ethical standards. </w:t>
      </w:r>
      <w:r w:rsidR="00F50892" w:rsidRPr="00593E63">
        <w:rPr>
          <w:rFonts w:cs="Arial"/>
          <w:szCs w:val="22"/>
        </w:rPr>
        <w:t xml:space="preserve">The CC will oversee the provision of data to the DSMB.  </w:t>
      </w:r>
      <w:r w:rsidR="00B97714" w:rsidRPr="00593E63">
        <w:rPr>
          <w:rFonts w:cs="Arial"/>
          <w:szCs w:val="22"/>
        </w:rPr>
        <w:t>I</w:t>
      </w:r>
      <w:r w:rsidR="00B97714">
        <w:rPr>
          <w:rFonts w:cs="Arial"/>
          <w:szCs w:val="22"/>
        </w:rPr>
        <w:t>n general, it</w:t>
      </w:r>
      <w:r w:rsidR="00B97714" w:rsidRPr="00593E63">
        <w:rPr>
          <w:rFonts w:cs="Arial"/>
          <w:szCs w:val="22"/>
        </w:rPr>
        <w:t xml:space="preserve"> </w:t>
      </w:r>
      <w:r w:rsidR="00F50892" w:rsidRPr="00593E63">
        <w:rPr>
          <w:rFonts w:cs="Arial"/>
          <w:szCs w:val="22"/>
        </w:rPr>
        <w:t xml:space="preserve">is anticipated that the DSMB </w:t>
      </w:r>
      <w:r w:rsidR="00B97714">
        <w:rPr>
          <w:rFonts w:cs="Arial"/>
          <w:szCs w:val="22"/>
        </w:rPr>
        <w:t xml:space="preserve">meets </w:t>
      </w:r>
      <w:r w:rsidR="003D2BB5" w:rsidRPr="00593E63">
        <w:rPr>
          <w:rFonts w:cs="Arial"/>
          <w:szCs w:val="22"/>
        </w:rPr>
        <w:t xml:space="preserve">twice </w:t>
      </w:r>
      <w:r w:rsidR="00F50892" w:rsidRPr="00593E63">
        <w:rPr>
          <w:rFonts w:cs="Arial"/>
          <w:szCs w:val="22"/>
        </w:rPr>
        <w:t xml:space="preserve">a year.  </w:t>
      </w:r>
      <w:r w:rsidRPr="00593E63">
        <w:rPr>
          <w:rFonts w:cs="Arial"/>
          <w:szCs w:val="22"/>
        </w:rPr>
        <w:t>The D</w:t>
      </w:r>
      <w:r w:rsidR="002C2155" w:rsidRPr="00593E63">
        <w:rPr>
          <w:rFonts w:cs="Arial"/>
          <w:szCs w:val="22"/>
        </w:rPr>
        <w:t>SMB review</w:t>
      </w:r>
      <w:r w:rsidR="00B97714">
        <w:rPr>
          <w:rFonts w:cs="Arial"/>
          <w:szCs w:val="22"/>
        </w:rPr>
        <w:t>s</w:t>
      </w:r>
      <w:r w:rsidR="002C2155" w:rsidRPr="00593E63">
        <w:rPr>
          <w:rFonts w:cs="Arial"/>
          <w:szCs w:val="22"/>
        </w:rPr>
        <w:t xml:space="preserve"> and evaluate</w:t>
      </w:r>
      <w:r w:rsidR="00B97714">
        <w:rPr>
          <w:rFonts w:cs="Arial"/>
          <w:szCs w:val="22"/>
        </w:rPr>
        <w:t>s</w:t>
      </w:r>
      <w:r w:rsidRPr="00593E63">
        <w:rPr>
          <w:rFonts w:cs="Arial"/>
          <w:szCs w:val="22"/>
        </w:rPr>
        <w:t xml:space="preserve"> </w:t>
      </w:r>
      <w:r w:rsidR="00B5071A" w:rsidRPr="00593E63">
        <w:rPr>
          <w:rFonts w:cs="Arial"/>
          <w:szCs w:val="22"/>
        </w:rPr>
        <w:t>all</w:t>
      </w:r>
      <w:r w:rsidRPr="00593E63">
        <w:rPr>
          <w:rFonts w:cs="Arial"/>
          <w:szCs w:val="22"/>
        </w:rPr>
        <w:t xml:space="preserve"> </w:t>
      </w:r>
      <w:r w:rsidR="00966081" w:rsidRPr="00593E63">
        <w:rPr>
          <w:rFonts w:cs="Arial"/>
          <w:szCs w:val="22"/>
        </w:rPr>
        <w:t>SAE</w:t>
      </w:r>
      <w:r w:rsidR="00B5071A" w:rsidRPr="00593E63">
        <w:rPr>
          <w:rFonts w:cs="Arial"/>
          <w:szCs w:val="22"/>
        </w:rPr>
        <w:t>s</w:t>
      </w:r>
      <w:r w:rsidR="002C2155" w:rsidRPr="00593E63">
        <w:rPr>
          <w:rFonts w:cs="Arial"/>
          <w:szCs w:val="22"/>
        </w:rPr>
        <w:t xml:space="preserve">, </w:t>
      </w:r>
      <w:r w:rsidR="00C14A61" w:rsidRPr="00593E63">
        <w:rPr>
          <w:rFonts w:cs="Arial"/>
          <w:szCs w:val="22"/>
        </w:rPr>
        <w:t>UAPs</w:t>
      </w:r>
      <w:r w:rsidR="00966081" w:rsidRPr="00593E63">
        <w:rPr>
          <w:rFonts w:cs="Arial"/>
          <w:szCs w:val="22"/>
        </w:rPr>
        <w:t xml:space="preserve"> </w:t>
      </w:r>
      <w:r w:rsidRPr="00593E63">
        <w:rPr>
          <w:rFonts w:cs="Arial"/>
          <w:szCs w:val="22"/>
        </w:rPr>
        <w:t>and outcome measures</w:t>
      </w:r>
      <w:r w:rsidR="00B5071A" w:rsidRPr="00593E63">
        <w:rPr>
          <w:rFonts w:cs="Arial"/>
          <w:szCs w:val="22"/>
        </w:rPr>
        <w:t xml:space="preserve"> and also receive</w:t>
      </w:r>
      <w:r w:rsidR="00B97714">
        <w:rPr>
          <w:rFonts w:cs="Arial"/>
          <w:szCs w:val="22"/>
        </w:rPr>
        <w:t>s</w:t>
      </w:r>
      <w:r w:rsidR="00B5071A" w:rsidRPr="00593E63">
        <w:rPr>
          <w:rFonts w:cs="Arial"/>
          <w:szCs w:val="22"/>
        </w:rPr>
        <w:t xml:space="preserve"> a summary report for all non-serious AE</w:t>
      </w:r>
      <w:r w:rsidRPr="00593E63">
        <w:rPr>
          <w:rFonts w:cs="Arial"/>
          <w:szCs w:val="22"/>
        </w:rPr>
        <w:t xml:space="preserve">.  The </w:t>
      </w:r>
      <w:r w:rsidR="004702B6" w:rsidRPr="00593E63">
        <w:rPr>
          <w:rFonts w:cs="Arial"/>
          <w:szCs w:val="22"/>
        </w:rPr>
        <w:t>DSMB charter outline</w:t>
      </w:r>
      <w:r w:rsidR="00B97714">
        <w:rPr>
          <w:rFonts w:cs="Arial"/>
          <w:szCs w:val="22"/>
        </w:rPr>
        <w:t>s</w:t>
      </w:r>
      <w:r w:rsidR="004702B6" w:rsidRPr="00593E63">
        <w:rPr>
          <w:rFonts w:cs="Arial"/>
          <w:szCs w:val="22"/>
        </w:rPr>
        <w:t xml:space="preserve"> </w:t>
      </w:r>
      <w:r w:rsidR="00F50892" w:rsidRPr="00593E63">
        <w:rPr>
          <w:rFonts w:cs="Arial"/>
          <w:szCs w:val="22"/>
        </w:rPr>
        <w:t>the</w:t>
      </w:r>
      <w:r w:rsidR="004702B6" w:rsidRPr="00593E63">
        <w:rPr>
          <w:rFonts w:cs="Arial"/>
          <w:szCs w:val="22"/>
        </w:rPr>
        <w:t xml:space="preserve"> </w:t>
      </w:r>
      <w:r w:rsidR="00B5071A" w:rsidRPr="00593E63">
        <w:rPr>
          <w:rFonts w:cs="Arial"/>
          <w:szCs w:val="22"/>
        </w:rPr>
        <w:t xml:space="preserve">method and </w:t>
      </w:r>
      <w:r w:rsidRPr="00593E63">
        <w:rPr>
          <w:rFonts w:cs="Arial"/>
          <w:szCs w:val="22"/>
        </w:rPr>
        <w:t xml:space="preserve">schedule for </w:t>
      </w:r>
      <w:r w:rsidR="00B5071A" w:rsidRPr="00593E63">
        <w:rPr>
          <w:rFonts w:cs="Arial"/>
          <w:szCs w:val="22"/>
        </w:rPr>
        <w:t>AE reporting</w:t>
      </w:r>
      <w:r w:rsidRPr="00593E63">
        <w:rPr>
          <w:rFonts w:cs="Arial"/>
          <w:szCs w:val="22"/>
        </w:rPr>
        <w:t>.  Unless specific action i</w:t>
      </w:r>
      <w:r w:rsidR="00966081" w:rsidRPr="00593E63">
        <w:rPr>
          <w:rFonts w:cs="Arial"/>
          <w:szCs w:val="22"/>
        </w:rPr>
        <w:t>s required, the results of the</w:t>
      </w:r>
      <w:r w:rsidRPr="00593E63">
        <w:rPr>
          <w:rFonts w:cs="Arial"/>
          <w:szCs w:val="22"/>
        </w:rPr>
        <w:t xml:space="preserve"> analyses</w:t>
      </w:r>
      <w:r w:rsidR="00966081" w:rsidRPr="00593E63">
        <w:rPr>
          <w:rFonts w:cs="Arial"/>
          <w:szCs w:val="22"/>
        </w:rPr>
        <w:t xml:space="preserve"> reviewed by the DSMB will not be shared with site </w:t>
      </w:r>
      <w:r w:rsidRPr="00593E63">
        <w:rPr>
          <w:rFonts w:cs="Arial"/>
          <w:szCs w:val="22"/>
        </w:rPr>
        <w:t xml:space="preserve">investigators.  </w:t>
      </w:r>
      <w:r w:rsidR="00F50892" w:rsidRPr="00593E63">
        <w:rPr>
          <w:rFonts w:cs="Arial"/>
          <w:szCs w:val="22"/>
        </w:rPr>
        <w:t>T</w:t>
      </w:r>
      <w:r w:rsidR="00966081" w:rsidRPr="00593E63">
        <w:rPr>
          <w:rFonts w:cs="Arial"/>
          <w:szCs w:val="22"/>
        </w:rPr>
        <w:t>he DSMB will also develop rules for stopping the study</w:t>
      </w:r>
      <w:r w:rsidR="00F50892" w:rsidRPr="00593E63">
        <w:rPr>
          <w:rFonts w:cs="Arial"/>
          <w:szCs w:val="22"/>
        </w:rPr>
        <w:t xml:space="preserve">. </w:t>
      </w:r>
      <w:r w:rsidRPr="00593E63">
        <w:rPr>
          <w:rFonts w:cs="Arial"/>
          <w:szCs w:val="22"/>
        </w:rPr>
        <w:t xml:space="preserve">The </w:t>
      </w:r>
      <w:r w:rsidR="00F50892" w:rsidRPr="00593E63">
        <w:rPr>
          <w:rFonts w:cs="Arial"/>
          <w:szCs w:val="22"/>
        </w:rPr>
        <w:t>CC</w:t>
      </w:r>
      <w:r w:rsidRPr="00593E63">
        <w:rPr>
          <w:rFonts w:cs="Arial"/>
          <w:szCs w:val="22"/>
        </w:rPr>
        <w:t xml:space="preserve"> will distribute DSMB meeting summary reports to </w:t>
      </w:r>
      <w:r w:rsidR="00C14A61" w:rsidRPr="00593E63">
        <w:rPr>
          <w:rFonts w:cs="Arial"/>
          <w:szCs w:val="22"/>
        </w:rPr>
        <w:t xml:space="preserve">collaborating clinical sites </w:t>
      </w:r>
      <w:r w:rsidRPr="00593E63">
        <w:rPr>
          <w:rFonts w:cs="Arial"/>
          <w:szCs w:val="22"/>
        </w:rPr>
        <w:t>for submission to the site</w:t>
      </w:r>
      <w:r w:rsidR="00B5071A" w:rsidRPr="00593E63">
        <w:rPr>
          <w:rFonts w:cs="Arial"/>
          <w:szCs w:val="22"/>
        </w:rPr>
        <w:t>s’</w:t>
      </w:r>
      <w:r w:rsidRPr="00593E63">
        <w:rPr>
          <w:rFonts w:cs="Arial"/>
          <w:szCs w:val="22"/>
        </w:rPr>
        <w:t xml:space="preserve"> IRB.</w:t>
      </w:r>
    </w:p>
    <w:p w:rsidR="00A46273" w:rsidRPr="00593E63" w:rsidRDefault="003C5ACE" w:rsidP="00A53E5B">
      <w:pPr>
        <w:pStyle w:val="Heading2"/>
      </w:pPr>
      <w:bookmarkStart w:id="2167" w:name="_Toc182111011"/>
      <w:bookmarkStart w:id="2168" w:name="_Toc182111333"/>
      <w:bookmarkStart w:id="2169" w:name="_Toc183225479"/>
      <w:bookmarkStart w:id="2170" w:name="_Toc310539992"/>
      <w:bookmarkStart w:id="2171" w:name="_Toc196812127"/>
      <w:bookmarkStart w:id="2172" w:name="_Toc200438270"/>
      <w:bookmarkStart w:id="2173" w:name="_Toc217280790"/>
      <w:bookmarkStart w:id="2174" w:name="_Toc250974635"/>
      <w:r w:rsidRPr="00593E63">
        <w:t>10</w:t>
      </w:r>
      <w:r w:rsidR="00F36C61" w:rsidRPr="00593E63">
        <w:t>.</w:t>
      </w:r>
      <w:r w:rsidR="00512E31" w:rsidRPr="00593E63">
        <w:t>4     </w:t>
      </w:r>
      <w:r w:rsidR="00F36C61" w:rsidRPr="00593E63">
        <w:t>Ethical and Regulatory Responsibilities</w:t>
      </w:r>
      <w:r w:rsidR="006F5498" w:rsidRPr="00593E63">
        <w:t xml:space="preserve"> &amp; Statement of Compliance</w:t>
      </w:r>
      <w:bookmarkEnd w:id="2167"/>
      <w:bookmarkEnd w:id="2168"/>
      <w:bookmarkEnd w:id="2169"/>
      <w:bookmarkEnd w:id="2170"/>
      <w:bookmarkEnd w:id="2171"/>
      <w:bookmarkEnd w:id="2172"/>
      <w:bookmarkEnd w:id="2173"/>
      <w:bookmarkEnd w:id="2174"/>
    </w:p>
    <w:p w:rsidR="00C01E13" w:rsidRPr="00593E63" w:rsidRDefault="00C01E13" w:rsidP="002A6B39">
      <w:pPr>
        <w:widowControl w:val="0"/>
        <w:rPr>
          <w:rFonts w:cs="Arial"/>
          <w:szCs w:val="22"/>
        </w:rPr>
      </w:pPr>
    </w:p>
    <w:p w:rsidR="00F36C61" w:rsidRPr="00593E63" w:rsidRDefault="00F36C61" w:rsidP="006F5498">
      <w:pPr>
        <w:widowControl w:val="0"/>
        <w:rPr>
          <w:rFonts w:cs="Arial"/>
          <w:szCs w:val="22"/>
        </w:rPr>
      </w:pPr>
      <w:r w:rsidRPr="00593E63">
        <w:rPr>
          <w:rFonts w:cs="Arial"/>
          <w:szCs w:val="22"/>
        </w:rPr>
        <w:t xml:space="preserve">This study will be </w:t>
      </w:r>
      <w:r w:rsidR="006F5498" w:rsidRPr="00593E63">
        <w:rPr>
          <w:rFonts w:cs="Arial"/>
          <w:szCs w:val="22"/>
        </w:rPr>
        <w:t xml:space="preserve">carried out </w:t>
      </w:r>
      <w:r w:rsidRPr="00593E63">
        <w:rPr>
          <w:rFonts w:cs="Arial"/>
          <w:szCs w:val="22"/>
        </w:rPr>
        <w:t xml:space="preserve">in compliance with the </w:t>
      </w:r>
      <w:r w:rsidR="006F5498" w:rsidRPr="00593E63">
        <w:rPr>
          <w:rFonts w:cs="Arial"/>
          <w:szCs w:val="22"/>
        </w:rPr>
        <w:t xml:space="preserve">IRB-approved </w:t>
      </w:r>
      <w:r w:rsidRPr="00593E63">
        <w:rPr>
          <w:rFonts w:cs="Arial"/>
          <w:szCs w:val="22"/>
        </w:rPr>
        <w:t>protocol</w:t>
      </w:r>
      <w:r w:rsidR="006F5498" w:rsidRPr="00593E63">
        <w:rPr>
          <w:rFonts w:cs="Arial"/>
          <w:szCs w:val="22"/>
        </w:rPr>
        <w:t xml:space="preserve"> and related documents and in accordance with</w:t>
      </w:r>
      <w:r w:rsidR="004A4AB9" w:rsidRPr="00593E63">
        <w:rPr>
          <w:rFonts w:cs="Arial"/>
          <w:szCs w:val="22"/>
        </w:rPr>
        <w:t xml:space="preserve"> Good Clinical Practice guidelines</w:t>
      </w:r>
      <w:r w:rsidRPr="00593E63">
        <w:rPr>
          <w:rFonts w:cs="Arial"/>
          <w:szCs w:val="22"/>
        </w:rPr>
        <w:t xml:space="preserve">, the applicable regulatory requirements of the Department of Health and Human Services, </w:t>
      </w:r>
      <w:r w:rsidR="000D0851" w:rsidRPr="00593E63">
        <w:rPr>
          <w:rFonts w:cs="Arial"/>
          <w:szCs w:val="22"/>
        </w:rPr>
        <w:t xml:space="preserve">the </w:t>
      </w:r>
      <w:r w:rsidRPr="00593E63">
        <w:rPr>
          <w:rFonts w:cs="Arial"/>
          <w:szCs w:val="22"/>
        </w:rPr>
        <w:t>International Conference on Harmonization (ICH) Guidelines and state and local legal and ethical requirements.  The following documents contain the policies and procedures des</w:t>
      </w:r>
      <w:r w:rsidR="00E12807" w:rsidRPr="00593E63">
        <w:rPr>
          <w:rFonts w:cs="Arial"/>
          <w:szCs w:val="22"/>
        </w:rPr>
        <w:t>igned to ensure adherence to Good Clinical Practices</w:t>
      </w:r>
      <w:r w:rsidRPr="00593E63">
        <w:rPr>
          <w:rFonts w:cs="Arial"/>
          <w:szCs w:val="22"/>
        </w:rPr>
        <w:t>:</w:t>
      </w:r>
    </w:p>
    <w:p w:rsidR="009160B6" w:rsidRPr="00593E63" w:rsidRDefault="009160B6">
      <w:pPr>
        <w:widowControl w:val="0"/>
        <w:rPr>
          <w:rFonts w:cs="Arial"/>
          <w:szCs w:val="22"/>
        </w:rPr>
      </w:pPr>
    </w:p>
    <w:p w:rsidR="00F74632" w:rsidRDefault="006F5498" w:rsidP="00C62432">
      <w:pPr>
        <w:pStyle w:val="Bulletlisting"/>
        <w:numPr>
          <w:ilvl w:val="0"/>
          <w:numId w:val="15"/>
        </w:numPr>
        <w:spacing w:before="0" w:line="240" w:lineRule="auto"/>
      </w:pPr>
      <w:r w:rsidRPr="00593E63">
        <w:t xml:space="preserve">United States (US) Code of Federal Regulations (CFR) applicable to clinical studies (45 CFR Part 46; </w:t>
      </w:r>
      <w:r w:rsidRPr="00593E63">
        <w:rPr>
          <w:iCs/>
        </w:rPr>
        <w:t>21 CFR Part 50, 21 CFR Part 56, and 21 CFR Part 312</w:t>
      </w:r>
      <w:r w:rsidRPr="00593E63">
        <w:t>)</w:t>
      </w:r>
    </w:p>
    <w:p w:rsidR="00F74632" w:rsidRDefault="006F5498" w:rsidP="00C62432">
      <w:pPr>
        <w:pStyle w:val="Bulletlisting"/>
        <w:numPr>
          <w:ilvl w:val="0"/>
          <w:numId w:val="15"/>
        </w:numPr>
        <w:spacing w:before="0" w:line="240" w:lineRule="auto"/>
      </w:pPr>
      <w:r w:rsidRPr="00593E63">
        <w:t>Declaration of Helsinki, concerning medical research in humans (Recommendations Guiding Physicians in Biomedical Research Involving Human Patients, Helsinki 1964, amended Tokyo 1975, Venice 1983, Hong Kong 1989, Somerset West 1996).</w:t>
      </w:r>
    </w:p>
    <w:p w:rsidR="00F74632" w:rsidRDefault="004A4AB9" w:rsidP="00C62432">
      <w:pPr>
        <w:pStyle w:val="Bulletlisting"/>
        <w:numPr>
          <w:ilvl w:val="0"/>
          <w:numId w:val="15"/>
        </w:numPr>
        <w:spacing w:before="0" w:line="240" w:lineRule="auto"/>
      </w:pPr>
      <w:r w:rsidRPr="00593E63">
        <w:rPr>
          <w:rFonts w:cs="Arial"/>
          <w:szCs w:val="22"/>
        </w:rPr>
        <w:t>ICH</w:t>
      </w:r>
      <w:r w:rsidR="00F36C61" w:rsidRPr="00593E63">
        <w:rPr>
          <w:rFonts w:cs="Arial"/>
          <w:szCs w:val="22"/>
        </w:rPr>
        <w:t xml:space="preserve"> Harmonized Tripartite Guidelines for Good Clinical Practice 1996</w:t>
      </w:r>
    </w:p>
    <w:p w:rsidR="006F5498" w:rsidRPr="00593E63" w:rsidRDefault="006F5498" w:rsidP="006F5498">
      <w:pPr>
        <w:pStyle w:val="Bulletlisting"/>
        <w:tabs>
          <w:tab w:val="clear" w:pos="1080"/>
        </w:tabs>
        <w:spacing w:before="0" w:line="240" w:lineRule="auto"/>
        <w:ind w:left="0" w:firstLine="0"/>
        <w:rPr>
          <w:rFonts w:cs="Arial"/>
          <w:szCs w:val="22"/>
        </w:rPr>
      </w:pPr>
    </w:p>
    <w:p w:rsidR="008A365C" w:rsidRPr="00593E63" w:rsidDel="00A46273" w:rsidRDefault="006F5498" w:rsidP="009A35AC">
      <w:pPr>
        <w:pStyle w:val="Bulletlisting"/>
        <w:tabs>
          <w:tab w:val="clear" w:pos="1080"/>
        </w:tabs>
        <w:spacing w:before="0" w:line="240" w:lineRule="auto"/>
        <w:ind w:left="0" w:firstLine="0"/>
      </w:pPr>
      <w:r w:rsidRPr="00593E63">
        <w:rPr>
          <w:rFonts w:cs="Arial"/>
          <w:szCs w:val="22"/>
        </w:rPr>
        <w:t>All investigators</w:t>
      </w:r>
      <w:r w:rsidR="00F36C61" w:rsidRPr="00593E63">
        <w:rPr>
          <w:rFonts w:cs="Arial"/>
          <w:szCs w:val="22"/>
        </w:rPr>
        <w:t xml:space="preserve"> agree to adhere to the instructions and procedures described in the protocol, thereby adhering to t</w:t>
      </w:r>
      <w:r w:rsidR="00E12807" w:rsidRPr="00593E63">
        <w:rPr>
          <w:rFonts w:cs="Arial"/>
          <w:szCs w:val="22"/>
        </w:rPr>
        <w:t>he principles of Good Clinical Practice</w:t>
      </w:r>
      <w:r w:rsidRPr="00593E63">
        <w:t xml:space="preserve">.  All key </w:t>
      </w:r>
      <w:r w:rsidR="000D0851" w:rsidRPr="00593E63">
        <w:t>persons and research staff</w:t>
      </w:r>
      <w:r w:rsidR="00DC4076" w:rsidRPr="00593E63">
        <w:t xml:space="preserve"> will</w:t>
      </w:r>
      <w:r w:rsidRPr="00593E63">
        <w:t xml:space="preserve"> have completed</w:t>
      </w:r>
      <w:r w:rsidR="000D0851" w:rsidRPr="00593E63">
        <w:t xml:space="preserve"> educational modules on</w:t>
      </w:r>
      <w:r w:rsidR="004A4AB9" w:rsidRPr="00593E63">
        <w:t xml:space="preserve"> hum</w:t>
      </w:r>
      <w:r w:rsidR="00DC4076" w:rsidRPr="00593E63">
        <w:t>an s</w:t>
      </w:r>
      <w:r w:rsidR="004A4AB9" w:rsidRPr="00593E63">
        <w:t>ubjects p</w:t>
      </w:r>
      <w:r w:rsidRPr="00593E63">
        <w:t>rotection</w:t>
      </w:r>
      <w:r w:rsidR="00655B5F" w:rsidRPr="00593E63">
        <w:t xml:space="preserve"> </w:t>
      </w:r>
      <w:r w:rsidR="000D0851" w:rsidRPr="00593E63">
        <w:t>and are certified by their local IRB.</w:t>
      </w:r>
      <w:r w:rsidR="008A365C">
        <w:t xml:space="preserve">  </w:t>
      </w:r>
      <w:r w:rsidR="00F14F5D">
        <w:t>If new information emerges that may affect participants’ willingness to continue to participate in the study, the information will be conveyed to participants via a revised informed consent form.</w:t>
      </w:r>
    </w:p>
    <w:p w:rsidR="00F36C61" w:rsidRPr="00593E63" w:rsidRDefault="003C5ACE" w:rsidP="00A53E5B">
      <w:pPr>
        <w:pStyle w:val="Heading2"/>
      </w:pPr>
      <w:bookmarkStart w:id="2175" w:name="_Toc178739470"/>
      <w:bookmarkStart w:id="2176" w:name="_Toc180425829"/>
      <w:bookmarkStart w:id="2177" w:name="_Toc180486692"/>
      <w:bookmarkStart w:id="2178" w:name="_Toc180486824"/>
      <w:bookmarkStart w:id="2179" w:name="_Toc181164675"/>
      <w:bookmarkStart w:id="2180" w:name="_Toc181164894"/>
      <w:bookmarkStart w:id="2181" w:name="_Toc181594581"/>
      <w:bookmarkStart w:id="2182" w:name="_Toc181594863"/>
      <w:bookmarkStart w:id="2183" w:name="_Toc181609737"/>
      <w:bookmarkStart w:id="2184" w:name="_Toc182111012"/>
      <w:bookmarkStart w:id="2185" w:name="_Toc182111334"/>
      <w:bookmarkStart w:id="2186" w:name="_Toc183225480"/>
      <w:bookmarkStart w:id="2187" w:name="_Toc310539993"/>
      <w:bookmarkStart w:id="2188" w:name="_Toc196812128"/>
      <w:bookmarkStart w:id="2189" w:name="_Toc200438271"/>
      <w:bookmarkStart w:id="2190" w:name="_Toc217280791"/>
      <w:bookmarkStart w:id="2191" w:name="_Toc250974636"/>
      <w:bookmarkEnd w:id="2112"/>
      <w:r w:rsidRPr="00593E63">
        <w:lastRenderedPageBreak/>
        <w:t>10.</w:t>
      </w:r>
      <w:r w:rsidR="00512E31" w:rsidRPr="00593E63">
        <w:t>5</w:t>
      </w:r>
      <w:r w:rsidR="00F36C61" w:rsidRPr="00593E63">
        <w:tab/>
        <w:t>Confidentiality</w:t>
      </w:r>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p>
    <w:p w:rsidR="00F36C61" w:rsidRPr="00593E63" w:rsidRDefault="00F36C61" w:rsidP="002A6B39">
      <w:pPr>
        <w:widowControl w:val="0"/>
        <w:rPr>
          <w:rFonts w:cs="Arial"/>
          <w:szCs w:val="22"/>
        </w:rPr>
      </w:pPr>
    </w:p>
    <w:p w:rsidR="00994D88" w:rsidRDefault="00AA1658" w:rsidP="00676FE7">
      <w:r w:rsidRPr="00593E63">
        <w:t>All information and data generated as part of the study</w:t>
      </w:r>
      <w:r w:rsidR="00F36C61" w:rsidRPr="00593E63">
        <w:t xml:space="preserve"> concerning </w:t>
      </w:r>
      <w:r w:rsidR="00F50892" w:rsidRPr="00593E63">
        <w:t xml:space="preserve">participants </w:t>
      </w:r>
      <w:r w:rsidR="00B616E9" w:rsidRPr="00593E63">
        <w:t>are</w:t>
      </w:r>
      <w:r w:rsidR="00F36C61" w:rsidRPr="00593E63">
        <w:t xml:space="preserve"> considered confidential. </w:t>
      </w:r>
      <w:r w:rsidR="00F50892" w:rsidRPr="00593E63">
        <w:t xml:space="preserve">Access to these files will be restricted to authorized staff of the local investigational team, the </w:t>
      </w:r>
      <w:r w:rsidR="004A4AB9" w:rsidRPr="00593E63">
        <w:t>CC</w:t>
      </w:r>
      <w:r w:rsidR="00F50892" w:rsidRPr="00593E63">
        <w:t xml:space="preserve"> and </w:t>
      </w:r>
      <w:r w:rsidR="00B616E9" w:rsidRPr="00593E63">
        <w:t>Central Laboratory</w:t>
      </w:r>
      <w:r w:rsidR="000D586B" w:rsidRPr="00593E63">
        <w:t xml:space="preserve">. </w:t>
      </w:r>
      <w:r w:rsidR="00F36C61" w:rsidRPr="00593E63">
        <w:t xml:space="preserve">Authorized regulatory personnel have the right to inspect and copy all records pertinent to this </w:t>
      </w:r>
      <w:r w:rsidR="00F25129" w:rsidRPr="00593E63">
        <w:t>study</w:t>
      </w:r>
      <w:r w:rsidR="00F36C61" w:rsidRPr="00593E63">
        <w:t xml:space="preserve">.  </w:t>
      </w:r>
    </w:p>
    <w:p w:rsidR="00F14F5D" w:rsidRDefault="00F14F5D" w:rsidP="00F14F5D"/>
    <w:p w:rsidR="00F14F5D" w:rsidRDefault="00F14F5D" w:rsidP="00F14F5D">
      <w:r>
        <w:t>All data will be entered and managed with the use of a 21 CFR Part 11 compliant web-based EDC system, which is platform independent. In compliance with regulations, the EDC features multiple security levels including data element (e.g. restricted access to fields), user (e.g. password authentication access with frequent password changes and lockout after a period of inactivity) and application (e.g. role based access to features, access audit trails).</w:t>
      </w:r>
    </w:p>
    <w:p w:rsidR="00F14F5D" w:rsidRDefault="00F14F5D" w:rsidP="00F14F5D"/>
    <w:p w:rsidR="0081211F" w:rsidRDefault="00F14F5D">
      <w:r>
        <w:t>Each site will maintain a list of participant names with the associated study ID and no other site or entity will have access to</w:t>
      </w:r>
      <w:r w:rsidR="004F343F">
        <w:t xml:space="preserve"> </w:t>
      </w:r>
      <w:r>
        <w:t xml:space="preserve">this code. </w:t>
      </w:r>
      <w:r w:rsidR="00F36C61" w:rsidRPr="00593E63">
        <w:t xml:space="preserve">All </w:t>
      </w:r>
      <w:r w:rsidR="0006069A">
        <w:t>information</w:t>
      </w:r>
      <w:r w:rsidR="0006069A" w:rsidRPr="00593E63">
        <w:t xml:space="preserve"> </w:t>
      </w:r>
      <w:r w:rsidR="00F36C61" w:rsidRPr="00593E63">
        <w:t xml:space="preserve">used in the </w:t>
      </w:r>
      <w:r w:rsidR="0006069A">
        <w:t xml:space="preserve">data </w:t>
      </w:r>
      <w:r w:rsidR="00F36C61" w:rsidRPr="00593E63">
        <w:t>analys</w:t>
      </w:r>
      <w:r w:rsidR="0006069A">
        <w:t>e</w:t>
      </w:r>
      <w:r w:rsidR="00F36C61" w:rsidRPr="00593E63">
        <w:t xml:space="preserve">s and reporting of </w:t>
      </w:r>
      <w:r w:rsidR="0006069A">
        <w:t>study results</w:t>
      </w:r>
      <w:r w:rsidR="00F36C61" w:rsidRPr="00593E63">
        <w:t xml:space="preserve"> will have no identifiable reference to </w:t>
      </w:r>
      <w:r w:rsidR="00B616E9" w:rsidRPr="00593E63">
        <w:t>participants.</w:t>
      </w:r>
    </w:p>
    <w:p w:rsidR="00F36C61" w:rsidRPr="00593E63" w:rsidRDefault="00512E31" w:rsidP="00A53E5B">
      <w:pPr>
        <w:pStyle w:val="Heading2"/>
      </w:pPr>
      <w:bookmarkStart w:id="2192" w:name="_Toc175640165"/>
      <w:bookmarkStart w:id="2193" w:name="_Toc175640255"/>
      <w:bookmarkStart w:id="2194" w:name="_Toc175649530"/>
      <w:bookmarkStart w:id="2195" w:name="_Toc175649634"/>
      <w:bookmarkStart w:id="2196" w:name="_Toc175649727"/>
      <w:bookmarkStart w:id="2197" w:name="_Toc175649818"/>
      <w:bookmarkStart w:id="2198" w:name="_Toc175649910"/>
      <w:bookmarkStart w:id="2199" w:name="_Toc175701758"/>
      <w:bookmarkStart w:id="2200" w:name="_Toc176317074"/>
      <w:bookmarkStart w:id="2201" w:name="_Toc176876593"/>
      <w:bookmarkStart w:id="2202" w:name="_Toc176876664"/>
      <w:bookmarkStart w:id="2203" w:name="_Toc176876819"/>
      <w:bookmarkStart w:id="2204" w:name="_Toc178070023"/>
      <w:bookmarkStart w:id="2205" w:name="_Toc178739477"/>
      <w:bookmarkStart w:id="2206" w:name="_Toc180425836"/>
      <w:bookmarkStart w:id="2207" w:name="_Toc180486699"/>
      <w:bookmarkStart w:id="2208" w:name="_Toc180486831"/>
      <w:bookmarkStart w:id="2209" w:name="_Toc181164682"/>
      <w:bookmarkStart w:id="2210" w:name="_Toc181164901"/>
      <w:bookmarkStart w:id="2211" w:name="_Toc181594588"/>
      <w:bookmarkStart w:id="2212" w:name="_Toc181594870"/>
      <w:bookmarkStart w:id="2213" w:name="_Toc181609744"/>
      <w:bookmarkStart w:id="2214" w:name="_Toc182111013"/>
      <w:bookmarkStart w:id="2215" w:name="_Toc182111335"/>
      <w:bookmarkStart w:id="2216" w:name="_Toc183225481"/>
      <w:bookmarkStart w:id="2217" w:name="_Toc310539994"/>
      <w:bookmarkStart w:id="2218" w:name="_Toc196812129"/>
      <w:bookmarkStart w:id="2219" w:name="_Toc200438272"/>
      <w:bookmarkStart w:id="2220" w:name="_Toc217280792"/>
      <w:bookmarkStart w:id="2221" w:name="_Toc25097463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r w:rsidRPr="00593E63">
        <w:t>10.6</w:t>
      </w:r>
      <w:r w:rsidR="00F36C61" w:rsidRPr="00593E63">
        <w:tab/>
        <w:t>Protocol Deviations</w:t>
      </w:r>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r w:rsidR="00F36C61" w:rsidRPr="00593E63">
        <w:t xml:space="preserve"> </w:t>
      </w:r>
    </w:p>
    <w:p w:rsidR="00F36C61" w:rsidRPr="00593E63" w:rsidRDefault="00F36C61" w:rsidP="0042348B">
      <w:pPr>
        <w:tabs>
          <w:tab w:val="left" w:pos="720"/>
        </w:tabs>
      </w:pPr>
    </w:p>
    <w:p w:rsidR="00F36C61" w:rsidRPr="00593E63" w:rsidRDefault="00D25103" w:rsidP="001E06DA">
      <w:r w:rsidRPr="00593E63">
        <w:t>A protocol deviation is any departure</w:t>
      </w:r>
      <w:r w:rsidR="00F36C61" w:rsidRPr="00593E63">
        <w:t xml:space="preserve"> </w:t>
      </w:r>
      <w:r w:rsidRPr="00593E63">
        <w:t>from the</w:t>
      </w:r>
      <w:r w:rsidR="00F36C61" w:rsidRPr="00593E63">
        <w:t xml:space="preserve"> </w:t>
      </w:r>
      <w:r w:rsidR="00426B18" w:rsidRPr="00593E63">
        <w:t>study</w:t>
      </w:r>
      <w:r w:rsidR="00F36C61" w:rsidRPr="00593E63">
        <w:t xml:space="preserve"> protoc</w:t>
      </w:r>
      <w:r w:rsidR="004A4AB9" w:rsidRPr="00593E63">
        <w:t>ol and</w:t>
      </w:r>
      <w:r w:rsidR="00E12807" w:rsidRPr="00593E63">
        <w:t xml:space="preserve"> </w:t>
      </w:r>
      <w:r w:rsidR="004A4AB9" w:rsidRPr="00593E63">
        <w:t xml:space="preserve">Manual of Procedures requirements or </w:t>
      </w:r>
      <w:r w:rsidR="00E12807" w:rsidRPr="00593E63">
        <w:t>Good Clinical Practice</w:t>
      </w:r>
      <w:r w:rsidR="004A4AB9" w:rsidRPr="00593E63">
        <w:t xml:space="preserve"> guidelines. </w:t>
      </w:r>
      <w:r w:rsidR="008275E0" w:rsidRPr="00593E63">
        <w:t>Protocol deviation</w:t>
      </w:r>
      <w:r w:rsidR="00F36C61" w:rsidRPr="00593E63">
        <w:t xml:space="preserve"> may be either on the part of the </w:t>
      </w:r>
      <w:r w:rsidR="00426B18" w:rsidRPr="00593E63">
        <w:t>participant,</w:t>
      </w:r>
      <w:r w:rsidR="00F36C61" w:rsidRPr="00593E63">
        <w:t xml:space="preserve"> the investigator, or the study site staff.</w:t>
      </w:r>
      <w:r w:rsidR="003C2768" w:rsidRPr="00593E63">
        <w:t xml:space="preserve"> </w:t>
      </w:r>
      <w:r w:rsidR="00F36C61" w:rsidRPr="00593E63">
        <w:t xml:space="preserve"> As a result of deviations, corrective actions are to be developed by the site and implemented promptly. </w:t>
      </w:r>
    </w:p>
    <w:p w:rsidR="0052223A" w:rsidRPr="00593E63" w:rsidRDefault="0052223A" w:rsidP="00A53E5B">
      <w:pPr>
        <w:pStyle w:val="Heading2"/>
      </w:pPr>
      <w:bookmarkStart w:id="2222" w:name="_Toc310539995"/>
      <w:bookmarkStart w:id="2223" w:name="_Toc196812130"/>
      <w:bookmarkStart w:id="2224" w:name="_Toc200438273"/>
      <w:bookmarkStart w:id="2225" w:name="_Toc217280793"/>
      <w:bookmarkStart w:id="2226" w:name="_Toc250974638"/>
      <w:bookmarkStart w:id="2227" w:name="_Toc182111014"/>
      <w:bookmarkStart w:id="2228" w:name="_Toc182111336"/>
      <w:bookmarkStart w:id="2229" w:name="_Toc183225482"/>
      <w:bookmarkStart w:id="2230" w:name="_Toc142022352"/>
      <w:r w:rsidRPr="00593E63">
        <w:t>10.7</w:t>
      </w:r>
      <w:r w:rsidRPr="00593E63">
        <w:tab/>
        <w:t>Site Monitoring</w:t>
      </w:r>
      <w:bookmarkEnd w:id="2222"/>
      <w:bookmarkEnd w:id="2223"/>
      <w:bookmarkEnd w:id="2224"/>
      <w:bookmarkEnd w:id="2225"/>
      <w:bookmarkEnd w:id="2226"/>
      <w:r w:rsidRPr="00593E63">
        <w:t xml:space="preserve"> </w:t>
      </w:r>
    </w:p>
    <w:p w:rsidR="0042348B" w:rsidRPr="00593E63" w:rsidRDefault="0042348B" w:rsidP="0042348B">
      <w:pPr>
        <w:autoSpaceDE w:val="0"/>
        <w:autoSpaceDN w:val="0"/>
        <w:adjustRightInd w:val="0"/>
        <w:rPr>
          <w:rFonts w:cs="Arial"/>
          <w:szCs w:val="22"/>
        </w:rPr>
      </w:pPr>
    </w:p>
    <w:p w:rsidR="0052223A" w:rsidRPr="00593E63" w:rsidRDefault="0042348B" w:rsidP="0042348B">
      <w:pPr>
        <w:autoSpaceDE w:val="0"/>
        <w:autoSpaceDN w:val="0"/>
        <w:adjustRightInd w:val="0"/>
        <w:rPr>
          <w:rFonts w:cs="Arial"/>
          <w:szCs w:val="22"/>
        </w:rPr>
      </w:pPr>
      <w:r w:rsidRPr="00593E63">
        <w:rPr>
          <w:rFonts w:cs="Arial"/>
          <w:szCs w:val="22"/>
        </w:rPr>
        <w:t>A representative from the CC (</w:t>
      </w:r>
      <w:r w:rsidR="0052223A" w:rsidRPr="00593E63">
        <w:rPr>
          <w:rFonts w:cs="Arial"/>
          <w:szCs w:val="22"/>
        </w:rPr>
        <w:t>Project Manager and</w:t>
      </w:r>
      <w:r w:rsidR="007D677D" w:rsidRPr="00593E63">
        <w:rPr>
          <w:rFonts w:cs="Arial"/>
          <w:szCs w:val="22"/>
        </w:rPr>
        <w:t>/</w:t>
      </w:r>
      <w:r w:rsidR="0052223A" w:rsidRPr="00593E63">
        <w:rPr>
          <w:rFonts w:cs="Arial"/>
          <w:szCs w:val="22"/>
        </w:rPr>
        <w:t>or assigned Clinical Research Associate</w:t>
      </w:r>
      <w:r w:rsidR="007D677D" w:rsidRPr="00593E63">
        <w:rPr>
          <w:rFonts w:cs="Arial"/>
          <w:szCs w:val="22"/>
        </w:rPr>
        <w:t>)</w:t>
      </w:r>
      <w:r w:rsidR="0052223A" w:rsidRPr="00593E63">
        <w:rPr>
          <w:rFonts w:cs="Arial"/>
          <w:szCs w:val="22"/>
        </w:rPr>
        <w:t xml:space="preserve"> will visit the </w:t>
      </w:r>
      <w:r w:rsidR="006329EB" w:rsidRPr="00593E63">
        <w:rPr>
          <w:rFonts w:cs="Arial"/>
          <w:szCs w:val="22"/>
        </w:rPr>
        <w:t>collaborating clinical</w:t>
      </w:r>
      <w:r w:rsidR="0052223A" w:rsidRPr="00593E63">
        <w:rPr>
          <w:rFonts w:cs="Arial"/>
          <w:szCs w:val="22"/>
        </w:rPr>
        <w:t xml:space="preserve"> sites at periodic intervals to monitor the collection of data,</w:t>
      </w:r>
      <w:r w:rsidRPr="00593E63">
        <w:rPr>
          <w:rFonts w:cs="Arial"/>
          <w:szCs w:val="22"/>
        </w:rPr>
        <w:t xml:space="preserve"> </w:t>
      </w:r>
      <w:r w:rsidR="0052223A" w:rsidRPr="00593E63">
        <w:rPr>
          <w:rFonts w:cs="Arial"/>
          <w:szCs w:val="22"/>
        </w:rPr>
        <w:t xml:space="preserve">adherence to the study protocol and regulatory requirements. </w:t>
      </w:r>
      <w:r w:rsidR="00E67BF3" w:rsidRPr="00593E63">
        <w:rPr>
          <w:rFonts w:cs="Arial"/>
          <w:szCs w:val="22"/>
        </w:rPr>
        <w:t>The case files of a</w:t>
      </w:r>
      <w:r w:rsidR="0052223A" w:rsidRPr="00593E63">
        <w:rPr>
          <w:rFonts w:cs="Arial"/>
          <w:szCs w:val="22"/>
        </w:rPr>
        <w:t xml:space="preserve"> minimum of </w:t>
      </w:r>
      <w:r w:rsidR="00E62244" w:rsidRPr="00593E63">
        <w:rPr>
          <w:rFonts w:cs="Arial"/>
          <w:szCs w:val="22"/>
        </w:rPr>
        <w:t xml:space="preserve">10 </w:t>
      </w:r>
      <w:r w:rsidR="0052223A" w:rsidRPr="00593E63">
        <w:rPr>
          <w:rFonts w:cs="Arial"/>
          <w:szCs w:val="22"/>
        </w:rPr>
        <w:t>percent of pa</w:t>
      </w:r>
      <w:r w:rsidR="006329EB" w:rsidRPr="00593E63">
        <w:rPr>
          <w:rFonts w:cs="Arial"/>
          <w:szCs w:val="22"/>
        </w:rPr>
        <w:t>rticipant</w:t>
      </w:r>
      <w:r w:rsidR="00E67BF3" w:rsidRPr="00593E63">
        <w:rPr>
          <w:rFonts w:cs="Arial"/>
          <w:szCs w:val="22"/>
        </w:rPr>
        <w:t>s will be reviewed</w:t>
      </w:r>
      <w:r w:rsidR="0052223A" w:rsidRPr="00593E63">
        <w:rPr>
          <w:rFonts w:cs="Arial"/>
          <w:szCs w:val="22"/>
        </w:rPr>
        <w:t>.</w:t>
      </w:r>
      <w:r w:rsidR="00E67BF3" w:rsidRPr="00593E63">
        <w:rPr>
          <w:rFonts w:cs="Arial"/>
          <w:szCs w:val="22"/>
        </w:rPr>
        <w:t xml:space="preserve">  </w:t>
      </w:r>
      <w:r w:rsidR="0052223A" w:rsidRPr="00593E63">
        <w:rPr>
          <w:rFonts w:cs="Arial"/>
          <w:szCs w:val="22"/>
        </w:rPr>
        <w:t xml:space="preserve">More frequent monitoring and or additional </w:t>
      </w:r>
      <w:r w:rsidR="00633391" w:rsidRPr="00593E63">
        <w:rPr>
          <w:rFonts w:cs="Arial"/>
          <w:szCs w:val="22"/>
        </w:rPr>
        <w:t>pa</w:t>
      </w:r>
      <w:r w:rsidR="00633391">
        <w:rPr>
          <w:rFonts w:cs="Arial"/>
          <w:szCs w:val="22"/>
        </w:rPr>
        <w:t>rtic</w:t>
      </w:r>
      <w:r w:rsidR="00251967">
        <w:rPr>
          <w:rFonts w:cs="Arial"/>
          <w:szCs w:val="22"/>
        </w:rPr>
        <w:t>i</w:t>
      </w:r>
      <w:r w:rsidR="00633391">
        <w:rPr>
          <w:rFonts w:cs="Arial"/>
          <w:szCs w:val="22"/>
        </w:rPr>
        <w:t>pant</w:t>
      </w:r>
      <w:r w:rsidR="00633391" w:rsidRPr="00593E63">
        <w:rPr>
          <w:rFonts w:cs="Arial"/>
          <w:szCs w:val="22"/>
        </w:rPr>
        <w:t xml:space="preserve"> </w:t>
      </w:r>
      <w:r w:rsidR="0052223A" w:rsidRPr="00593E63">
        <w:rPr>
          <w:rFonts w:cs="Arial"/>
          <w:szCs w:val="22"/>
        </w:rPr>
        <w:t>source files may</w:t>
      </w:r>
      <w:r w:rsidR="006A0012" w:rsidRPr="00593E63">
        <w:rPr>
          <w:rFonts w:cs="Arial"/>
          <w:szCs w:val="22"/>
        </w:rPr>
        <w:t xml:space="preserve"> </w:t>
      </w:r>
      <w:r w:rsidR="0052223A" w:rsidRPr="00593E63">
        <w:rPr>
          <w:rFonts w:cs="Arial"/>
          <w:szCs w:val="22"/>
        </w:rPr>
        <w:t xml:space="preserve">be monitored if warranted based upon requests by the </w:t>
      </w:r>
      <w:r w:rsidR="001D13A8" w:rsidRPr="00593E63">
        <w:rPr>
          <w:rFonts w:cs="Arial"/>
          <w:szCs w:val="22"/>
        </w:rPr>
        <w:t xml:space="preserve">Executive Committee, </w:t>
      </w:r>
      <w:r w:rsidR="00E67BF3" w:rsidRPr="00593E63">
        <w:rPr>
          <w:rFonts w:cs="Arial"/>
          <w:szCs w:val="22"/>
        </w:rPr>
        <w:t>DSMB, NIDDK or the CC.</w:t>
      </w:r>
    </w:p>
    <w:p w:rsidR="0052223A" w:rsidRPr="00593E63" w:rsidRDefault="0052223A" w:rsidP="0042348B">
      <w:pPr>
        <w:autoSpaceDE w:val="0"/>
        <w:autoSpaceDN w:val="0"/>
        <w:adjustRightInd w:val="0"/>
        <w:rPr>
          <w:rFonts w:cs="Arial"/>
          <w:szCs w:val="22"/>
        </w:rPr>
      </w:pPr>
    </w:p>
    <w:p w:rsidR="0052223A" w:rsidRPr="00593E63" w:rsidRDefault="0094138E" w:rsidP="0042348B">
      <w:pPr>
        <w:autoSpaceDE w:val="0"/>
        <w:autoSpaceDN w:val="0"/>
        <w:adjustRightInd w:val="0"/>
        <w:rPr>
          <w:rFonts w:cs="Arial"/>
          <w:szCs w:val="22"/>
        </w:rPr>
      </w:pPr>
      <w:r w:rsidRPr="00593E63">
        <w:rPr>
          <w:rFonts w:cs="Arial"/>
          <w:szCs w:val="22"/>
        </w:rPr>
        <w:t>During</w:t>
      </w:r>
      <w:r w:rsidR="0052223A" w:rsidRPr="00593E63">
        <w:rPr>
          <w:rFonts w:cs="Arial"/>
          <w:szCs w:val="22"/>
        </w:rPr>
        <w:t xml:space="preserve"> monitoring visits</w:t>
      </w:r>
      <w:r w:rsidR="006329EB" w:rsidRPr="00593E63">
        <w:rPr>
          <w:rFonts w:cs="Arial"/>
          <w:szCs w:val="22"/>
        </w:rPr>
        <w:t>,</w:t>
      </w:r>
      <w:r w:rsidR="0052223A" w:rsidRPr="00593E63">
        <w:rPr>
          <w:rFonts w:cs="Arial"/>
          <w:szCs w:val="22"/>
        </w:rPr>
        <w:t xml:space="preserve"> for each participant selected for </w:t>
      </w:r>
      <w:r w:rsidR="006329EB" w:rsidRPr="00593E63">
        <w:rPr>
          <w:rFonts w:cs="Arial"/>
          <w:szCs w:val="22"/>
        </w:rPr>
        <w:t>review</w:t>
      </w:r>
      <w:r w:rsidR="0052223A" w:rsidRPr="00593E63">
        <w:rPr>
          <w:rFonts w:cs="Arial"/>
          <w:szCs w:val="22"/>
        </w:rPr>
        <w:t xml:space="preserve"> the source documentation verification will be completed for all eCRF data collected up</w:t>
      </w:r>
      <w:r w:rsidRPr="00593E63">
        <w:rPr>
          <w:rFonts w:cs="Arial"/>
          <w:szCs w:val="22"/>
        </w:rPr>
        <w:t xml:space="preserve"> until the date of the visit.  Emphasis will be placed on t</w:t>
      </w:r>
      <w:r w:rsidR="0052223A" w:rsidRPr="00593E63">
        <w:rPr>
          <w:rFonts w:cs="Arial"/>
          <w:szCs w:val="22"/>
        </w:rPr>
        <w:t xml:space="preserve">he informed consent process </w:t>
      </w:r>
      <w:r w:rsidRPr="00593E63">
        <w:rPr>
          <w:rFonts w:cs="Arial"/>
          <w:szCs w:val="22"/>
        </w:rPr>
        <w:t>and documentation</w:t>
      </w:r>
      <w:r w:rsidR="003A12DD" w:rsidRPr="00593E63">
        <w:rPr>
          <w:rFonts w:cs="Arial"/>
          <w:szCs w:val="22"/>
        </w:rPr>
        <w:t>, study pill storage and accountability and primary outcome assessment</w:t>
      </w:r>
      <w:r w:rsidR="0052223A" w:rsidRPr="00593E63">
        <w:rPr>
          <w:rFonts w:cs="Arial"/>
          <w:szCs w:val="22"/>
        </w:rPr>
        <w:t>.</w:t>
      </w:r>
      <w:r w:rsidR="00130570" w:rsidRPr="00593E63">
        <w:rPr>
          <w:rFonts w:cs="Arial"/>
          <w:szCs w:val="22"/>
        </w:rPr>
        <w:t xml:space="preserve"> </w:t>
      </w:r>
    </w:p>
    <w:p w:rsidR="00B072BA" w:rsidRPr="00593E63" w:rsidRDefault="00B072BA" w:rsidP="0006069A">
      <w:pPr>
        <w:pStyle w:val="Heading2"/>
      </w:pPr>
      <w:bookmarkStart w:id="2231" w:name="_Toc310539996"/>
      <w:bookmarkStart w:id="2232" w:name="_Toc196812131"/>
      <w:bookmarkStart w:id="2233" w:name="_Toc200438274"/>
      <w:bookmarkStart w:id="2234" w:name="_Toc217280794"/>
      <w:bookmarkStart w:id="2235" w:name="_Toc250974639"/>
      <w:r w:rsidRPr="00593E63">
        <w:t>10.</w:t>
      </w:r>
      <w:r w:rsidR="00130570" w:rsidRPr="00593E63">
        <w:t>8</w:t>
      </w:r>
      <w:r w:rsidRPr="00593E63">
        <w:tab/>
        <w:t>Conflict of Interest</w:t>
      </w:r>
      <w:bookmarkEnd w:id="2227"/>
      <w:bookmarkEnd w:id="2228"/>
      <w:bookmarkEnd w:id="2229"/>
      <w:bookmarkEnd w:id="2231"/>
      <w:bookmarkEnd w:id="2232"/>
      <w:bookmarkEnd w:id="2233"/>
      <w:bookmarkEnd w:id="2234"/>
      <w:bookmarkEnd w:id="2235"/>
    </w:p>
    <w:p w:rsidR="00B072BA" w:rsidRPr="00593E63" w:rsidRDefault="00B072BA" w:rsidP="0042348B">
      <w:pPr>
        <w:rPr>
          <w:szCs w:val="22"/>
        </w:rPr>
      </w:pPr>
    </w:p>
    <w:p w:rsidR="00B072BA" w:rsidRPr="00593E63" w:rsidDel="00B072BA" w:rsidRDefault="00B072BA" w:rsidP="0042348B">
      <w:r w:rsidRPr="00593E63">
        <w:rPr>
          <w:szCs w:val="22"/>
        </w:rPr>
        <w:t xml:space="preserve">The </w:t>
      </w:r>
      <w:r w:rsidR="007B7185" w:rsidRPr="00593E63">
        <w:rPr>
          <w:szCs w:val="22"/>
        </w:rPr>
        <w:t>Executive Committee</w:t>
      </w:r>
      <w:r w:rsidRPr="00593E63">
        <w:rPr>
          <w:szCs w:val="22"/>
        </w:rPr>
        <w:t xml:space="preserve"> in conjunction with NIDDK has established a policy for all members of the investigative team to disclose all </w:t>
      </w:r>
      <w:r w:rsidR="00E90525" w:rsidRPr="00593E63">
        <w:rPr>
          <w:szCs w:val="22"/>
        </w:rPr>
        <w:t xml:space="preserve">potential (real or perceived) </w:t>
      </w:r>
      <w:r w:rsidRPr="00593E63">
        <w:rPr>
          <w:szCs w:val="22"/>
        </w:rPr>
        <w:t>conflicts of interest.</w:t>
      </w:r>
      <w:r w:rsidR="007B7185" w:rsidRPr="00593E63">
        <w:rPr>
          <w:szCs w:val="22"/>
        </w:rPr>
        <w:t xml:space="preserve"> </w:t>
      </w:r>
    </w:p>
    <w:p w:rsidR="00B072BA" w:rsidRPr="00593E63" w:rsidRDefault="00B072BA" w:rsidP="00A53E5B">
      <w:pPr>
        <w:pStyle w:val="Heading2"/>
      </w:pPr>
      <w:bookmarkStart w:id="2236" w:name="_Toc182111015"/>
      <w:bookmarkStart w:id="2237" w:name="_Toc182111337"/>
      <w:bookmarkStart w:id="2238" w:name="_Toc183225483"/>
      <w:bookmarkStart w:id="2239" w:name="_Toc310539997"/>
      <w:bookmarkStart w:id="2240" w:name="_Toc196812132"/>
      <w:bookmarkStart w:id="2241" w:name="_Toc200438275"/>
      <w:bookmarkStart w:id="2242" w:name="_Toc217280795"/>
      <w:bookmarkStart w:id="2243" w:name="_Toc250974640"/>
      <w:r w:rsidRPr="00593E63">
        <w:t>10.</w:t>
      </w:r>
      <w:r w:rsidR="00130570" w:rsidRPr="00593E63">
        <w:t>9</w:t>
      </w:r>
      <w:r w:rsidRPr="00593E63">
        <w:tab/>
        <w:t>ClinicalTrials.gov Requirements</w:t>
      </w:r>
      <w:bookmarkEnd w:id="2230"/>
      <w:bookmarkEnd w:id="2236"/>
      <w:bookmarkEnd w:id="2237"/>
      <w:bookmarkEnd w:id="2238"/>
      <w:bookmarkEnd w:id="2239"/>
      <w:bookmarkEnd w:id="2240"/>
      <w:bookmarkEnd w:id="2241"/>
      <w:bookmarkEnd w:id="2242"/>
      <w:bookmarkEnd w:id="2243"/>
      <w:r w:rsidRPr="00593E63">
        <w:t xml:space="preserve"> </w:t>
      </w:r>
    </w:p>
    <w:p w:rsidR="00B072BA" w:rsidRPr="00593E63" w:rsidRDefault="00B072BA" w:rsidP="0042348B">
      <w:pPr>
        <w:rPr>
          <w:rFonts w:cs="Arial"/>
        </w:rPr>
      </w:pPr>
    </w:p>
    <w:p w:rsidR="00B072BA" w:rsidRPr="00593E63" w:rsidRDefault="00B072BA" w:rsidP="0042348B">
      <w:pPr>
        <w:rPr>
          <w:rFonts w:cs="Arial"/>
        </w:rPr>
      </w:pPr>
      <w:r w:rsidRPr="00593E63">
        <w:rPr>
          <w:rFonts w:cs="Arial"/>
        </w:rPr>
        <w:t>The proposed study is a clinical trial and will be registered in ClinicalTrials.gov.</w:t>
      </w:r>
    </w:p>
    <w:p w:rsidR="00B072BA" w:rsidRPr="00593E63" w:rsidRDefault="00B072BA" w:rsidP="00A53E5B">
      <w:pPr>
        <w:pStyle w:val="Heading2"/>
      </w:pPr>
      <w:bookmarkStart w:id="2244" w:name="_Toc182111016"/>
      <w:bookmarkStart w:id="2245" w:name="_Toc182111338"/>
      <w:bookmarkStart w:id="2246" w:name="_Toc183225484"/>
      <w:bookmarkStart w:id="2247" w:name="_Toc310539998"/>
      <w:bookmarkStart w:id="2248" w:name="_Toc196812133"/>
      <w:bookmarkStart w:id="2249" w:name="_Toc200438276"/>
      <w:bookmarkStart w:id="2250" w:name="_Toc217280796"/>
      <w:bookmarkStart w:id="2251" w:name="_Toc250974641"/>
      <w:r w:rsidRPr="00593E63">
        <w:t>10.</w:t>
      </w:r>
      <w:r w:rsidR="00130570" w:rsidRPr="00593E63">
        <w:t>10</w:t>
      </w:r>
      <w:r w:rsidRPr="00593E63">
        <w:tab/>
        <w:t xml:space="preserve">Other regulatory requirements </w:t>
      </w:r>
      <w:r w:rsidR="008A365C">
        <w:t>and</w:t>
      </w:r>
      <w:r w:rsidR="008A365C" w:rsidRPr="00593E63">
        <w:t xml:space="preserve"> </w:t>
      </w:r>
      <w:r w:rsidRPr="00593E63">
        <w:t>Requirements for Investigational New Drug (IND)</w:t>
      </w:r>
      <w:bookmarkEnd w:id="2244"/>
      <w:bookmarkEnd w:id="2245"/>
      <w:bookmarkEnd w:id="2246"/>
      <w:bookmarkEnd w:id="2247"/>
      <w:bookmarkEnd w:id="2248"/>
      <w:bookmarkEnd w:id="2249"/>
      <w:bookmarkEnd w:id="2250"/>
      <w:bookmarkEnd w:id="2251"/>
    </w:p>
    <w:p w:rsidR="00B072BA" w:rsidRPr="00593E63" w:rsidRDefault="00B072BA" w:rsidP="00934CCD"/>
    <w:p w:rsidR="00B072BA" w:rsidRDefault="00C53C71" w:rsidP="00B479D7">
      <w:r w:rsidRPr="00593E63">
        <w:t>The FDA has</w:t>
      </w:r>
      <w:r w:rsidR="00B072BA" w:rsidRPr="00593E63">
        <w:t xml:space="preserve"> determined that an IND is not required for the D2d study. </w:t>
      </w:r>
    </w:p>
    <w:p w:rsidR="00173FA6" w:rsidRDefault="00173FA6" w:rsidP="00B479D7"/>
    <w:p w:rsidR="00714BAB" w:rsidRPr="00A01EFD" w:rsidRDefault="00714BAB" w:rsidP="007B2B51">
      <w:pPr>
        <w:pStyle w:val="ListParagraph"/>
        <w:ind w:left="0"/>
        <w:contextualSpacing w:val="0"/>
        <w:rPr>
          <w:rFonts w:cs="Arial"/>
          <w:szCs w:val="22"/>
        </w:rPr>
      </w:pPr>
      <w:r w:rsidRPr="00A01EFD">
        <w:rPr>
          <w:rFonts w:cs="Arial"/>
          <w:szCs w:val="22"/>
        </w:rPr>
        <w:t>Participant medical insurance companies will not be billed for any study visits or study procedures. Payment for research-related injury will be determined by each site.</w:t>
      </w:r>
    </w:p>
    <w:p w:rsidR="00714BAB" w:rsidRPr="00A01EFD" w:rsidRDefault="00714BAB" w:rsidP="007B2B51">
      <w:pPr>
        <w:pStyle w:val="ListParagraph"/>
        <w:ind w:left="0"/>
        <w:contextualSpacing w:val="0"/>
        <w:rPr>
          <w:rFonts w:cs="Arial"/>
          <w:szCs w:val="22"/>
        </w:rPr>
      </w:pPr>
    </w:p>
    <w:p w:rsidR="00714BAB" w:rsidRPr="004F5599" w:rsidRDefault="00714BAB" w:rsidP="007B2B51">
      <w:pPr>
        <w:pStyle w:val="ListParagraph"/>
        <w:ind w:left="0"/>
        <w:contextualSpacing w:val="0"/>
        <w:rPr>
          <w:rFonts w:cs="Arial"/>
          <w:szCs w:val="22"/>
        </w:rPr>
      </w:pPr>
      <w:r w:rsidRPr="00A01EFD">
        <w:rPr>
          <w:rFonts w:cs="Arial"/>
          <w:szCs w:val="22"/>
        </w:rPr>
        <w:t xml:space="preserve">Study records will be maintained for a minimum of 7 years.  If </w:t>
      </w:r>
      <w:r w:rsidR="0006069A">
        <w:rPr>
          <w:rFonts w:cs="Arial"/>
          <w:szCs w:val="22"/>
        </w:rPr>
        <w:t>D2d related</w:t>
      </w:r>
      <w:r w:rsidRPr="00A01EFD">
        <w:rPr>
          <w:rFonts w:cs="Arial"/>
          <w:szCs w:val="22"/>
        </w:rPr>
        <w:t xml:space="preserve"> records will be moved to a </w:t>
      </w:r>
      <w:r w:rsidRPr="004F5599">
        <w:rPr>
          <w:rFonts w:cs="Arial"/>
          <w:szCs w:val="22"/>
        </w:rPr>
        <w:t>different location</w:t>
      </w:r>
      <w:r w:rsidR="0006069A">
        <w:rPr>
          <w:rFonts w:cs="Arial"/>
          <w:szCs w:val="22"/>
        </w:rPr>
        <w:t>,</w:t>
      </w:r>
      <w:r w:rsidRPr="004F5599">
        <w:rPr>
          <w:rFonts w:cs="Arial"/>
          <w:szCs w:val="22"/>
        </w:rPr>
        <w:t xml:space="preserve"> the site is required to inform the </w:t>
      </w:r>
      <w:r w:rsidR="0006069A">
        <w:rPr>
          <w:rFonts w:cs="Arial"/>
          <w:szCs w:val="22"/>
        </w:rPr>
        <w:t>CC of</w:t>
      </w:r>
      <w:r w:rsidRPr="004F5599">
        <w:rPr>
          <w:rFonts w:cs="Arial"/>
          <w:szCs w:val="22"/>
        </w:rPr>
        <w:t xml:space="preserve"> the</w:t>
      </w:r>
      <w:r w:rsidR="0006069A">
        <w:rPr>
          <w:rFonts w:cs="Arial"/>
          <w:szCs w:val="22"/>
        </w:rPr>
        <w:t xml:space="preserve"> new</w:t>
      </w:r>
      <w:r w:rsidRPr="004F5599">
        <w:rPr>
          <w:rFonts w:cs="Arial"/>
          <w:szCs w:val="22"/>
        </w:rPr>
        <w:t xml:space="preserve"> location. </w:t>
      </w:r>
      <w:r w:rsidR="009238F5" w:rsidRPr="004F5599">
        <w:rPr>
          <w:rFonts w:cs="Arial"/>
          <w:szCs w:val="22"/>
        </w:rPr>
        <w:t xml:space="preserve"> </w:t>
      </w:r>
    </w:p>
    <w:p w:rsidR="00173FA6" w:rsidRPr="004F5599" w:rsidRDefault="00173FA6" w:rsidP="0042348B"/>
    <w:p w:rsidR="00A7515F" w:rsidRDefault="00A7515F">
      <w:pPr>
        <w:jc w:val="left"/>
        <w:rPr>
          <w:rFonts w:cs="Arial"/>
          <w:b/>
          <w:bCs/>
          <w:szCs w:val="22"/>
        </w:rPr>
      </w:pPr>
      <w:bookmarkStart w:id="2252" w:name="_Toc175640167"/>
      <w:bookmarkStart w:id="2253" w:name="_Toc175640257"/>
      <w:bookmarkStart w:id="2254" w:name="_Toc175649532"/>
      <w:bookmarkStart w:id="2255" w:name="_Toc175649636"/>
      <w:bookmarkStart w:id="2256" w:name="_Toc175649729"/>
      <w:bookmarkStart w:id="2257" w:name="_Toc175649820"/>
      <w:bookmarkStart w:id="2258" w:name="_Toc175649912"/>
      <w:bookmarkStart w:id="2259" w:name="_Toc175701760"/>
      <w:bookmarkStart w:id="2260" w:name="_Toc176317076"/>
      <w:bookmarkStart w:id="2261" w:name="_Toc181594592"/>
      <w:bookmarkStart w:id="2262" w:name="_Toc176876595"/>
      <w:bookmarkStart w:id="2263" w:name="_Toc176876666"/>
      <w:bookmarkStart w:id="2264" w:name="_Toc176876821"/>
      <w:bookmarkStart w:id="2265" w:name="_Toc178070025"/>
      <w:bookmarkStart w:id="2266" w:name="_Toc178739479"/>
      <w:bookmarkStart w:id="2267" w:name="_Toc180425838"/>
      <w:bookmarkStart w:id="2268" w:name="_Toc180486701"/>
      <w:bookmarkStart w:id="2269" w:name="_Toc180486833"/>
      <w:bookmarkStart w:id="2270" w:name="_Toc181164685"/>
      <w:bookmarkStart w:id="2271" w:name="_Toc181164904"/>
      <w:bookmarkStart w:id="2272" w:name="_Toc181594873"/>
      <w:bookmarkStart w:id="2273" w:name="_Toc181609747"/>
      <w:bookmarkStart w:id="2274" w:name="_Toc182111017"/>
      <w:bookmarkStart w:id="2275" w:name="_Toc182111339"/>
      <w:bookmarkStart w:id="2276" w:name="_Toc183225485"/>
      <w:bookmarkStart w:id="2277" w:name="_Toc310539999"/>
      <w:bookmarkStart w:id="2278" w:name="_Toc192412062"/>
      <w:bookmarkStart w:id="2279" w:name="_Toc196812134"/>
      <w:bookmarkStart w:id="2280" w:name="_Toc200438277"/>
      <w:bookmarkStart w:id="2281" w:name="_Toc217280797"/>
      <w:r>
        <w:br w:type="page"/>
      </w:r>
    </w:p>
    <w:p w:rsidR="000E71CF" w:rsidRPr="004F5599" w:rsidRDefault="000E71CF" w:rsidP="000E71CF">
      <w:pPr>
        <w:pStyle w:val="Heading1"/>
      </w:pPr>
      <w:bookmarkStart w:id="2282" w:name="_Toc250974642"/>
      <w:r w:rsidRPr="004F5599">
        <w:lastRenderedPageBreak/>
        <w:t xml:space="preserve">11. </w:t>
      </w:r>
      <w:r w:rsidRPr="004F5599">
        <w:tab/>
        <w:t>SAMPLE SIZE CALCULATIONS AND DATA ANALYSIS</w:t>
      </w:r>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p>
    <w:p w:rsidR="000E71CF" w:rsidRPr="00593E63" w:rsidRDefault="000E71CF" w:rsidP="00EF1ACF">
      <w:pPr>
        <w:pStyle w:val="Heading2"/>
        <w:ind w:left="0" w:firstLine="0"/>
      </w:pPr>
      <w:bookmarkStart w:id="2283" w:name="_Toc15625201"/>
      <w:bookmarkStart w:id="2284" w:name="_Toc15625261"/>
      <w:bookmarkStart w:id="2285" w:name="_Toc15625499"/>
      <w:bookmarkStart w:id="2286" w:name="_Toc15789639"/>
      <w:bookmarkStart w:id="2287" w:name="_Toc15978686"/>
      <w:bookmarkStart w:id="2288" w:name="_Toc16068819"/>
      <w:bookmarkStart w:id="2289" w:name="_Toc40149993"/>
      <w:bookmarkStart w:id="2290" w:name="_Toc40419857"/>
      <w:bookmarkStart w:id="2291" w:name="_Toc40420381"/>
      <w:bookmarkStart w:id="2292" w:name="_Toc40420484"/>
      <w:bookmarkStart w:id="2293" w:name="_Toc42587293"/>
      <w:bookmarkStart w:id="2294" w:name="_Toc43003148"/>
      <w:bookmarkStart w:id="2295" w:name="_Toc142022330"/>
      <w:bookmarkStart w:id="2296" w:name="_Toc175640168"/>
      <w:bookmarkStart w:id="2297" w:name="_Toc175640258"/>
      <w:bookmarkStart w:id="2298" w:name="_Toc175649533"/>
      <w:bookmarkStart w:id="2299" w:name="_Toc175649637"/>
      <w:bookmarkStart w:id="2300" w:name="_Toc175649730"/>
      <w:bookmarkStart w:id="2301" w:name="_Toc175649821"/>
      <w:bookmarkStart w:id="2302" w:name="_Toc175649913"/>
      <w:bookmarkStart w:id="2303" w:name="_Toc175701761"/>
      <w:bookmarkStart w:id="2304" w:name="_Toc176317077"/>
      <w:bookmarkStart w:id="2305" w:name="_Toc176876596"/>
      <w:bookmarkStart w:id="2306" w:name="_Toc176876667"/>
      <w:bookmarkStart w:id="2307" w:name="_Toc176876822"/>
      <w:bookmarkStart w:id="2308" w:name="_Toc178070026"/>
      <w:bookmarkStart w:id="2309" w:name="_Toc178739480"/>
      <w:bookmarkStart w:id="2310" w:name="_Toc180425839"/>
      <w:bookmarkStart w:id="2311" w:name="_Toc180486702"/>
      <w:bookmarkStart w:id="2312" w:name="_Toc180486834"/>
      <w:bookmarkStart w:id="2313" w:name="_Toc181164686"/>
      <w:bookmarkStart w:id="2314" w:name="_Toc181164905"/>
      <w:bookmarkStart w:id="2315" w:name="_Toc181594593"/>
      <w:bookmarkStart w:id="2316" w:name="_Toc181594874"/>
      <w:bookmarkStart w:id="2317" w:name="_Toc181609748"/>
      <w:bookmarkStart w:id="2318" w:name="_Toc182111018"/>
      <w:bookmarkStart w:id="2319" w:name="_Toc182111340"/>
      <w:bookmarkStart w:id="2320" w:name="_Toc183225486"/>
      <w:bookmarkStart w:id="2321" w:name="_Toc310540000"/>
      <w:bookmarkStart w:id="2322" w:name="_Toc192412063"/>
      <w:bookmarkStart w:id="2323" w:name="_Toc196812135"/>
      <w:bookmarkStart w:id="2324" w:name="_Toc200438278"/>
      <w:bookmarkStart w:id="2325" w:name="_Toc217280798"/>
      <w:bookmarkStart w:id="2326" w:name="_Toc250974643"/>
      <w:r w:rsidRPr="00543263">
        <w:t xml:space="preserve">11.1 </w:t>
      </w:r>
      <w:r w:rsidRPr="00543263">
        <w:tab/>
        <w:t>Sample Size Calculation (Power Analysis)</w:t>
      </w:r>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r w:rsidRPr="00593E63">
        <w:t xml:space="preserve"> </w:t>
      </w:r>
    </w:p>
    <w:p w:rsidR="000D0E5C" w:rsidRDefault="000D0E5C" w:rsidP="000D0E5C">
      <w:pPr>
        <w:rPr>
          <w:szCs w:val="22"/>
        </w:rPr>
      </w:pPr>
    </w:p>
    <w:p w:rsidR="002E35B3" w:rsidRPr="00412650" w:rsidRDefault="002E35B3" w:rsidP="002E35B3">
      <w:pPr>
        <w:rPr>
          <w:szCs w:val="22"/>
        </w:rPr>
      </w:pPr>
      <w:r w:rsidRPr="00412650">
        <w:rPr>
          <w:szCs w:val="22"/>
        </w:rPr>
        <w:t>The primary aim of D2d</w:t>
      </w:r>
      <w:r>
        <w:rPr>
          <w:szCs w:val="22"/>
        </w:rPr>
        <w:t xml:space="preserve"> </w:t>
      </w:r>
      <w:r w:rsidRPr="00412650">
        <w:rPr>
          <w:szCs w:val="22"/>
        </w:rPr>
        <w:t>is to assess whether, in participants at risk for diabetes, oral daily vitamin D</w:t>
      </w:r>
      <w:r w:rsidRPr="00412650">
        <w:rPr>
          <w:szCs w:val="22"/>
          <w:vertAlign w:val="subscript"/>
        </w:rPr>
        <w:t xml:space="preserve">3 </w:t>
      </w:r>
      <w:r w:rsidRPr="00412650">
        <w:rPr>
          <w:szCs w:val="22"/>
        </w:rPr>
        <w:t>supplementation will reduce the rate of progression to incident diabetes when compared to placebo.</w:t>
      </w:r>
    </w:p>
    <w:p w:rsidR="002E35B3" w:rsidRPr="00412650" w:rsidRDefault="002E35B3" w:rsidP="002E35B3">
      <w:pPr>
        <w:rPr>
          <w:szCs w:val="22"/>
        </w:rPr>
      </w:pPr>
    </w:p>
    <w:p w:rsidR="002E35B3" w:rsidRPr="00412650" w:rsidRDefault="002E35B3" w:rsidP="002E35B3">
      <w:pPr>
        <w:rPr>
          <w:szCs w:val="22"/>
        </w:rPr>
      </w:pPr>
      <w:r>
        <w:rPr>
          <w:szCs w:val="22"/>
        </w:rPr>
        <w:t xml:space="preserve">The </w:t>
      </w:r>
      <w:r w:rsidRPr="00412650">
        <w:rPr>
          <w:szCs w:val="22"/>
        </w:rPr>
        <w:t>D2d</w:t>
      </w:r>
      <w:r>
        <w:rPr>
          <w:szCs w:val="22"/>
        </w:rPr>
        <w:t xml:space="preserve"> study</w:t>
      </w:r>
      <w:r w:rsidRPr="00412650">
        <w:rPr>
          <w:szCs w:val="22"/>
        </w:rPr>
        <w:t xml:space="preserve"> is designed as an event-driven trial to assure that the intended power to detect the hypothesized treatment effect (hazard ratio = 0.75, see below) is achieved irrespective of the event rate in the placebo arm. </w:t>
      </w:r>
    </w:p>
    <w:p w:rsidR="002E35B3" w:rsidRPr="00412650" w:rsidRDefault="002E35B3" w:rsidP="002E35B3">
      <w:pPr>
        <w:rPr>
          <w:szCs w:val="22"/>
        </w:rPr>
      </w:pPr>
    </w:p>
    <w:p w:rsidR="002E35B3" w:rsidRPr="00412650" w:rsidRDefault="002E35B3" w:rsidP="002E35B3">
      <w:pPr>
        <w:rPr>
          <w:szCs w:val="22"/>
        </w:rPr>
      </w:pPr>
      <w:r w:rsidRPr="00412650">
        <w:rPr>
          <w:szCs w:val="22"/>
        </w:rPr>
        <w:t xml:space="preserve">The following considerations were used to determine the required number of events: </w:t>
      </w:r>
    </w:p>
    <w:p w:rsidR="002E35B3" w:rsidRPr="00412650" w:rsidRDefault="002E35B3" w:rsidP="002E35B3">
      <w:pPr>
        <w:rPr>
          <w:szCs w:val="22"/>
        </w:rPr>
      </w:pPr>
    </w:p>
    <w:p w:rsidR="002E35B3" w:rsidRPr="002E35B3" w:rsidRDefault="002E35B3" w:rsidP="002E35B3">
      <w:pPr>
        <w:pStyle w:val="ListParagraph"/>
        <w:numPr>
          <w:ilvl w:val="0"/>
          <w:numId w:val="27"/>
        </w:numPr>
        <w:ind w:left="360"/>
        <w:rPr>
          <w:rFonts w:cs="Arial"/>
          <w:szCs w:val="22"/>
        </w:rPr>
      </w:pPr>
      <w:r w:rsidRPr="00412650">
        <w:rPr>
          <w:rFonts w:cs="Arial"/>
          <w:szCs w:val="22"/>
        </w:rPr>
        <w:t>The primary study outcome is “time to confirmed diabetes”</w:t>
      </w:r>
      <w:r>
        <w:rPr>
          <w:rFonts w:cs="Arial"/>
          <w:szCs w:val="22"/>
        </w:rPr>
        <w:t>.</w:t>
      </w:r>
    </w:p>
    <w:p w:rsidR="002E35B3" w:rsidRPr="00412650" w:rsidRDefault="002E35B3" w:rsidP="002E35B3">
      <w:pPr>
        <w:pStyle w:val="ListParagraph"/>
        <w:numPr>
          <w:ilvl w:val="0"/>
          <w:numId w:val="27"/>
        </w:numPr>
        <w:ind w:left="360"/>
        <w:rPr>
          <w:rFonts w:cs="Arial"/>
          <w:szCs w:val="22"/>
        </w:rPr>
      </w:pPr>
      <w:r w:rsidRPr="00412650">
        <w:rPr>
          <w:rFonts w:cs="Arial"/>
          <w:szCs w:val="22"/>
        </w:rPr>
        <w:t xml:space="preserve">The primary hypothesis will be tested at a two-sided type 1 error rate (alpha) of 0.05. </w:t>
      </w:r>
    </w:p>
    <w:p w:rsidR="002E35B3" w:rsidRPr="00412650" w:rsidRDefault="002E35B3" w:rsidP="002E35B3">
      <w:pPr>
        <w:pStyle w:val="ListParagraph"/>
        <w:numPr>
          <w:ilvl w:val="0"/>
          <w:numId w:val="27"/>
        </w:numPr>
        <w:ind w:left="360"/>
        <w:rPr>
          <w:rFonts w:cs="Arial"/>
          <w:szCs w:val="22"/>
        </w:rPr>
      </w:pPr>
      <w:r w:rsidRPr="00412650">
        <w:rPr>
          <w:rFonts w:cs="Arial"/>
          <w:szCs w:val="22"/>
        </w:rPr>
        <w:t xml:space="preserve">If vitamin D therapy is superior to placebo, the hazard ratio will be 0.75 in the vitamin D arm as compared to the placebo </w:t>
      </w:r>
      <w:r>
        <w:rPr>
          <w:rFonts w:cs="Arial"/>
          <w:szCs w:val="22"/>
        </w:rPr>
        <w:t>arm</w:t>
      </w:r>
      <w:r w:rsidRPr="00412650">
        <w:rPr>
          <w:rFonts w:cs="Arial"/>
          <w:szCs w:val="22"/>
        </w:rPr>
        <w:t xml:space="preserve">. </w:t>
      </w:r>
    </w:p>
    <w:p w:rsidR="002E35B3" w:rsidRPr="00412650" w:rsidRDefault="002E35B3" w:rsidP="002E35B3">
      <w:pPr>
        <w:pStyle w:val="ListParagraph"/>
        <w:numPr>
          <w:ilvl w:val="0"/>
          <w:numId w:val="27"/>
        </w:numPr>
        <w:ind w:left="360"/>
        <w:rPr>
          <w:rFonts w:cs="Arial"/>
          <w:szCs w:val="22"/>
        </w:rPr>
      </w:pPr>
      <w:r w:rsidRPr="00412650">
        <w:rPr>
          <w:rFonts w:cs="Arial"/>
          <w:szCs w:val="22"/>
        </w:rPr>
        <w:t xml:space="preserve">The study </w:t>
      </w:r>
      <w:r>
        <w:rPr>
          <w:rFonts w:cs="Arial"/>
          <w:szCs w:val="22"/>
        </w:rPr>
        <w:t>is</w:t>
      </w:r>
      <w:r w:rsidRPr="00412650">
        <w:rPr>
          <w:rFonts w:cs="Arial"/>
          <w:szCs w:val="22"/>
        </w:rPr>
        <w:t xml:space="preserve"> designed to have power of 90% to detect a hazard ratio of 0.75.</w:t>
      </w:r>
    </w:p>
    <w:p w:rsidR="002E35B3" w:rsidRPr="00412650" w:rsidRDefault="002E35B3" w:rsidP="002E35B3">
      <w:pPr>
        <w:rPr>
          <w:szCs w:val="22"/>
        </w:rPr>
      </w:pPr>
    </w:p>
    <w:p w:rsidR="002E35B3" w:rsidRDefault="002E35B3" w:rsidP="002E35B3">
      <w:pPr>
        <w:rPr>
          <w:szCs w:val="22"/>
        </w:rPr>
      </w:pPr>
      <w:r w:rsidRPr="00412650">
        <w:rPr>
          <w:szCs w:val="22"/>
        </w:rPr>
        <w:t>Based on these assumptions, the required number of events is 508</w:t>
      </w:r>
      <w:hyperlink w:anchor="_ENREF_264" w:tooltip="Schoenfeld, 1983 #362" w:history="1">
        <w:r w:rsidR="00C86DFD">
          <w:rPr>
            <w:szCs w:val="22"/>
          </w:rPr>
          <w:fldChar w:fldCharType="begin"/>
        </w:r>
        <w:r w:rsidR="0093527A">
          <w:rPr>
            <w:szCs w:val="22"/>
          </w:rPr>
          <w:instrText xml:space="preserve"> ADDIN EN.CITE &lt;EndNote&gt;&lt;Cite&gt;&lt;Author&gt;Schoenfeld&lt;/Author&gt;&lt;Year&gt;1983&lt;/Year&gt;&lt;RecNum&gt;362&lt;/RecNum&gt;&lt;DisplayText&gt;&lt;style face="superscript"&gt;264&lt;/style&gt;&lt;/DisplayText&gt;&lt;record&gt;&lt;rec-number&gt;362&lt;/rec-number&gt;&lt;foreign-keys&gt;&lt;key app="EN" db-id="99fzerreoztpf4ewadwptreqsp22z5stv0e0"&gt;362&lt;/key&gt;&lt;/foreign-keys&gt;&lt;ref-type name="Journal Article"&gt;17&lt;/ref-type&gt;&lt;contributors&gt;&lt;authors&gt;&lt;author&gt;Schoenfeld, D. A.&lt;/author&gt;&lt;/authors&gt;&lt;/contributors&gt;&lt;titles&gt;&lt;title&gt;Sample-size formula for the proportional-hazards regression model&lt;/title&gt;&lt;secondary-title&gt;Biometrics&lt;/secondary-title&gt;&lt;alt-title&gt;Biometrics&lt;/alt-title&gt;&lt;/titles&gt;&lt;periodical&gt;&lt;full-title&gt;Biometrics&lt;/full-title&gt;&lt;abbr-1&gt;Biometrics&lt;/abbr-1&gt;&lt;/periodical&gt;&lt;alt-periodical&gt;&lt;full-title&gt;Biometrics&lt;/full-title&gt;&lt;abbr-1&gt;Biometrics&lt;/abbr-1&gt;&lt;/alt-periodical&gt;&lt;pages&gt;499-503&lt;/pages&gt;&lt;volume&gt;39&lt;/volume&gt;&lt;number&gt;2&lt;/number&gt;&lt;edition&gt;1983/06/01&lt;/edition&gt;&lt;keywords&gt;&lt;keyword&gt;Clinical Trials as Topic&lt;/keyword&gt;&lt;keyword&gt;*Epidemiologic Methods&lt;/keyword&gt;&lt;keyword&gt;Humans&lt;/keyword&gt;&lt;keyword&gt;*Mortality&lt;/keyword&gt;&lt;keyword&gt;Regression Analysis&lt;/keyword&gt;&lt;keyword&gt;Sampling Studies&lt;/keyword&gt;&lt;/keywords&gt;&lt;dates&gt;&lt;year&gt;1983&lt;/year&gt;&lt;pub-dates&gt;&lt;date&gt;Jun&lt;/date&gt;&lt;/pub-dates&gt;&lt;/dates&gt;&lt;isbn&gt;0006-341X (Print)&amp;#xD;0006-341X (Linking)&lt;/isbn&gt;&lt;accession-num&gt;6354290&lt;/accession-num&gt;&lt;work-type&gt;Clinical Trial&amp;#xD;Research Support, U.S. Gov&amp;apos;t, P.H.S.&lt;/work-type&gt;&lt;urls&gt;&lt;related-urls&gt;&lt;url&gt;http://www.ncbi.nlm.nih.gov/pubmed/6354290&lt;/url&gt;&lt;/related-urls&gt;&lt;/urls&gt;&lt;language&gt;eng&lt;/language&gt;&lt;/record&gt;&lt;/Cite&gt;&lt;/EndNote&gt;</w:instrText>
        </w:r>
        <w:r w:rsidR="00C86DFD">
          <w:rPr>
            <w:szCs w:val="22"/>
          </w:rPr>
          <w:fldChar w:fldCharType="separate"/>
        </w:r>
        <w:r w:rsidR="0093527A" w:rsidRPr="0093527A">
          <w:rPr>
            <w:noProof/>
            <w:szCs w:val="22"/>
            <w:vertAlign w:val="superscript"/>
          </w:rPr>
          <w:t>264</w:t>
        </w:r>
        <w:r w:rsidR="00C86DFD">
          <w:rPr>
            <w:szCs w:val="22"/>
          </w:rPr>
          <w:fldChar w:fldCharType="end"/>
        </w:r>
      </w:hyperlink>
      <w:r>
        <w:rPr>
          <w:szCs w:val="22"/>
        </w:rPr>
        <w:t>.</w:t>
      </w:r>
      <w:r w:rsidRPr="00412650">
        <w:rPr>
          <w:szCs w:val="22"/>
        </w:rPr>
        <w:t xml:space="preserve"> </w:t>
      </w:r>
      <w:r>
        <w:rPr>
          <w:szCs w:val="22"/>
        </w:rPr>
        <w:t>T</w:t>
      </w:r>
      <w:r w:rsidRPr="00412650">
        <w:rPr>
          <w:szCs w:val="22"/>
        </w:rPr>
        <w:t xml:space="preserve">o achieve the intended power, D2d will continue until 508 primary events have occurred.  </w:t>
      </w:r>
    </w:p>
    <w:p w:rsidR="002E35B3" w:rsidRDefault="002E35B3" w:rsidP="002E35B3">
      <w:pPr>
        <w:rPr>
          <w:szCs w:val="22"/>
        </w:rPr>
      </w:pPr>
    </w:p>
    <w:p w:rsidR="002E35B3" w:rsidRPr="00412650" w:rsidRDefault="002E35B3" w:rsidP="002E35B3">
      <w:pPr>
        <w:rPr>
          <w:szCs w:val="22"/>
        </w:rPr>
      </w:pPr>
      <w:r>
        <w:rPr>
          <w:szCs w:val="22"/>
        </w:rPr>
        <w:t xml:space="preserve">Based on the </w:t>
      </w:r>
      <w:r w:rsidRPr="00412650">
        <w:rPr>
          <w:szCs w:val="22"/>
        </w:rPr>
        <w:t>following assumptions</w:t>
      </w:r>
      <w:r>
        <w:rPr>
          <w:szCs w:val="22"/>
        </w:rPr>
        <w:t>, it is estimated that the required (i.e. randomized) sample size will be 2,382 participants.</w:t>
      </w:r>
    </w:p>
    <w:p w:rsidR="002E35B3" w:rsidRPr="00412650" w:rsidRDefault="002E35B3" w:rsidP="002E35B3">
      <w:pPr>
        <w:rPr>
          <w:szCs w:val="22"/>
        </w:rPr>
      </w:pPr>
    </w:p>
    <w:p w:rsidR="002E35B3" w:rsidRPr="00412650" w:rsidRDefault="002E35B3" w:rsidP="002E35B3">
      <w:pPr>
        <w:pStyle w:val="ListParagraph"/>
        <w:numPr>
          <w:ilvl w:val="0"/>
          <w:numId w:val="27"/>
        </w:numPr>
        <w:ind w:left="360"/>
        <w:rPr>
          <w:rFonts w:cs="Arial"/>
          <w:szCs w:val="22"/>
        </w:rPr>
      </w:pPr>
      <w:r w:rsidRPr="00412650">
        <w:rPr>
          <w:rFonts w:cs="Arial"/>
          <w:szCs w:val="22"/>
        </w:rPr>
        <w:t xml:space="preserve">Participants will be recruited over a 2-year period (“accrual period”) </w:t>
      </w:r>
    </w:p>
    <w:p w:rsidR="002E35B3" w:rsidRPr="00412650" w:rsidRDefault="002E35B3" w:rsidP="002E35B3">
      <w:pPr>
        <w:pStyle w:val="ListParagraph"/>
        <w:numPr>
          <w:ilvl w:val="0"/>
          <w:numId w:val="27"/>
        </w:numPr>
        <w:ind w:left="360"/>
        <w:rPr>
          <w:rFonts w:cs="Arial"/>
          <w:szCs w:val="22"/>
        </w:rPr>
      </w:pPr>
      <w:r w:rsidRPr="00412650">
        <w:rPr>
          <w:rFonts w:cs="Arial"/>
          <w:szCs w:val="22"/>
        </w:rPr>
        <w:t>The expected study duration will be approximately 4 years</w:t>
      </w:r>
      <w:r>
        <w:rPr>
          <w:rFonts w:cs="Arial"/>
          <w:szCs w:val="22"/>
        </w:rPr>
        <w:t xml:space="preserve"> plus an end-of-study </w:t>
      </w:r>
      <w:r w:rsidRPr="00412650">
        <w:rPr>
          <w:rFonts w:cs="Arial"/>
          <w:szCs w:val="22"/>
        </w:rPr>
        <w:t>visit over a period not to exceed three months.</w:t>
      </w:r>
    </w:p>
    <w:p w:rsidR="002E35B3" w:rsidRPr="00412650" w:rsidRDefault="002E35B3" w:rsidP="002E35B3">
      <w:pPr>
        <w:pStyle w:val="ListParagraph"/>
        <w:numPr>
          <w:ilvl w:val="0"/>
          <w:numId w:val="27"/>
        </w:numPr>
        <w:ind w:left="360"/>
        <w:rPr>
          <w:rFonts w:cs="Arial"/>
          <w:szCs w:val="22"/>
        </w:rPr>
      </w:pPr>
      <w:r w:rsidRPr="00412650">
        <w:rPr>
          <w:rFonts w:cs="Arial"/>
          <w:szCs w:val="22"/>
        </w:rPr>
        <w:t>The incidence rate of confirmed diabetes will be 10</w:t>
      </w:r>
      <w:r>
        <w:rPr>
          <w:rFonts w:cs="Arial"/>
          <w:szCs w:val="22"/>
        </w:rPr>
        <w:t>%</w:t>
      </w:r>
      <w:r w:rsidRPr="00412650">
        <w:rPr>
          <w:rFonts w:cs="Arial"/>
          <w:szCs w:val="22"/>
        </w:rPr>
        <w:t xml:space="preserve"> </w:t>
      </w:r>
      <w:r>
        <w:rPr>
          <w:rFonts w:cs="Arial"/>
          <w:szCs w:val="22"/>
        </w:rPr>
        <w:t>per year (hazard rate = 0.1054)</w:t>
      </w:r>
      <w:r w:rsidRPr="00412650">
        <w:rPr>
          <w:rFonts w:cs="Arial"/>
          <w:szCs w:val="22"/>
        </w:rPr>
        <w:t xml:space="preserve"> in the placebo group.</w:t>
      </w:r>
    </w:p>
    <w:p w:rsidR="002E35B3" w:rsidRPr="00412650" w:rsidRDefault="002E35B3" w:rsidP="002E35B3">
      <w:pPr>
        <w:pStyle w:val="ListParagraph"/>
        <w:numPr>
          <w:ilvl w:val="0"/>
          <w:numId w:val="27"/>
        </w:numPr>
        <w:ind w:left="360"/>
        <w:rPr>
          <w:rFonts w:cs="Arial"/>
          <w:szCs w:val="22"/>
        </w:rPr>
      </w:pPr>
      <w:r w:rsidRPr="00412650">
        <w:rPr>
          <w:rFonts w:cs="Arial"/>
          <w:szCs w:val="22"/>
        </w:rPr>
        <w:t>The loss-to-follow-up</w:t>
      </w:r>
      <w:r>
        <w:rPr>
          <w:rFonts w:cs="Arial"/>
          <w:szCs w:val="22"/>
        </w:rPr>
        <w:t xml:space="preserve"> (i.e. going “off study”)</w:t>
      </w:r>
      <w:r w:rsidRPr="00412650">
        <w:rPr>
          <w:rFonts w:cs="Arial"/>
          <w:szCs w:val="22"/>
        </w:rPr>
        <w:t xml:space="preserve"> rate will be</w:t>
      </w:r>
      <w:r>
        <w:rPr>
          <w:rFonts w:cs="Arial"/>
          <w:szCs w:val="22"/>
        </w:rPr>
        <w:t xml:space="preserve"> up to 5% per year </w:t>
      </w:r>
      <w:r w:rsidRPr="00412650">
        <w:rPr>
          <w:rFonts w:cs="Arial"/>
          <w:szCs w:val="22"/>
        </w:rPr>
        <w:t>of follow-up</w:t>
      </w:r>
      <w:r>
        <w:rPr>
          <w:rFonts w:cs="Arial"/>
          <w:szCs w:val="22"/>
        </w:rPr>
        <w:t xml:space="preserve"> (hazard rate = .0513)</w:t>
      </w:r>
      <w:r w:rsidRPr="00412650">
        <w:rPr>
          <w:rFonts w:cs="Arial"/>
          <w:szCs w:val="22"/>
        </w:rPr>
        <w:t xml:space="preserve">. </w:t>
      </w:r>
    </w:p>
    <w:p w:rsidR="002E35B3" w:rsidRPr="00412650" w:rsidRDefault="002E35B3" w:rsidP="002E35B3">
      <w:pPr>
        <w:pStyle w:val="ListParagraph"/>
        <w:numPr>
          <w:ilvl w:val="0"/>
          <w:numId w:val="27"/>
        </w:numPr>
        <w:ind w:left="360"/>
        <w:rPr>
          <w:rFonts w:cs="Arial"/>
          <w:szCs w:val="22"/>
        </w:rPr>
      </w:pPr>
      <w:r w:rsidRPr="00412650">
        <w:rPr>
          <w:rFonts w:cs="Arial"/>
          <w:szCs w:val="22"/>
        </w:rPr>
        <w:t xml:space="preserve">If vitamin D therapy is superior to placebo, the hazard ratio will be 0.75 in the vitamin D arm as compared to the placebo group. </w:t>
      </w:r>
    </w:p>
    <w:p w:rsidR="002E35B3" w:rsidRPr="00412650" w:rsidRDefault="002E35B3" w:rsidP="002E35B3">
      <w:pPr>
        <w:rPr>
          <w:szCs w:val="22"/>
        </w:rPr>
      </w:pPr>
      <w:r w:rsidRPr="00412650">
        <w:rPr>
          <w:szCs w:val="22"/>
        </w:rPr>
        <w:t xml:space="preserve"> </w:t>
      </w:r>
    </w:p>
    <w:p w:rsidR="002E35B3" w:rsidRDefault="002E35B3" w:rsidP="002E35B3">
      <w:pPr>
        <w:rPr>
          <w:szCs w:val="22"/>
        </w:rPr>
      </w:pPr>
      <w:r>
        <w:rPr>
          <w:szCs w:val="22"/>
        </w:rPr>
        <w:t>The table</w:t>
      </w:r>
      <w:r w:rsidRPr="00412650">
        <w:rPr>
          <w:szCs w:val="22"/>
        </w:rPr>
        <w:t xml:space="preserve"> </w:t>
      </w:r>
      <w:r>
        <w:rPr>
          <w:szCs w:val="22"/>
        </w:rPr>
        <w:t xml:space="preserve">immediately below </w:t>
      </w:r>
      <w:r w:rsidRPr="00412650">
        <w:rPr>
          <w:szCs w:val="22"/>
        </w:rPr>
        <w:t xml:space="preserve">displays the expected numbers of </w:t>
      </w:r>
      <w:r>
        <w:rPr>
          <w:szCs w:val="22"/>
        </w:rPr>
        <w:t xml:space="preserve">incident diabetes cases </w:t>
      </w:r>
      <w:r w:rsidRPr="00412650">
        <w:rPr>
          <w:szCs w:val="22"/>
        </w:rPr>
        <w:t xml:space="preserve">in the placebo group at each semi-annual visit based on transition probabilities derived from the assumed incidence rates of progression and </w:t>
      </w:r>
      <w:r>
        <w:rPr>
          <w:szCs w:val="22"/>
        </w:rPr>
        <w:t xml:space="preserve">loss-to-follow-up, </w:t>
      </w:r>
      <w:r w:rsidRPr="00412650">
        <w:rPr>
          <w:szCs w:val="22"/>
        </w:rPr>
        <w:t xml:space="preserve">and the assumption of constant hazard rates for events and </w:t>
      </w:r>
      <w:r>
        <w:rPr>
          <w:szCs w:val="22"/>
        </w:rPr>
        <w:t>loss-to-follow-up</w:t>
      </w:r>
      <w:r w:rsidRPr="00412650">
        <w:rPr>
          <w:szCs w:val="22"/>
        </w:rPr>
        <w:t xml:space="preserve">.  This calculation also </w:t>
      </w:r>
      <w:r>
        <w:rPr>
          <w:szCs w:val="22"/>
        </w:rPr>
        <w:t>assumes that, when study close</w:t>
      </w:r>
      <w:r w:rsidRPr="00412650">
        <w:rPr>
          <w:szCs w:val="22"/>
        </w:rPr>
        <w:t xml:space="preserve">out begins, all </w:t>
      </w:r>
      <w:r>
        <w:rPr>
          <w:szCs w:val="22"/>
        </w:rPr>
        <w:t>participants will return for an end-of-study visit, which will include</w:t>
      </w:r>
      <w:r w:rsidRPr="00412650">
        <w:rPr>
          <w:szCs w:val="22"/>
        </w:rPr>
        <w:t xml:space="preserve"> testing for </w:t>
      </w:r>
      <w:r>
        <w:rPr>
          <w:szCs w:val="22"/>
        </w:rPr>
        <w:t xml:space="preserve">incident diabetes [FPG and HbA1c]. The table </w:t>
      </w:r>
      <w:r w:rsidRPr="00412650">
        <w:rPr>
          <w:szCs w:val="22"/>
        </w:rPr>
        <w:t xml:space="preserve">also displays the expected number of events in the vitamin D supplementation </w:t>
      </w:r>
      <w:r>
        <w:rPr>
          <w:szCs w:val="22"/>
        </w:rPr>
        <w:t>arm</w:t>
      </w:r>
      <w:r w:rsidRPr="00412650">
        <w:rPr>
          <w:szCs w:val="22"/>
        </w:rPr>
        <w:t xml:space="preserve"> if treatment reduces the hazard rate by 25%.  Given the assumed</w:t>
      </w:r>
      <w:r>
        <w:rPr>
          <w:szCs w:val="22"/>
        </w:rPr>
        <w:t xml:space="preserve"> uniform rate of</w:t>
      </w:r>
      <w:r w:rsidRPr="00412650">
        <w:rPr>
          <w:szCs w:val="22"/>
        </w:rPr>
        <w:t xml:space="preserve"> recruitment </w:t>
      </w:r>
      <w:r>
        <w:rPr>
          <w:szCs w:val="22"/>
        </w:rPr>
        <w:t xml:space="preserve">over a </w:t>
      </w:r>
      <w:r w:rsidRPr="00412650">
        <w:rPr>
          <w:szCs w:val="22"/>
        </w:rPr>
        <w:t xml:space="preserve">period of 2 years, the number of events expected to occur within 2 years after the date of last enrollment or at the close-out visit is 586 (293*2) under the null hypothesis and 521 (293 + 228) under the alternative hypothesis.  Thus, the study will be </w:t>
      </w:r>
      <w:r>
        <w:rPr>
          <w:szCs w:val="22"/>
        </w:rPr>
        <w:t>very</w:t>
      </w:r>
      <w:r w:rsidRPr="00412650">
        <w:rPr>
          <w:szCs w:val="22"/>
        </w:rPr>
        <w:t xml:space="preserve"> likely to reach the required number of events within four years if vitamin D supplementation is not effective and all other assumptions are satisfied, and will reach that target</w:t>
      </w:r>
      <w:r>
        <w:rPr>
          <w:szCs w:val="22"/>
        </w:rPr>
        <w:t xml:space="preserve"> of events within the same time period</w:t>
      </w:r>
      <w:r w:rsidRPr="00412650">
        <w:rPr>
          <w:szCs w:val="22"/>
        </w:rPr>
        <w:t xml:space="preserve"> with probability greater than 0.50 if treatment reduces </w:t>
      </w:r>
      <w:r>
        <w:rPr>
          <w:szCs w:val="22"/>
        </w:rPr>
        <w:t>diabetes incidence by</w:t>
      </w:r>
      <w:r w:rsidRPr="00412650">
        <w:rPr>
          <w:szCs w:val="22"/>
        </w:rPr>
        <w:t xml:space="preserve"> 25%.</w:t>
      </w:r>
    </w:p>
    <w:p w:rsidR="007F264B" w:rsidRDefault="007F264B" w:rsidP="007F264B">
      <w:pPr>
        <w:rPr>
          <w:szCs w:val="22"/>
        </w:rPr>
      </w:pPr>
    </w:p>
    <w:p w:rsidR="002E35B3" w:rsidRDefault="002E35B3" w:rsidP="002E35B3">
      <w:pPr>
        <w:rPr>
          <w:b/>
          <w:szCs w:val="22"/>
        </w:rPr>
      </w:pPr>
    </w:p>
    <w:p w:rsidR="002E35B3" w:rsidRDefault="002E35B3" w:rsidP="002E35B3">
      <w:pPr>
        <w:rPr>
          <w:b/>
          <w:szCs w:val="22"/>
        </w:rPr>
      </w:pPr>
    </w:p>
    <w:p w:rsidR="002E35B3" w:rsidRDefault="002E35B3" w:rsidP="002E35B3">
      <w:pPr>
        <w:rPr>
          <w:b/>
          <w:szCs w:val="22"/>
        </w:rPr>
      </w:pPr>
    </w:p>
    <w:p w:rsidR="002E35B3" w:rsidRDefault="002E35B3" w:rsidP="002E35B3">
      <w:pPr>
        <w:rPr>
          <w:szCs w:val="22"/>
        </w:rPr>
      </w:pPr>
      <w:r w:rsidRPr="000D0E5C">
        <w:rPr>
          <w:b/>
          <w:szCs w:val="22"/>
        </w:rPr>
        <w:lastRenderedPageBreak/>
        <w:t>Table 1.</w:t>
      </w:r>
      <w:r w:rsidRPr="00412650">
        <w:rPr>
          <w:szCs w:val="22"/>
        </w:rPr>
        <w:t xml:space="preserve">  Expected </w:t>
      </w:r>
      <w:r>
        <w:rPr>
          <w:szCs w:val="22"/>
        </w:rPr>
        <w:t>number of events at each six-month visit in the placebo and vitamin D arm (under the alternative hypothesis).</w:t>
      </w:r>
    </w:p>
    <w:p w:rsidR="002E35B3" w:rsidRPr="00412650" w:rsidRDefault="002E35B3" w:rsidP="002E35B3">
      <w:pPr>
        <w:rPr>
          <w:szCs w:val="22"/>
        </w:rPr>
      </w:pPr>
      <w:r>
        <w:rPr>
          <w:szCs w:val="22"/>
        </w:rPr>
        <w:t xml:space="preserve"> </w:t>
      </w:r>
    </w:p>
    <w:tbl>
      <w:tblPr>
        <w:tblStyle w:val="LightShading-Accent11"/>
        <w:tblW w:w="0" w:type="auto"/>
        <w:tblLook w:val="04A0"/>
      </w:tblPr>
      <w:tblGrid>
        <w:gridCol w:w="1311"/>
        <w:gridCol w:w="864"/>
        <w:gridCol w:w="864"/>
        <w:gridCol w:w="865"/>
        <w:gridCol w:w="866"/>
        <w:gridCol w:w="866"/>
        <w:gridCol w:w="866"/>
        <w:gridCol w:w="836"/>
        <w:gridCol w:w="1197"/>
        <w:gridCol w:w="1041"/>
      </w:tblGrid>
      <w:tr w:rsidR="002E35B3" w:rsidRPr="000D0E5C" w:rsidTr="00BF6851">
        <w:trPr>
          <w:cnfStyle w:val="100000000000"/>
        </w:trPr>
        <w:tc>
          <w:tcPr>
            <w:cnfStyle w:val="001000000000"/>
            <w:tcW w:w="1311" w:type="dxa"/>
            <w:vMerge w:val="restart"/>
          </w:tcPr>
          <w:p w:rsidR="002E35B3" w:rsidRPr="000D0E5C" w:rsidRDefault="002E35B3" w:rsidP="00BF6851">
            <w:pPr>
              <w:rPr>
                <w:rFonts w:ascii="Arial Narrow" w:hAnsi="Arial Narrow"/>
              </w:rPr>
            </w:pPr>
          </w:p>
        </w:tc>
        <w:tc>
          <w:tcPr>
            <w:tcW w:w="8265" w:type="dxa"/>
            <w:gridSpan w:val="9"/>
          </w:tcPr>
          <w:p w:rsidR="002E35B3" w:rsidRPr="000D0E5C" w:rsidRDefault="002E35B3" w:rsidP="00BF6851">
            <w:pPr>
              <w:jc w:val="center"/>
              <w:cnfStyle w:val="100000000000"/>
              <w:rPr>
                <w:rFonts w:ascii="Arial Narrow" w:hAnsi="Arial Narrow"/>
              </w:rPr>
            </w:pPr>
            <w:r w:rsidRPr="000D0E5C">
              <w:rPr>
                <w:rFonts w:ascii="Arial Narrow" w:hAnsi="Arial Narrow"/>
              </w:rPr>
              <w:t>Visit</w:t>
            </w:r>
          </w:p>
        </w:tc>
      </w:tr>
      <w:tr w:rsidR="002E35B3" w:rsidRPr="000D0E5C" w:rsidTr="00BF6851">
        <w:trPr>
          <w:cnfStyle w:val="000000100000"/>
        </w:trPr>
        <w:tc>
          <w:tcPr>
            <w:cnfStyle w:val="001000000000"/>
            <w:tcW w:w="1311" w:type="dxa"/>
            <w:vMerge/>
          </w:tcPr>
          <w:p w:rsidR="002E35B3" w:rsidRPr="000D0E5C" w:rsidRDefault="002E35B3" w:rsidP="00BF6851">
            <w:pPr>
              <w:rPr>
                <w:rFonts w:ascii="Arial Narrow" w:hAnsi="Arial Narrow"/>
              </w:rPr>
            </w:pPr>
          </w:p>
        </w:tc>
        <w:tc>
          <w:tcPr>
            <w:tcW w:w="864" w:type="dxa"/>
          </w:tcPr>
          <w:p w:rsidR="002E35B3" w:rsidRPr="000D0E5C" w:rsidRDefault="002E35B3" w:rsidP="00BF6851">
            <w:pPr>
              <w:cnfStyle w:val="000000100000"/>
              <w:rPr>
                <w:rFonts w:ascii="Arial Narrow" w:hAnsi="Arial Narrow"/>
              </w:rPr>
            </w:pPr>
            <w:r w:rsidRPr="000D0E5C">
              <w:rPr>
                <w:rFonts w:ascii="Arial Narrow" w:hAnsi="Arial Narrow"/>
              </w:rPr>
              <w:t>M06</w:t>
            </w:r>
          </w:p>
        </w:tc>
        <w:tc>
          <w:tcPr>
            <w:tcW w:w="864" w:type="dxa"/>
          </w:tcPr>
          <w:p w:rsidR="002E35B3" w:rsidRPr="000D0E5C" w:rsidRDefault="002E35B3" w:rsidP="00BF6851">
            <w:pPr>
              <w:cnfStyle w:val="000000100000"/>
              <w:rPr>
                <w:rFonts w:ascii="Arial Narrow" w:hAnsi="Arial Narrow"/>
              </w:rPr>
            </w:pPr>
            <w:r w:rsidRPr="000D0E5C">
              <w:rPr>
                <w:rFonts w:ascii="Arial Narrow" w:hAnsi="Arial Narrow"/>
              </w:rPr>
              <w:t>M12</w:t>
            </w:r>
          </w:p>
        </w:tc>
        <w:tc>
          <w:tcPr>
            <w:tcW w:w="865" w:type="dxa"/>
          </w:tcPr>
          <w:p w:rsidR="002E35B3" w:rsidRPr="000D0E5C" w:rsidRDefault="002E35B3" w:rsidP="00BF6851">
            <w:pPr>
              <w:cnfStyle w:val="000000100000"/>
              <w:rPr>
                <w:rFonts w:ascii="Arial Narrow" w:hAnsi="Arial Narrow"/>
              </w:rPr>
            </w:pPr>
            <w:r w:rsidRPr="000D0E5C">
              <w:rPr>
                <w:rFonts w:ascii="Arial Narrow" w:hAnsi="Arial Narrow"/>
              </w:rPr>
              <w:t>M18</w:t>
            </w:r>
          </w:p>
        </w:tc>
        <w:tc>
          <w:tcPr>
            <w:tcW w:w="866" w:type="dxa"/>
          </w:tcPr>
          <w:p w:rsidR="002E35B3" w:rsidRPr="000D0E5C" w:rsidRDefault="002E35B3" w:rsidP="00BF6851">
            <w:pPr>
              <w:cnfStyle w:val="000000100000"/>
              <w:rPr>
                <w:rFonts w:ascii="Arial Narrow" w:hAnsi="Arial Narrow"/>
              </w:rPr>
            </w:pPr>
            <w:r w:rsidRPr="000D0E5C">
              <w:rPr>
                <w:rFonts w:ascii="Arial Narrow" w:hAnsi="Arial Narrow"/>
              </w:rPr>
              <w:t>M24</w:t>
            </w:r>
          </w:p>
        </w:tc>
        <w:tc>
          <w:tcPr>
            <w:tcW w:w="866" w:type="dxa"/>
          </w:tcPr>
          <w:p w:rsidR="002E35B3" w:rsidRPr="000D0E5C" w:rsidRDefault="002E35B3" w:rsidP="00BF6851">
            <w:pPr>
              <w:cnfStyle w:val="000000100000"/>
              <w:rPr>
                <w:rFonts w:ascii="Arial Narrow" w:hAnsi="Arial Narrow"/>
              </w:rPr>
            </w:pPr>
            <w:r w:rsidRPr="000D0E5C">
              <w:rPr>
                <w:rFonts w:ascii="Arial Narrow" w:hAnsi="Arial Narrow"/>
              </w:rPr>
              <w:t>M30</w:t>
            </w:r>
          </w:p>
        </w:tc>
        <w:tc>
          <w:tcPr>
            <w:tcW w:w="866" w:type="dxa"/>
          </w:tcPr>
          <w:p w:rsidR="002E35B3" w:rsidRPr="000D0E5C" w:rsidRDefault="002E35B3" w:rsidP="00BF6851">
            <w:pPr>
              <w:cnfStyle w:val="000000100000"/>
              <w:rPr>
                <w:rFonts w:ascii="Arial Narrow" w:hAnsi="Arial Narrow"/>
              </w:rPr>
            </w:pPr>
            <w:r w:rsidRPr="000D0E5C">
              <w:rPr>
                <w:rFonts w:ascii="Arial Narrow" w:hAnsi="Arial Narrow"/>
              </w:rPr>
              <w:t>M36</w:t>
            </w:r>
          </w:p>
        </w:tc>
        <w:tc>
          <w:tcPr>
            <w:tcW w:w="836" w:type="dxa"/>
          </w:tcPr>
          <w:p w:rsidR="002E35B3" w:rsidRPr="000D0E5C" w:rsidRDefault="002E35B3" w:rsidP="00BF6851">
            <w:pPr>
              <w:cnfStyle w:val="000000100000"/>
              <w:rPr>
                <w:rFonts w:ascii="Arial Narrow" w:hAnsi="Arial Narrow"/>
              </w:rPr>
            </w:pPr>
            <w:r w:rsidRPr="000D0E5C">
              <w:rPr>
                <w:rFonts w:ascii="Arial Narrow" w:hAnsi="Arial Narrow"/>
              </w:rPr>
              <w:t>M42</w:t>
            </w:r>
          </w:p>
        </w:tc>
        <w:tc>
          <w:tcPr>
            <w:tcW w:w="1197" w:type="dxa"/>
          </w:tcPr>
          <w:p w:rsidR="002E35B3" w:rsidRPr="000D0E5C" w:rsidRDefault="002E35B3" w:rsidP="00BF6851">
            <w:pPr>
              <w:cnfStyle w:val="000000100000"/>
              <w:rPr>
                <w:rFonts w:ascii="Arial Narrow" w:hAnsi="Arial Narrow"/>
              </w:rPr>
            </w:pPr>
            <w:r w:rsidRPr="000D0E5C">
              <w:rPr>
                <w:rFonts w:ascii="Arial Narrow" w:hAnsi="Arial Narrow"/>
              </w:rPr>
              <w:t>End-of-study</w:t>
            </w:r>
          </w:p>
        </w:tc>
        <w:tc>
          <w:tcPr>
            <w:tcW w:w="1041" w:type="dxa"/>
          </w:tcPr>
          <w:p w:rsidR="002E35B3" w:rsidRPr="000D0E5C" w:rsidRDefault="002E35B3" w:rsidP="00BF6851">
            <w:pPr>
              <w:cnfStyle w:val="000000100000"/>
              <w:rPr>
                <w:rFonts w:ascii="Arial Narrow" w:hAnsi="Arial Narrow"/>
              </w:rPr>
            </w:pPr>
            <w:r w:rsidRPr="000D0E5C">
              <w:rPr>
                <w:rFonts w:ascii="Arial Narrow" w:hAnsi="Arial Narrow"/>
              </w:rPr>
              <w:t>Total</w:t>
            </w:r>
          </w:p>
        </w:tc>
      </w:tr>
      <w:tr w:rsidR="002E35B3" w:rsidRPr="000D0E5C" w:rsidTr="00BF6851">
        <w:tc>
          <w:tcPr>
            <w:cnfStyle w:val="001000000000"/>
            <w:tcW w:w="1311" w:type="dxa"/>
          </w:tcPr>
          <w:p w:rsidR="002E35B3" w:rsidRPr="000D0E5C" w:rsidRDefault="002E35B3" w:rsidP="00BF6851">
            <w:pPr>
              <w:rPr>
                <w:rFonts w:ascii="Arial Narrow" w:hAnsi="Arial Narrow"/>
              </w:rPr>
            </w:pPr>
            <w:r w:rsidRPr="000D0E5C">
              <w:rPr>
                <w:rFonts w:ascii="Arial Narrow" w:hAnsi="Arial Narrow"/>
              </w:rPr>
              <w:t>Placebo</w:t>
            </w:r>
          </w:p>
        </w:tc>
        <w:tc>
          <w:tcPr>
            <w:tcW w:w="864" w:type="dxa"/>
          </w:tcPr>
          <w:p w:rsidR="002E35B3" w:rsidRPr="000D0E5C" w:rsidRDefault="002E35B3" w:rsidP="00BF6851">
            <w:pPr>
              <w:cnfStyle w:val="000000000000"/>
              <w:rPr>
                <w:rFonts w:ascii="Arial Narrow" w:hAnsi="Arial Narrow"/>
              </w:rPr>
            </w:pPr>
            <w:r w:rsidRPr="000D0E5C">
              <w:rPr>
                <w:rFonts w:ascii="Arial Narrow" w:hAnsi="Arial Narrow"/>
              </w:rPr>
              <w:t>60.4</w:t>
            </w:r>
          </w:p>
        </w:tc>
        <w:tc>
          <w:tcPr>
            <w:tcW w:w="864" w:type="dxa"/>
          </w:tcPr>
          <w:p w:rsidR="002E35B3" w:rsidRPr="000D0E5C" w:rsidRDefault="002E35B3" w:rsidP="00BF6851">
            <w:pPr>
              <w:cnfStyle w:val="000000000000"/>
              <w:rPr>
                <w:rFonts w:ascii="Arial Narrow" w:hAnsi="Arial Narrow"/>
              </w:rPr>
            </w:pPr>
            <w:r w:rsidRPr="000D0E5C">
              <w:rPr>
                <w:rFonts w:ascii="Arial Narrow" w:hAnsi="Arial Narrow"/>
              </w:rPr>
              <w:t>55.9</w:t>
            </w:r>
          </w:p>
        </w:tc>
        <w:tc>
          <w:tcPr>
            <w:tcW w:w="865" w:type="dxa"/>
          </w:tcPr>
          <w:p w:rsidR="002E35B3" w:rsidRPr="000D0E5C" w:rsidRDefault="002E35B3" w:rsidP="00BF6851">
            <w:pPr>
              <w:cnfStyle w:val="000000000000"/>
              <w:rPr>
                <w:rFonts w:ascii="Arial Narrow" w:hAnsi="Arial Narrow"/>
              </w:rPr>
            </w:pPr>
            <w:r w:rsidRPr="000D0E5C">
              <w:rPr>
                <w:rFonts w:ascii="Arial Narrow" w:hAnsi="Arial Narrow"/>
              </w:rPr>
              <w:t>51.7</w:t>
            </w:r>
          </w:p>
        </w:tc>
        <w:tc>
          <w:tcPr>
            <w:tcW w:w="866" w:type="dxa"/>
          </w:tcPr>
          <w:p w:rsidR="002E35B3" w:rsidRPr="000D0E5C" w:rsidRDefault="002E35B3" w:rsidP="00BF6851">
            <w:pPr>
              <w:cnfStyle w:val="000000000000"/>
              <w:rPr>
                <w:rFonts w:ascii="Arial Narrow" w:hAnsi="Arial Narrow"/>
              </w:rPr>
            </w:pPr>
            <w:r w:rsidRPr="000D0E5C">
              <w:rPr>
                <w:rFonts w:ascii="Arial Narrow" w:hAnsi="Arial Narrow"/>
              </w:rPr>
              <w:t>47.8</w:t>
            </w:r>
          </w:p>
        </w:tc>
        <w:tc>
          <w:tcPr>
            <w:tcW w:w="866" w:type="dxa"/>
          </w:tcPr>
          <w:p w:rsidR="002E35B3" w:rsidRPr="000D0E5C" w:rsidRDefault="002E35B3" w:rsidP="00BF6851">
            <w:pPr>
              <w:cnfStyle w:val="000000000000"/>
              <w:rPr>
                <w:rFonts w:ascii="Arial Narrow" w:hAnsi="Arial Narrow"/>
              </w:rPr>
            </w:pPr>
            <w:r w:rsidRPr="000D0E5C">
              <w:rPr>
                <w:rFonts w:ascii="Arial Narrow" w:hAnsi="Arial Narrow"/>
              </w:rPr>
              <w:t>33.1</w:t>
            </w:r>
          </w:p>
        </w:tc>
        <w:tc>
          <w:tcPr>
            <w:tcW w:w="866" w:type="dxa"/>
          </w:tcPr>
          <w:p w:rsidR="002E35B3" w:rsidRPr="000D0E5C" w:rsidRDefault="002E35B3" w:rsidP="00BF6851">
            <w:pPr>
              <w:cnfStyle w:val="000000000000"/>
              <w:rPr>
                <w:rFonts w:ascii="Arial Narrow" w:hAnsi="Arial Narrow"/>
              </w:rPr>
            </w:pPr>
            <w:r w:rsidRPr="000D0E5C">
              <w:rPr>
                <w:rFonts w:ascii="Arial Narrow" w:hAnsi="Arial Narrow"/>
              </w:rPr>
              <w:t>20.4</w:t>
            </w:r>
          </w:p>
        </w:tc>
        <w:tc>
          <w:tcPr>
            <w:tcW w:w="836" w:type="dxa"/>
          </w:tcPr>
          <w:p w:rsidR="002E35B3" w:rsidRPr="000D0E5C" w:rsidRDefault="002E35B3" w:rsidP="00BF6851">
            <w:pPr>
              <w:cnfStyle w:val="000000000000"/>
              <w:rPr>
                <w:rFonts w:ascii="Arial Narrow" w:hAnsi="Arial Narrow"/>
              </w:rPr>
            </w:pPr>
            <w:r w:rsidRPr="000D0E5C">
              <w:rPr>
                <w:rFonts w:ascii="Arial Narrow" w:hAnsi="Arial Narrow"/>
              </w:rPr>
              <w:t>9.4</w:t>
            </w:r>
          </w:p>
        </w:tc>
        <w:tc>
          <w:tcPr>
            <w:tcW w:w="1197" w:type="dxa"/>
          </w:tcPr>
          <w:p w:rsidR="002E35B3" w:rsidRPr="000D0E5C" w:rsidRDefault="002E35B3" w:rsidP="00BF6851">
            <w:pPr>
              <w:cnfStyle w:val="000000000000"/>
              <w:rPr>
                <w:rFonts w:ascii="Arial Narrow" w:hAnsi="Arial Narrow"/>
              </w:rPr>
            </w:pPr>
            <w:r w:rsidRPr="000D0E5C">
              <w:rPr>
                <w:rFonts w:ascii="Arial Narrow" w:hAnsi="Arial Narrow"/>
              </w:rPr>
              <w:t>14.3</w:t>
            </w:r>
          </w:p>
        </w:tc>
        <w:tc>
          <w:tcPr>
            <w:tcW w:w="1041" w:type="dxa"/>
          </w:tcPr>
          <w:p w:rsidR="002E35B3" w:rsidRPr="000D0E5C" w:rsidRDefault="002E35B3" w:rsidP="00BF6851">
            <w:pPr>
              <w:cnfStyle w:val="000000000000"/>
              <w:rPr>
                <w:rFonts w:ascii="Arial Narrow" w:hAnsi="Arial Narrow"/>
              </w:rPr>
            </w:pPr>
            <w:r w:rsidRPr="000D0E5C">
              <w:rPr>
                <w:rFonts w:ascii="Arial Narrow" w:hAnsi="Arial Narrow"/>
              </w:rPr>
              <w:t>293</w:t>
            </w:r>
          </w:p>
        </w:tc>
      </w:tr>
      <w:tr w:rsidR="002E35B3" w:rsidRPr="000D0E5C" w:rsidTr="00BF6851">
        <w:trPr>
          <w:cnfStyle w:val="000000100000"/>
        </w:trPr>
        <w:tc>
          <w:tcPr>
            <w:cnfStyle w:val="001000000000"/>
            <w:tcW w:w="1311" w:type="dxa"/>
          </w:tcPr>
          <w:p w:rsidR="002E35B3" w:rsidRPr="000D0E5C" w:rsidRDefault="002E35B3" w:rsidP="00BF6851">
            <w:pPr>
              <w:rPr>
                <w:rFonts w:ascii="Arial Narrow" w:hAnsi="Arial Narrow"/>
              </w:rPr>
            </w:pPr>
            <w:r w:rsidRPr="000D0E5C">
              <w:rPr>
                <w:rFonts w:ascii="Arial Narrow" w:hAnsi="Arial Narrow"/>
              </w:rPr>
              <w:t>Treatment</w:t>
            </w:r>
          </w:p>
        </w:tc>
        <w:tc>
          <w:tcPr>
            <w:tcW w:w="864" w:type="dxa"/>
          </w:tcPr>
          <w:p w:rsidR="002E35B3" w:rsidRPr="000D0E5C" w:rsidRDefault="002E35B3" w:rsidP="00BF6851">
            <w:pPr>
              <w:cnfStyle w:val="000000100000"/>
              <w:rPr>
                <w:rFonts w:ascii="Arial Narrow" w:hAnsi="Arial Narrow"/>
              </w:rPr>
            </w:pPr>
            <w:r w:rsidRPr="000D0E5C">
              <w:rPr>
                <w:rFonts w:ascii="Arial Narrow" w:hAnsi="Arial Narrow"/>
              </w:rPr>
              <w:t>45.6</w:t>
            </w:r>
          </w:p>
        </w:tc>
        <w:tc>
          <w:tcPr>
            <w:tcW w:w="864" w:type="dxa"/>
          </w:tcPr>
          <w:p w:rsidR="002E35B3" w:rsidRPr="000D0E5C" w:rsidRDefault="002E35B3" w:rsidP="00BF6851">
            <w:pPr>
              <w:cnfStyle w:val="000000100000"/>
              <w:rPr>
                <w:rFonts w:ascii="Arial Narrow" w:hAnsi="Arial Narrow"/>
              </w:rPr>
            </w:pPr>
            <w:r w:rsidRPr="000D0E5C">
              <w:rPr>
                <w:rFonts w:ascii="Arial Narrow" w:hAnsi="Arial Narrow"/>
              </w:rPr>
              <w:t>42.7</w:t>
            </w:r>
          </w:p>
        </w:tc>
        <w:tc>
          <w:tcPr>
            <w:tcW w:w="865" w:type="dxa"/>
          </w:tcPr>
          <w:p w:rsidR="002E35B3" w:rsidRPr="000D0E5C" w:rsidRDefault="002E35B3" w:rsidP="00BF6851">
            <w:pPr>
              <w:cnfStyle w:val="000000100000"/>
              <w:rPr>
                <w:rFonts w:ascii="Arial Narrow" w:hAnsi="Arial Narrow"/>
              </w:rPr>
            </w:pPr>
            <w:r w:rsidRPr="000D0E5C">
              <w:rPr>
                <w:rFonts w:ascii="Arial Narrow" w:hAnsi="Arial Narrow"/>
              </w:rPr>
              <w:t>40.0</w:t>
            </w:r>
          </w:p>
        </w:tc>
        <w:tc>
          <w:tcPr>
            <w:tcW w:w="866" w:type="dxa"/>
          </w:tcPr>
          <w:p w:rsidR="002E35B3" w:rsidRPr="000D0E5C" w:rsidRDefault="002E35B3" w:rsidP="00BF6851">
            <w:pPr>
              <w:cnfStyle w:val="000000100000"/>
              <w:rPr>
                <w:rFonts w:ascii="Arial Narrow" w:hAnsi="Arial Narrow"/>
              </w:rPr>
            </w:pPr>
            <w:r w:rsidRPr="000D0E5C">
              <w:rPr>
                <w:rFonts w:ascii="Arial Narrow" w:hAnsi="Arial Narrow"/>
              </w:rPr>
              <w:t>37.5</w:t>
            </w:r>
          </w:p>
        </w:tc>
        <w:tc>
          <w:tcPr>
            <w:tcW w:w="866" w:type="dxa"/>
          </w:tcPr>
          <w:p w:rsidR="002E35B3" w:rsidRPr="000D0E5C" w:rsidRDefault="002E35B3" w:rsidP="00BF6851">
            <w:pPr>
              <w:cnfStyle w:val="000000100000"/>
              <w:rPr>
                <w:rFonts w:ascii="Arial Narrow" w:hAnsi="Arial Narrow"/>
              </w:rPr>
            </w:pPr>
            <w:r w:rsidRPr="000D0E5C">
              <w:rPr>
                <w:rFonts w:ascii="Arial Narrow" w:hAnsi="Arial Narrow"/>
              </w:rPr>
              <w:t>26.3</w:t>
            </w:r>
          </w:p>
        </w:tc>
        <w:tc>
          <w:tcPr>
            <w:tcW w:w="866" w:type="dxa"/>
          </w:tcPr>
          <w:p w:rsidR="002E35B3" w:rsidRPr="000D0E5C" w:rsidRDefault="002E35B3" w:rsidP="00BF6851">
            <w:pPr>
              <w:cnfStyle w:val="000000100000"/>
              <w:rPr>
                <w:rFonts w:ascii="Arial Narrow" w:hAnsi="Arial Narrow"/>
              </w:rPr>
            </w:pPr>
            <w:r w:rsidRPr="000D0E5C">
              <w:rPr>
                <w:rFonts w:ascii="Arial Narrow" w:hAnsi="Arial Narrow"/>
              </w:rPr>
              <w:t>16.5</w:t>
            </w:r>
          </w:p>
        </w:tc>
        <w:tc>
          <w:tcPr>
            <w:tcW w:w="836" w:type="dxa"/>
          </w:tcPr>
          <w:p w:rsidR="002E35B3" w:rsidRPr="000D0E5C" w:rsidRDefault="002E35B3" w:rsidP="00BF6851">
            <w:pPr>
              <w:cnfStyle w:val="000000100000"/>
              <w:rPr>
                <w:rFonts w:ascii="Arial Narrow" w:hAnsi="Arial Narrow"/>
              </w:rPr>
            </w:pPr>
            <w:r w:rsidRPr="000D0E5C">
              <w:rPr>
                <w:rFonts w:ascii="Arial Narrow" w:hAnsi="Arial Narrow"/>
              </w:rPr>
              <w:t>7.7</w:t>
            </w:r>
          </w:p>
        </w:tc>
        <w:tc>
          <w:tcPr>
            <w:tcW w:w="1197" w:type="dxa"/>
          </w:tcPr>
          <w:p w:rsidR="002E35B3" w:rsidRPr="000D0E5C" w:rsidRDefault="002E35B3" w:rsidP="00BF6851">
            <w:pPr>
              <w:cnfStyle w:val="000000100000"/>
              <w:rPr>
                <w:rFonts w:ascii="Arial Narrow" w:hAnsi="Arial Narrow"/>
              </w:rPr>
            </w:pPr>
            <w:r w:rsidRPr="000D0E5C">
              <w:rPr>
                <w:rFonts w:ascii="Arial Narrow" w:hAnsi="Arial Narrow"/>
              </w:rPr>
              <w:t>11.6</w:t>
            </w:r>
          </w:p>
        </w:tc>
        <w:tc>
          <w:tcPr>
            <w:tcW w:w="1041" w:type="dxa"/>
          </w:tcPr>
          <w:p w:rsidR="002E35B3" w:rsidRPr="000D0E5C" w:rsidRDefault="002E35B3" w:rsidP="00BF6851">
            <w:pPr>
              <w:cnfStyle w:val="000000100000"/>
              <w:rPr>
                <w:rFonts w:ascii="Arial Narrow" w:hAnsi="Arial Narrow"/>
              </w:rPr>
            </w:pPr>
            <w:r w:rsidRPr="000D0E5C">
              <w:rPr>
                <w:rFonts w:ascii="Arial Narrow" w:hAnsi="Arial Narrow"/>
              </w:rPr>
              <w:t>228</w:t>
            </w:r>
          </w:p>
        </w:tc>
      </w:tr>
    </w:tbl>
    <w:p w:rsidR="00913466" w:rsidRDefault="00913466">
      <w:pPr>
        <w:jc w:val="left"/>
        <w:rPr>
          <w:szCs w:val="22"/>
        </w:rPr>
      </w:pPr>
    </w:p>
    <w:p w:rsidR="008E33BF" w:rsidRDefault="000E71CF">
      <w:pPr>
        <w:pStyle w:val="Heading3"/>
      </w:pPr>
      <w:bookmarkStart w:id="2327" w:name="_Toc192412064"/>
      <w:bookmarkStart w:id="2328" w:name="_Toc196812136"/>
      <w:bookmarkStart w:id="2329" w:name="_Toc200438279"/>
      <w:bookmarkStart w:id="2330" w:name="_Toc250974644"/>
      <w:r w:rsidRPr="00593E63">
        <w:t>11.1.1</w:t>
      </w:r>
      <w:r w:rsidRPr="00593E63">
        <w:tab/>
      </w:r>
      <w:r w:rsidR="0077304A">
        <w:tab/>
      </w:r>
      <w:r w:rsidRPr="00593E63">
        <w:t>Rationale for the Assumed Conversion Rate of 10% in the Control Arm</w:t>
      </w:r>
      <w:bookmarkEnd w:id="2327"/>
      <w:bookmarkEnd w:id="2328"/>
      <w:bookmarkEnd w:id="2329"/>
      <w:bookmarkEnd w:id="2330"/>
      <w:r w:rsidRPr="00593E63">
        <w:t xml:space="preserve"> </w:t>
      </w:r>
    </w:p>
    <w:p w:rsidR="000E71CF" w:rsidRPr="00593E63" w:rsidRDefault="000E71CF" w:rsidP="000E71CF"/>
    <w:p w:rsidR="000E71CF" w:rsidRPr="00593E63" w:rsidRDefault="000E71CF" w:rsidP="000E71CF">
      <w:pPr>
        <w:rPr>
          <w:szCs w:val="22"/>
        </w:rPr>
      </w:pPr>
      <w:r w:rsidRPr="00593E63">
        <w:rPr>
          <w:szCs w:val="22"/>
        </w:rPr>
        <w:t xml:space="preserve">The primary outcome of the D2d trial is “time to confirmed diabetes”. The diagnosis of diabetes is based on ADA-based cutoffs for FPG, 2hPG and HbA1c, as defined </w:t>
      </w:r>
      <w:r w:rsidR="005C43AB" w:rsidRPr="00593E63">
        <w:rPr>
          <w:szCs w:val="22"/>
        </w:rPr>
        <w:t>in section 9</w:t>
      </w:r>
      <w:r w:rsidRPr="00593E63">
        <w:rPr>
          <w:szCs w:val="22"/>
        </w:rPr>
        <w:t>. The incidence rate of diabetes can vary considerably based upon a number of factors. In prior type 2 diabetes prevention trials, conducted in a variety of populations worldwide,</w:t>
      </w:r>
      <w:r w:rsidR="00C86DFD">
        <w:rPr>
          <w:szCs w:val="22"/>
        </w:rPr>
        <w:fldChar w:fldCharType="begin">
          <w:fldData xml:space="preserve">PEVuZE5vdGU+PENpdGU+PEF1dGhvcj5QYW48L0F1dGhvcj48WWVhcj4xOTk3PC9ZZWFyPjxSZWNO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</w:fldData>
        </w:fldChar>
      </w:r>
      <w:r w:rsidR="0093527A">
        <w:rPr>
          <w:szCs w:val="22"/>
        </w:rPr>
        <w:instrText xml:space="preserve"> ADDIN EN.CITE </w:instrText>
      </w:r>
      <w:r w:rsidR="00C86DFD">
        <w:rPr>
          <w:szCs w:val="22"/>
        </w:rPr>
        <w:fldChar w:fldCharType="begin">
          <w:fldData xml:space="preserve">PEVuZE5vdGU+PENpdGU+PEF1dGhvcj5QYW48L0F1dGhvcj48WWVhcj4xOTk3PC9ZZWFyPjxSZWNO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</w:fldData>
        </w:fldChar>
      </w:r>
      <w:r w:rsidR="0093527A">
        <w:rPr>
          <w:szCs w:val="22"/>
        </w:rPr>
        <w:instrText xml:space="preserve"> ADDIN EN.CITE.DATA </w:instrText>
      </w:r>
      <w:r w:rsidR="00C86DFD">
        <w:rPr>
          <w:szCs w:val="22"/>
        </w:rPr>
      </w:r>
      <w:r w:rsidR="00C86DFD">
        <w:rPr>
          <w:szCs w:val="22"/>
        </w:rPr>
        <w:fldChar w:fldCharType="end"/>
      </w:r>
      <w:r w:rsidR="00C86DFD">
        <w:rPr>
          <w:szCs w:val="22"/>
        </w:rPr>
      </w:r>
      <w:r w:rsidR="00C86DFD">
        <w:rPr>
          <w:szCs w:val="22"/>
        </w:rPr>
        <w:fldChar w:fldCharType="separate"/>
      </w:r>
      <w:hyperlink w:anchor="_ENREF_5" w:tooltip="Knowler, 2002 #204" w:history="1">
        <w:r w:rsidR="0093527A" w:rsidRPr="0093527A">
          <w:rPr>
            <w:noProof/>
            <w:szCs w:val="22"/>
            <w:vertAlign w:val="superscript"/>
          </w:rPr>
          <w:t>5</w:t>
        </w:r>
      </w:hyperlink>
      <w:r w:rsidR="0093527A" w:rsidRPr="0093527A">
        <w:rPr>
          <w:noProof/>
          <w:szCs w:val="22"/>
          <w:vertAlign w:val="superscript"/>
        </w:rPr>
        <w:t>,</w:t>
      </w:r>
      <w:hyperlink w:anchor="_ENREF_6" w:tooltip="Tuomilehto, 2001 #2224" w:history="1">
        <w:r w:rsidR="0093527A" w:rsidRPr="0093527A">
          <w:rPr>
            <w:noProof/>
            <w:szCs w:val="22"/>
            <w:vertAlign w:val="superscript"/>
          </w:rPr>
          <w:t>6</w:t>
        </w:r>
      </w:hyperlink>
      <w:r w:rsidR="0093527A" w:rsidRPr="0093527A">
        <w:rPr>
          <w:noProof/>
          <w:szCs w:val="22"/>
          <w:vertAlign w:val="superscript"/>
        </w:rPr>
        <w:t>,</w:t>
      </w:r>
      <w:hyperlink w:anchor="_ENREF_11" w:tooltip="Chiasson, 2002 #1263" w:history="1">
        <w:r w:rsidR="0093527A" w:rsidRPr="0093527A">
          <w:rPr>
            <w:noProof/>
            <w:szCs w:val="22"/>
            <w:vertAlign w:val="superscript"/>
          </w:rPr>
          <w:t>11-14</w:t>
        </w:r>
      </w:hyperlink>
      <w:r w:rsidR="0093527A" w:rsidRPr="0093527A">
        <w:rPr>
          <w:noProof/>
          <w:szCs w:val="22"/>
          <w:vertAlign w:val="superscript"/>
        </w:rPr>
        <w:t>,</w:t>
      </w:r>
      <w:hyperlink w:anchor="_ENREF_17" w:tooltip="DeFronzo, 2011 #806" w:history="1">
        <w:r w:rsidR="0093527A" w:rsidRPr="0093527A">
          <w:rPr>
            <w:noProof/>
            <w:szCs w:val="22"/>
            <w:vertAlign w:val="superscript"/>
          </w:rPr>
          <w:t>17</w:t>
        </w:r>
      </w:hyperlink>
      <w:r w:rsidR="0093527A" w:rsidRPr="0093527A">
        <w:rPr>
          <w:noProof/>
          <w:szCs w:val="22"/>
          <w:vertAlign w:val="superscript"/>
        </w:rPr>
        <w:t>,</w:t>
      </w:r>
      <w:hyperlink w:anchor="_ENREF_265" w:tooltip="Pan, 1997 #2009" w:history="1">
        <w:r w:rsidR="0093527A" w:rsidRPr="0093527A">
          <w:rPr>
            <w:noProof/>
            <w:szCs w:val="22"/>
            <w:vertAlign w:val="superscript"/>
          </w:rPr>
          <w:t>265-269</w:t>
        </w:r>
      </w:hyperlink>
      <w:r w:rsidR="00C86DFD">
        <w:rPr>
          <w:szCs w:val="22"/>
        </w:rPr>
        <w:fldChar w:fldCharType="end"/>
      </w:r>
      <w:r w:rsidR="00143303" w:rsidRPr="00593E63">
        <w:rPr>
          <w:szCs w:val="22"/>
        </w:rPr>
        <w:t xml:space="preserve"> </w:t>
      </w:r>
      <w:r w:rsidRPr="00593E63">
        <w:rPr>
          <w:szCs w:val="22"/>
        </w:rPr>
        <w:t>the diabetes incidence rates (based only on FPG/2hPG criteria) varied from 2.4% to 23% per year. The most relevant data for the proposed D2d trial come from the DPP (U.S.)</w:t>
      </w:r>
      <w:hyperlink w:anchor="_ENREF_5" w:tooltip="Knowler, 2002 #204" w:history="1">
        <w:r w:rsidR="00C86DFD">
          <w:rPr>
            <w:szCs w:val="22"/>
          </w:rPr>
          <w:fldChar w:fldCharType="begin"/>
        </w:r>
        <w:r w:rsidR="0093527A">
          <w:rPr>
            <w:szCs w:val="22"/>
          </w:rPr>
          <w:instrText xml:space="preserve"> ADDIN EN.CITE &lt;EndNote&gt;&lt;Cite&gt;&lt;Author&gt;Knowler&lt;/Author&gt;&lt;Year&gt;2002&lt;/Year&gt;&lt;RecNum&gt;204&lt;/RecNum&gt;&lt;DisplayText&gt;&lt;style face="superscript"&gt;5&lt;/style&gt;&lt;/DisplayText&gt;&lt;record&gt;&lt;rec-number&gt;204&lt;/rec-number&gt;&lt;foreign-keys&gt;&lt;key app="EN" db-id="z2z5ft0fzae99veafav5s9shxsax0waea5z2"&gt;204&lt;/key&gt;&lt;/foreign-keys&gt;&lt;ref-type name="Journal Article"&gt;17&lt;/ref-type&gt;&lt;contributors&gt;&lt;authors&gt;&lt;author&gt;Knowler, W. C.&lt;/author&gt;&lt;author&gt;Barrett-Connor, E.&lt;/author&gt;&lt;author&gt;Fowler, S. E.&lt;/author&gt;&lt;author&gt;Hamman, R. F.&lt;/author&gt;&lt;author&gt;Lachin, J. M.&lt;/author&gt;&lt;author&gt;Walker, E. A.&lt;/author&gt;&lt;author&gt;Nathan, D. M.&lt;/author&gt;&lt;/authors&gt;&lt;/contributors&gt;&lt;titles&gt;&lt;title&gt;Reduction in the incidence of type 2 diabetes with lifestyle intervention or metformin&lt;/title&gt;&lt;secondary-title&gt;N Engl J Med&lt;/secondary-title&gt;&lt;/titles&gt;&lt;periodical&gt;&lt;full-title&gt;N Engl J Med&lt;/full-title&gt;&lt;abbr-1&gt;The New England journal of medicine&lt;/abbr-1&gt;&lt;/periodical&gt;&lt;pages&gt;393-403.&lt;/pages&gt;&lt;volume&gt;346&lt;/volume&gt;&lt;number&gt;6&lt;/number&gt;&lt;dates&gt;&lt;year&gt;2002&lt;/year&gt;&lt;/dates&gt;&lt;label&gt;21822558&lt;/label&gt;&lt;urls&gt;&lt;related-urls&gt;&lt;url&gt;http://www.ncbi.nlm.nih.gov/cgi-bin/Entrez/referer?http://content.nejm.org/cgi/content/abstract/346/6/393&lt;/url&gt;&lt;/related-urls&gt;&lt;/urls&gt;&lt;/record&gt;&lt;/Cite&gt;&lt;/EndNote&gt;</w:instrText>
        </w:r>
        <w:r w:rsidR="00C86DFD">
          <w:rPr>
            <w:szCs w:val="22"/>
          </w:rPr>
          <w:fldChar w:fldCharType="separate"/>
        </w:r>
        <w:r w:rsidR="0093527A" w:rsidRPr="0093527A">
          <w:rPr>
            <w:noProof/>
            <w:szCs w:val="22"/>
            <w:vertAlign w:val="superscript"/>
          </w:rPr>
          <w:t>5</w:t>
        </w:r>
        <w:r w:rsidR="00C86DFD">
          <w:rPr>
            <w:szCs w:val="22"/>
          </w:rPr>
          <w:fldChar w:fldCharType="end"/>
        </w:r>
      </w:hyperlink>
      <w:r w:rsidRPr="00593E63">
        <w:rPr>
          <w:szCs w:val="22"/>
        </w:rPr>
        <w:t xml:space="preserve"> and DREAM (21 countries)</w:t>
      </w:r>
      <w:hyperlink w:anchor="_ENREF_12" w:tooltip="Gerstein, 2006 #838" w:history="1">
        <w:r w:rsidR="00C86DFD">
          <w:rPr>
            <w:szCs w:val="22"/>
          </w:rPr>
          <w:fldChar w:fldCharType="begin">
            <w:fldData xml:space="preserve">PEVuZE5vdGU+PENpdGU+PEF1dGhvcj5HZXJzdGVpbjwvQXV0aG9yPjxZZWFyPjIwMDY8L1llYXI+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</w:fldData>
          </w:fldChar>
        </w:r>
        <w:r w:rsidR="0093527A">
          <w:rPr>
            <w:szCs w:val="22"/>
          </w:rPr>
          <w:instrText xml:space="preserve"> ADDIN EN.CITE </w:instrText>
        </w:r>
        <w:r w:rsidR="00C86DFD">
          <w:rPr>
            <w:szCs w:val="22"/>
          </w:rPr>
          <w:fldChar w:fldCharType="begin">
            <w:fldData xml:space="preserve">PEVuZE5vdGU+PENpdGU+PEF1dGhvcj5HZXJzdGVpbjwvQXV0aG9yPjxZZWFyPjIwMDY8L1llYXI+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</w:fldData>
          </w:fldChar>
        </w:r>
        <w:r w:rsidR="0093527A">
          <w:rPr>
            <w:szCs w:val="22"/>
          </w:rPr>
          <w:instrText xml:space="preserve"> ADDIN EN.CITE.DATA </w:instrText>
        </w:r>
        <w:r w:rsidR="00C86DFD">
          <w:rPr>
            <w:szCs w:val="22"/>
          </w:rPr>
        </w:r>
        <w:r w:rsidR="00C86DFD">
          <w:rPr>
            <w:szCs w:val="22"/>
          </w:rPr>
          <w:fldChar w:fldCharType="end"/>
        </w:r>
        <w:r w:rsidR="00C86DFD">
          <w:rPr>
            <w:szCs w:val="22"/>
          </w:rPr>
        </w:r>
        <w:r w:rsidR="00C86DFD">
          <w:rPr>
            <w:szCs w:val="22"/>
          </w:rPr>
          <w:fldChar w:fldCharType="separate"/>
        </w:r>
        <w:r w:rsidR="0093527A" w:rsidRPr="0093527A">
          <w:rPr>
            <w:noProof/>
            <w:szCs w:val="22"/>
            <w:vertAlign w:val="superscript"/>
          </w:rPr>
          <w:t>12</w:t>
        </w:r>
        <w:r w:rsidR="00C86DFD">
          <w:rPr>
            <w:szCs w:val="22"/>
          </w:rPr>
          <w:fldChar w:fldCharType="end"/>
        </w:r>
      </w:hyperlink>
      <w:r w:rsidRPr="00593E63">
        <w:rPr>
          <w:szCs w:val="22"/>
        </w:rPr>
        <w:t xml:space="preserve"> studies. The DPP trial recruited participants with FPG 95-125 mg/dL, 2hPG 140-199 mg/dL, and BMI </w:t>
      </w:r>
      <w:r w:rsidRPr="00593E63">
        <w:rPr>
          <w:szCs w:val="22"/>
          <w:u w:val="single"/>
        </w:rPr>
        <w:t>&gt;</w:t>
      </w:r>
      <w:r w:rsidRPr="00593E63">
        <w:rPr>
          <w:szCs w:val="22"/>
        </w:rPr>
        <w:t xml:space="preserve"> 24 kg/m</w:t>
      </w:r>
      <w:r w:rsidRPr="00593E63">
        <w:rPr>
          <w:szCs w:val="22"/>
          <w:vertAlign w:val="superscript"/>
        </w:rPr>
        <w:t>2</w:t>
      </w:r>
      <w:r w:rsidRPr="00593E63">
        <w:rPr>
          <w:szCs w:val="22"/>
        </w:rPr>
        <w:t>. The DPP placebo group had a cumulative incidence of diabetes of ~29% during the 2.8-year mean follow-up (</w:t>
      </w:r>
      <w:r w:rsidR="00DC19FE">
        <w:rPr>
          <w:szCs w:val="22"/>
        </w:rPr>
        <w:t>approximately 10% per year</w:t>
      </w:r>
      <w:r w:rsidRPr="00593E63">
        <w:rPr>
          <w:szCs w:val="22"/>
        </w:rPr>
        <w:t>). The DREAM trial started recruitment with impaired fasting glucose and impaired glucose tolerance (defined as FPG 110-125 mg/dL and 2hPG&lt;200 mg/dL) or impaired glucose tolerance (defined as FPG≤125 mg/mL and 2hPG 140-199 mg/dL) but later expanded the criteria to include isolated impaired fasting glucose (defined as FPG 110-125 mg/dL and 2hPG&lt;140 mg/dL). The DREAM study had a cumulative incidence of diabetes in the placebo arm of 25% over a 3-year mean follow-up (estimated ~8-9% annually).  In two other large type 2 diabetes prevention trials with alpha-glucosidase inhibitors, the cumulative incidence rates in the placebo arm were 42% over 3.3 years  (reported 12.1% annually; STOP-IT/Europe)</w:t>
      </w:r>
      <w:hyperlink w:anchor="_ENREF_11" w:tooltip="Chiasson, 2002 #1263" w:history="1">
        <w:r w:rsidR="00C86DFD">
          <w:rPr>
            <w:szCs w:val="22"/>
          </w:rPr>
          <w:fldChar w:fldCharType="begin">
            <w:fldData xml:space="preserve">PEVuZE5vdGU+PENpdGU+PEF1dGhvcj5DaGlhc3NvbjwvQXV0aG9yPjxZZWFyPjIwMDI8L1llYXI+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</w:fldData>
          </w:fldChar>
        </w:r>
        <w:r w:rsidR="0093527A">
          <w:rPr>
            <w:szCs w:val="22"/>
          </w:rPr>
          <w:instrText xml:space="preserve"> ADDIN EN.CITE </w:instrText>
        </w:r>
        <w:r w:rsidR="00C86DFD">
          <w:rPr>
            <w:szCs w:val="22"/>
          </w:rPr>
          <w:fldChar w:fldCharType="begin">
            <w:fldData xml:space="preserve">PEVuZE5vdGU+PENpdGU+PEF1dGhvcj5DaGlhc3NvbjwvQXV0aG9yPjxZZWFyPjIwMDI8L1llYXI+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</w:fldData>
          </w:fldChar>
        </w:r>
        <w:r w:rsidR="0093527A">
          <w:rPr>
            <w:szCs w:val="22"/>
          </w:rPr>
          <w:instrText xml:space="preserve"> ADDIN EN.CITE.DATA </w:instrText>
        </w:r>
        <w:r w:rsidR="00C86DFD">
          <w:rPr>
            <w:szCs w:val="22"/>
          </w:rPr>
        </w:r>
        <w:r w:rsidR="00C86DFD">
          <w:rPr>
            <w:szCs w:val="22"/>
          </w:rPr>
          <w:fldChar w:fldCharType="end"/>
        </w:r>
        <w:r w:rsidR="00C86DFD">
          <w:rPr>
            <w:szCs w:val="22"/>
          </w:rPr>
        </w:r>
        <w:r w:rsidR="00C86DFD">
          <w:rPr>
            <w:szCs w:val="22"/>
          </w:rPr>
          <w:fldChar w:fldCharType="separate"/>
        </w:r>
        <w:r w:rsidR="0093527A" w:rsidRPr="0093527A">
          <w:rPr>
            <w:noProof/>
            <w:szCs w:val="22"/>
            <w:vertAlign w:val="superscript"/>
          </w:rPr>
          <w:t>11</w:t>
        </w:r>
        <w:r w:rsidR="00C86DFD">
          <w:rPr>
            <w:szCs w:val="22"/>
          </w:rPr>
          <w:fldChar w:fldCharType="end"/>
        </w:r>
      </w:hyperlink>
      <w:r w:rsidR="005643B7" w:rsidRPr="00593E63">
        <w:rPr>
          <w:szCs w:val="22"/>
        </w:rPr>
        <w:t xml:space="preserve"> </w:t>
      </w:r>
      <w:r w:rsidRPr="00593E63">
        <w:rPr>
          <w:szCs w:val="22"/>
        </w:rPr>
        <w:t>and 36% over 2.8 years (estimated ~12-13% annually; Voglibose trial/Japan).</w:t>
      </w:r>
      <w:hyperlink w:anchor="_ENREF_13" w:tooltip="Kawamori, 2009 #821" w:history="1">
        <w:r w:rsidR="00C86DFD">
          <w:rPr>
            <w:szCs w:val="22"/>
          </w:rPr>
          <w:fldChar w:fldCharType="begin">
            <w:fldData xml:space="preserve">PEVuZE5vdGU+PENpdGU+PEF1dGhvcj5LYXdhbW9yaTwvQXV0aG9yPjxZZWFyPjIwMDk8L1llYXI+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</w:fldData>
          </w:fldChar>
        </w:r>
        <w:r w:rsidR="0093527A">
          <w:rPr>
            <w:szCs w:val="22"/>
          </w:rPr>
          <w:instrText xml:space="preserve"> ADDIN EN.CITE </w:instrText>
        </w:r>
        <w:r w:rsidR="00C86DFD">
          <w:rPr>
            <w:szCs w:val="22"/>
          </w:rPr>
          <w:fldChar w:fldCharType="begin">
            <w:fldData xml:space="preserve">PEVuZE5vdGU+PENpdGU+PEF1dGhvcj5LYXdhbW9yaTwvQXV0aG9yPjxZZWFyPjIwMDk8L1llYXI+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</w:fldData>
          </w:fldChar>
        </w:r>
        <w:r w:rsidR="0093527A">
          <w:rPr>
            <w:szCs w:val="22"/>
          </w:rPr>
          <w:instrText xml:space="preserve"> ADDIN EN.CITE.DATA </w:instrText>
        </w:r>
        <w:r w:rsidR="00C86DFD">
          <w:rPr>
            <w:szCs w:val="22"/>
          </w:rPr>
        </w:r>
        <w:r w:rsidR="00C86DFD">
          <w:rPr>
            <w:szCs w:val="22"/>
          </w:rPr>
          <w:fldChar w:fldCharType="end"/>
        </w:r>
        <w:r w:rsidR="00C86DFD">
          <w:rPr>
            <w:szCs w:val="22"/>
          </w:rPr>
        </w:r>
        <w:r w:rsidR="00C86DFD">
          <w:rPr>
            <w:szCs w:val="22"/>
          </w:rPr>
          <w:fldChar w:fldCharType="separate"/>
        </w:r>
        <w:r w:rsidR="0093527A" w:rsidRPr="0093527A">
          <w:rPr>
            <w:noProof/>
            <w:szCs w:val="22"/>
            <w:vertAlign w:val="superscript"/>
          </w:rPr>
          <w:t>13</w:t>
        </w:r>
        <w:r w:rsidR="00C86DFD">
          <w:rPr>
            <w:szCs w:val="22"/>
          </w:rPr>
          <w:fldChar w:fldCharType="end"/>
        </w:r>
      </w:hyperlink>
      <w:r w:rsidRPr="00593E63">
        <w:rPr>
          <w:szCs w:val="22"/>
        </w:rPr>
        <w:t xml:space="preserve"> In the CANOE trial</w:t>
      </w:r>
      <w:r w:rsidR="005C43AB" w:rsidRPr="00593E63">
        <w:rPr>
          <w:szCs w:val="22"/>
        </w:rPr>
        <w:t xml:space="preserve"> (Canada)</w:t>
      </w:r>
      <w:r w:rsidRPr="00593E63">
        <w:rPr>
          <w:szCs w:val="22"/>
        </w:rPr>
        <w:t>, the cumulative incidence rates in the placebo arm were 42% over 3.9 years (estimated ~10% annually).</w:t>
      </w:r>
      <w:hyperlink w:anchor="_ENREF_269" w:tooltip="Zinman, 2006 #830" w:history="1">
        <w:r w:rsidR="00C86DFD">
          <w:rPr>
            <w:szCs w:val="22"/>
          </w:rPr>
          <w:fldChar w:fldCharType="begin">
            <w:fldData xml:space="preserve">PEVuZE5vdGU+PENpdGU+PEF1dGhvcj5aaW5tYW48L0F1dGhvcj48WWVhcj4yMDA2PC9ZZWFyPjxS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</w:fldData>
          </w:fldChar>
        </w:r>
        <w:r w:rsidR="0093527A">
          <w:rPr>
            <w:szCs w:val="22"/>
          </w:rPr>
          <w:instrText xml:space="preserve"> ADDIN EN.CITE </w:instrText>
        </w:r>
        <w:r w:rsidR="00C86DFD">
          <w:rPr>
            <w:szCs w:val="22"/>
          </w:rPr>
          <w:fldChar w:fldCharType="begin">
            <w:fldData xml:space="preserve">PEVuZE5vdGU+PENpdGU+PEF1dGhvcj5aaW5tYW48L0F1dGhvcj48WWVhcj4yMDA2PC9ZZWFyPjxS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</w:fldData>
          </w:fldChar>
        </w:r>
        <w:r w:rsidR="0093527A">
          <w:rPr>
            <w:szCs w:val="22"/>
          </w:rPr>
          <w:instrText xml:space="preserve"> ADDIN EN.CITE.DATA </w:instrText>
        </w:r>
        <w:r w:rsidR="00C86DFD">
          <w:rPr>
            <w:szCs w:val="22"/>
          </w:rPr>
        </w:r>
        <w:r w:rsidR="00C86DFD">
          <w:rPr>
            <w:szCs w:val="22"/>
          </w:rPr>
          <w:fldChar w:fldCharType="end"/>
        </w:r>
        <w:r w:rsidR="00C86DFD">
          <w:rPr>
            <w:szCs w:val="22"/>
          </w:rPr>
        </w:r>
        <w:r w:rsidR="00C86DFD">
          <w:rPr>
            <w:szCs w:val="22"/>
          </w:rPr>
          <w:fldChar w:fldCharType="separate"/>
        </w:r>
        <w:r w:rsidR="0093527A" w:rsidRPr="0093527A">
          <w:rPr>
            <w:noProof/>
            <w:szCs w:val="22"/>
            <w:vertAlign w:val="superscript"/>
          </w:rPr>
          <w:t>269</w:t>
        </w:r>
        <w:r w:rsidR="00C86DFD">
          <w:rPr>
            <w:szCs w:val="22"/>
          </w:rPr>
          <w:fldChar w:fldCharType="end"/>
        </w:r>
      </w:hyperlink>
      <w:r w:rsidRPr="00593E63">
        <w:rPr>
          <w:szCs w:val="22"/>
        </w:rPr>
        <w:t xml:space="preserve"> Importantly, in nearly all these studies, the observed annual incidence rate was higher than that assumed in the pre-trial sample size calculations (6.5% [predicted] vs. 11% [actual] in DPP; 4.5% vs. ~8-9% in DREAM; 7% vs. 12 in STOP-IT; 7.7% vs. 12-13% in the Voglibose trial). </w:t>
      </w:r>
    </w:p>
    <w:p w:rsidR="000E71CF" w:rsidRPr="00593E63" w:rsidRDefault="000E71CF" w:rsidP="000E71CF">
      <w:pPr>
        <w:rPr>
          <w:i/>
        </w:rPr>
      </w:pPr>
    </w:p>
    <w:p w:rsidR="000E71CF" w:rsidRPr="00593E63" w:rsidRDefault="000E71CF" w:rsidP="000E71CF">
      <w:pPr>
        <w:rPr>
          <w:szCs w:val="22"/>
        </w:rPr>
      </w:pPr>
      <w:r w:rsidRPr="00593E63">
        <w:t xml:space="preserve">We expect the diabetes incidence rate in the D2d study to be at the high end of the rate that would be predicted from the mean annual incidence rate (~9-11%) reported in previous diabetes prevention studies because: </w:t>
      </w:r>
      <w:r w:rsidRPr="00593E63">
        <w:rPr>
          <w:szCs w:val="22"/>
        </w:rPr>
        <w:t xml:space="preserve">(1) the study is targeting a population similar to the DPP (U.S. adults at high risk for type 2 diabetes with similar BMI and age at entry); (2) the definition of ‘at risk for diabetes’ requires 2-out-of-3 glycemic criteria, which will identify participants at higher risk for progression to diabetes; (3) the study will use the current ADA glycemia criteria for diagnosis of diabetes (addition of HbA1c), which will likely raise the incidence rate of diabetes compared with the above studies. </w:t>
      </w:r>
    </w:p>
    <w:p w:rsidR="000E71CF" w:rsidRPr="00593E63" w:rsidRDefault="000E71CF" w:rsidP="000E71CF">
      <w:pPr>
        <w:rPr>
          <w:szCs w:val="22"/>
        </w:rPr>
      </w:pPr>
    </w:p>
    <w:p w:rsidR="000E71CF" w:rsidRPr="00593E63" w:rsidRDefault="000E71CF" w:rsidP="000E71CF">
      <w:r w:rsidRPr="00593E63">
        <w:rPr>
          <w:szCs w:val="22"/>
        </w:rPr>
        <w:t>In relation to point (3) above, only one</w:t>
      </w:r>
      <w:r w:rsidRPr="00593E63">
        <w:t xml:space="preserve"> of the published studies on prevention of type 2 diabetes included HbA1c as a criterion for both inclusion and outcome assessment</w:t>
      </w:r>
      <w:r w:rsidRPr="00593E63">
        <w:rPr>
          <w:szCs w:val="22"/>
        </w:rPr>
        <w:t>.</w:t>
      </w:r>
      <w:hyperlink w:anchor="_ENREF_13" w:tooltip="Kawamori, 2009 #821" w:history="1">
        <w:r w:rsidR="00C86DFD">
          <w:rPr>
            <w:szCs w:val="22"/>
          </w:rPr>
          <w:fldChar w:fldCharType="begin">
            <w:fldData xml:space="preserve">PEVuZE5vdGU+PENpdGU+PEF1dGhvcj5LYXdhbW9yaTwvQXV0aG9yPjxZZWFyPjIwMDk8L1llYXI+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</w:fldData>
          </w:fldChar>
        </w:r>
        <w:r w:rsidR="0093527A">
          <w:rPr>
            <w:szCs w:val="22"/>
          </w:rPr>
          <w:instrText xml:space="preserve"> ADDIN EN.CITE </w:instrText>
        </w:r>
        <w:r w:rsidR="00C86DFD">
          <w:rPr>
            <w:szCs w:val="22"/>
          </w:rPr>
          <w:fldChar w:fldCharType="begin">
            <w:fldData xml:space="preserve">PEVuZE5vdGU+PENpdGU+PEF1dGhvcj5LYXdhbW9yaTwvQXV0aG9yPjxZZWFyPjIwMDk8L1llYXI+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</w:fldData>
          </w:fldChar>
        </w:r>
        <w:r w:rsidR="0093527A">
          <w:rPr>
            <w:szCs w:val="22"/>
          </w:rPr>
          <w:instrText xml:space="preserve"> ADDIN EN.CITE.DATA </w:instrText>
        </w:r>
        <w:r w:rsidR="00C86DFD">
          <w:rPr>
            <w:szCs w:val="22"/>
          </w:rPr>
        </w:r>
        <w:r w:rsidR="00C86DFD">
          <w:rPr>
            <w:szCs w:val="22"/>
          </w:rPr>
          <w:fldChar w:fldCharType="end"/>
        </w:r>
        <w:r w:rsidR="00C86DFD">
          <w:rPr>
            <w:szCs w:val="22"/>
          </w:rPr>
        </w:r>
        <w:r w:rsidR="00C86DFD">
          <w:rPr>
            <w:szCs w:val="22"/>
          </w:rPr>
          <w:fldChar w:fldCharType="separate"/>
        </w:r>
        <w:r w:rsidR="0093527A" w:rsidRPr="0093527A">
          <w:rPr>
            <w:noProof/>
            <w:szCs w:val="22"/>
            <w:vertAlign w:val="superscript"/>
          </w:rPr>
          <w:t>13</w:t>
        </w:r>
        <w:r w:rsidR="00C86DFD">
          <w:rPr>
            <w:szCs w:val="22"/>
          </w:rPr>
          <w:fldChar w:fldCharType="end"/>
        </w:r>
      </w:hyperlink>
      <w:r w:rsidRPr="00593E63">
        <w:rPr>
          <w:szCs w:val="22"/>
        </w:rPr>
        <w:t xml:space="preserve"> The study reported a conversion rate to diabetes in the placebo arm of 36% over 2.8 years. However, this study was conducted in Japan and its definitions of pre-diabetes or diabetes were not consistent with the current ADA criteria; therefore, its relevance to the D2d study is not clear. </w:t>
      </w:r>
      <w:r w:rsidRPr="00593E63">
        <w:t xml:space="preserve"> Adding HbA1c alters the epidemiology of pre-diabetes and diabetes and makes it difficult to predict incidence rates.  We reviewed relevant data from recent cross-sectional observational studies that have evaluated the impact of adding HbA1c as a diagnostic criterion. As expected, there is considerable overlap between t</w:t>
      </w:r>
      <w:r w:rsidR="00611704" w:rsidRPr="00593E63">
        <w:t>he HbA1c and FPG/2hPG criteria. O</w:t>
      </w:r>
      <w:r w:rsidRPr="00593E63">
        <w:t>verall, the addition of HbA1c appears to increase prevalence of both pre-diabetes and diabetes.</w:t>
      </w:r>
      <w:hyperlink w:anchor="_ENREF_270" w:tooltip="Selvin, 2009 #2373" w:history="1">
        <w:r w:rsidR="00C86DFD">
          <w:fldChar w:fldCharType="begin">
            <w:fldData xml:space="preserve">PEVuZE5vdGU+PENpdGU+PEF1dGhvcj5TZWx2aW48L0F1dGhvcj48WWVhcj4yMDA5PC9ZZWFyPjxS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</w:fldData>
          </w:fldChar>
        </w:r>
        <w:r w:rsidR="0093527A">
          <w:instrText xml:space="preserve"> ADDIN EN.CITE </w:instrText>
        </w:r>
        <w:r w:rsidR="00C86DFD">
          <w:fldChar w:fldCharType="begin">
            <w:fldData xml:space="preserve">PEVuZE5vdGU+PENpdGU+PEF1dGhvcj5TZWx2aW48L0F1dGhvcj48WWVhcj4yMDA5PC9ZZWFyPjxS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</w:fldData>
          </w:fldChar>
        </w:r>
        <w:r w:rsidR="0093527A">
          <w:instrText xml:space="preserve"> ADDIN EN.CITE.DATA </w:instrText>
        </w:r>
        <w:r w:rsidR="00C86DFD">
          <w:fldChar w:fldCharType="end"/>
        </w:r>
        <w:r w:rsidR="00C86DFD">
          <w:fldChar w:fldCharType="separate"/>
        </w:r>
        <w:r w:rsidR="0093527A" w:rsidRPr="0093527A">
          <w:rPr>
            <w:noProof/>
            <w:vertAlign w:val="superscript"/>
          </w:rPr>
          <w:t>270-275</w:t>
        </w:r>
        <w:r w:rsidR="00C86DFD">
          <w:fldChar w:fldCharType="end"/>
        </w:r>
      </w:hyperlink>
      <w:r w:rsidRPr="00593E63">
        <w:t xml:space="preserve"> For example, Lu et al identified 37% more individuals as having pre-diabetes by HbA1c 5.6-6.5% and identified 9% more individuals as having diabetes by HbA1c </w:t>
      </w:r>
      <w:r w:rsidRPr="00593E63">
        <w:lastRenderedPageBreak/>
        <w:t>&gt;7%.</w:t>
      </w:r>
      <w:hyperlink w:anchor="_ENREF_275" w:tooltip="Lu, 2010 #2389" w:history="1">
        <w:r w:rsidR="00C86DFD">
          <w:fldChar w:fldCharType="begin"/>
        </w:r>
        <w:r w:rsidR="0093527A">
          <w:instrText xml:space="preserve"> ADDIN EN.CITE &lt;EndNote&gt;&lt;Cite&gt;&lt;Author&gt;Lu&lt;/Author&gt;&lt;Year&gt;2010&lt;/Year&gt;&lt;RecNum&gt;2389&lt;/RecNum&gt;&lt;DisplayText&gt;&lt;style face="superscript"&gt;275&lt;/style&gt;&lt;/DisplayText&gt;&lt;record&gt;&lt;rec-number&gt;2389&lt;/rec-number&gt;&lt;foreign-keys&gt;&lt;key app="EN" db-id="z2z5ft0fzae99veafav5s9shxsax0waea5z2"&gt;2389&lt;/key&gt;&lt;/foreign-keys&gt;&lt;ref-type name="Journal Article"&gt;17&lt;/ref-type&gt;&lt;contributors&gt;&lt;authors&gt;&lt;author&gt;Lu, Z. X.&lt;/author&gt;&lt;author&gt;Walker, K. Z.&lt;/author&gt;&lt;author&gt;O&amp;apos;Dea, K.&lt;/author&gt;&lt;author&gt;Sikaris, K. A.&lt;/author&gt;&lt;author&gt;Shaw, J. E.&lt;/author&gt;&lt;/authors&gt;&lt;/contributors&gt;&lt;auth-address&gt;Melbourne Pathology Services, Melbourne, Australia.&lt;/auth-address&gt;&lt;titles&gt;&lt;title&gt;HbA1c for screening and diagnosis of Type 2 diabetes in routine clinical practice&lt;/title&gt;&lt;secondary-title&gt;Diabetes Care&lt;/secondary-title&gt;&lt;/titles&gt;&lt;periodical&gt;&lt;full-title&gt;Diabetes Care&lt;/full-title&gt;&lt;/periodical&gt;&lt;edition&gt;2010/01/14&lt;/edition&gt;&lt;dates&gt;&lt;year&gt;2010&lt;/year&gt;&lt;pub-dates&gt;&lt;date&gt;Jan 12&lt;/date&gt;&lt;/pub-dates&gt;&lt;/dates&gt;&lt;isbn&gt;1935-5548 (Electronic)&amp;#xD;1935-5548 (Linking)&lt;/isbn&gt;&lt;accession-num&gt;20067965&lt;/accession-num&gt;&lt;urls&gt;&lt;related-urls&gt;&lt;url&gt;http://www.ncbi.nlm.nih.gov/entrez/query.fcgi?cmd=Retrieve&amp;amp;db=PubMed&amp;amp;dopt=Citation&amp;amp;list_uids=20067965&lt;/url&gt;&lt;/related-urls&gt;&lt;/urls&gt;&lt;electronic-resource-num&gt;dc09-1763 [pii]&amp;#xD;10.2337/dc09-1763&lt;/electronic-resource-num&gt;&lt;language&gt;Eng&lt;/language&gt;&lt;/record&gt;&lt;/Cite&gt;&lt;/EndNote&gt;</w:instrText>
        </w:r>
        <w:r w:rsidR="00C86DFD">
          <w:fldChar w:fldCharType="separate"/>
        </w:r>
        <w:r w:rsidR="0093527A" w:rsidRPr="0093527A">
          <w:rPr>
            <w:noProof/>
            <w:vertAlign w:val="superscript"/>
          </w:rPr>
          <w:t>275</w:t>
        </w:r>
        <w:r w:rsidR="00C86DFD">
          <w:fldChar w:fldCharType="end"/>
        </w:r>
      </w:hyperlink>
      <w:r w:rsidRPr="00593E63">
        <w:t xml:space="preserve"> Data from NHANES show that an additional ~6% of participants are identified as having diabetes when HbA1c &gt;6.5% criterion is used in addition to FPG/2hrPG.</w:t>
      </w:r>
      <w:r w:rsidR="00C86DFD">
        <w:fldChar w:fldCharType="begin">
          <w:fldData xml:space="preserve">PEVuZE5vdGU+PENpdGU+PEF1dGhvcj5DYXJzb248L0F1dGhvcj48WWVhcj4yMDEwPC9ZZWFyPjxS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</w:fldData>
        </w:fldChar>
      </w:r>
      <w:r w:rsidR="0093527A">
        <w:instrText xml:space="preserve"> ADDIN EN.CITE </w:instrText>
      </w:r>
      <w:r w:rsidR="00C86DFD">
        <w:fldChar w:fldCharType="begin">
          <w:fldData xml:space="preserve">PEVuZE5vdGU+PENpdGU+PEF1dGhvcj5DYXJzb248L0F1dGhvcj48WWVhcj4yMDEwPC9ZZWFyPjxS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</w:fldData>
        </w:fldChar>
      </w:r>
      <w:r w:rsidR="0093527A">
        <w:instrText xml:space="preserve"> ADDIN EN.CITE.DATA </w:instrText>
      </w:r>
      <w:r w:rsidR="00C86DFD">
        <w:fldChar w:fldCharType="end"/>
      </w:r>
      <w:r w:rsidR="00C86DFD">
        <w:fldChar w:fldCharType="separate"/>
      </w:r>
      <w:hyperlink w:anchor="_ENREF_271" w:tooltip="Carson, 2010 #2378" w:history="1">
        <w:r w:rsidR="0093527A" w:rsidRPr="0093527A">
          <w:rPr>
            <w:noProof/>
            <w:vertAlign w:val="superscript"/>
          </w:rPr>
          <w:t>271</w:t>
        </w:r>
      </w:hyperlink>
      <w:r w:rsidR="0093527A" w:rsidRPr="0093527A">
        <w:rPr>
          <w:noProof/>
          <w:vertAlign w:val="superscript"/>
        </w:rPr>
        <w:t>,</w:t>
      </w:r>
      <w:hyperlink w:anchor="_ENREF_273" w:tooltip="Cowie, 2010 #2381" w:history="1">
        <w:r w:rsidR="0093527A" w:rsidRPr="0093527A">
          <w:rPr>
            <w:noProof/>
            <w:vertAlign w:val="superscript"/>
          </w:rPr>
          <w:t>273</w:t>
        </w:r>
      </w:hyperlink>
      <w:r w:rsidR="00C86DFD">
        <w:fldChar w:fldCharType="end"/>
      </w:r>
      <w:r w:rsidRPr="00593E63">
        <w:t xml:space="preserve"> In a recent systematic review that examined ranges of HbA1c and progression to diabetes, the A1c range of 6.0 to 6.5% was associated with a 25 to 50% incidence of diabetes over 5 years.</w:t>
      </w:r>
      <w:hyperlink w:anchor="_ENREF_276" w:tooltip="Zhang, 2010 #2513" w:history="1">
        <w:r w:rsidR="00C86DFD">
          <w:fldChar w:fldCharType="begin">
            <w:fldData xml:space="preserve">PEVuZE5vdGU+PENpdGU+PEF1dGhvcj5aaGFuZzwvQXV0aG9yPjxZZWFyPjIwMTA8L1llYXI+PFJl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</w:fldData>
          </w:fldChar>
        </w:r>
        <w:r w:rsidR="0093527A">
          <w:instrText xml:space="preserve"> ADDIN EN.CITE </w:instrText>
        </w:r>
        <w:r w:rsidR="00C86DFD">
          <w:fldChar w:fldCharType="begin">
            <w:fldData xml:space="preserve">PEVuZE5vdGU+PENpdGU+PEF1dGhvcj5aaGFuZzwvQXV0aG9yPjxZZWFyPjIwMTA8L1llYXI+PFJl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</w:fldData>
          </w:fldChar>
        </w:r>
        <w:r w:rsidR="0093527A">
          <w:instrText xml:space="preserve"> ADDIN EN.CITE.DATA </w:instrText>
        </w:r>
        <w:r w:rsidR="00C86DFD">
          <w:fldChar w:fldCharType="end"/>
        </w:r>
        <w:r w:rsidR="00C86DFD">
          <w:fldChar w:fldCharType="separate"/>
        </w:r>
        <w:r w:rsidR="0093527A" w:rsidRPr="0093527A">
          <w:rPr>
            <w:noProof/>
            <w:vertAlign w:val="superscript"/>
          </w:rPr>
          <w:t>276</w:t>
        </w:r>
        <w:r w:rsidR="00C86DFD">
          <w:fldChar w:fldCharType="end"/>
        </w:r>
      </w:hyperlink>
      <w:r w:rsidRPr="00593E63">
        <w:t xml:space="preserve"> In the CaDDM trial,</w:t>
      </w:r>
      <w:hyperlink w:anchor="_ENREF_24" w:tooltip="Mitri, 2011 #90" w:history="1">
        <w:r w:rsidR="00C86DFD">
          <w:fldChar w:fldCharType="begin">
            <w:fldData xml:space="preserve">PEVuZE5vdGU+PENpdGU+PEF1dGhvcj5NaXRyaTwvQXV0aG9yPjxZZWFyPjIwMTE8L1llYXI+PFJl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</w:fldData>
          </w:fldChar>
        </w:r>
        <w:r w:rsidR="0093527A">
          <w:instrText xml:space="preserve"> ADDIN EN.CITE </w:instrText>
        </w:r>
        <w:r w:rsidR="00C86DFD">
          <w:fldChar w:fldCharType="begin">
            <w:fldData xml:space="preserve">PEVuZE5vdGU+PENpdGU+PEF1dGhvcj5NaXRyaTwvQXV0aG9yPjxZZWFyPjIwMTE8L1llYXI+PFJl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</w:fldData>
          </w:fldChar>
        </w:r>
        <w:r w:rsidR="0093527A">
          <w:instrText xml:space="preserve"> ADDIN EN.CITE.DATA </w:instrText>
        </w:r>
        <w:r w:rsidR="00C86DFD">
          <w:fldChar w:fldCharType="end"/>
        </w:r>
        <w:r w:rsidR="00C86DFD">
          <w:fldChar w:fldCharType="separate"/>
        </w:r>
        <w:r w:rsidR="0093527A" w:rsidRPr="0093527A">
          <w:rPr>
            <w:noProof/>
            <w:vertAlign w:val="superscript"/>
          </w:rPr>
          <w:t>24</w:t>
        </w:r>
        <w:r w:rsidR="00C86DFD">
          <w:fldChar w:fldCharType="end"/>
        </w:r>
      </w:hyperlink>
      <w:r w:rsidRPr="00593E63">
        <w:t xml:space="preserve"> </w:t>
      </w:r>
      <w:r w:rsidRPr="00593E63">
        <w:rPr>
          <w:szCs w:val="22"/>
        </w:rPr>
        <w:t xml:space="preserve">among 202 fully screened participants with available data on FPG/2hPG/HbA1c, the addition of HbA1c≥6.5% increased the prevalence of newly diagnosed diabetes from 2% to 7% (unpublished data provided by Dr. Pittas). </w:t>
      </w:r>
      <w:r w:rsidRPr="00593E63">
        <w:t>Finally, in the Pima Indian Longitudinal Study (unpublished data provided by Dr. Knowler), after excluding participants with diabetes at baseline (based on clinical and the 2010 ADA glycemic criteria), there were 392 participants with pre-diabetes (by 2010 ADA criteria) with mean age of 42 years, BMI 39 kg/m</w:t>
      </w:r>
      <w:r w:rsidRPr="00593E63">
        <w:rPr>
          <w:vertAlign w:val="superscript"/>
        </w:rPr>
        <w:t>2</w:t>
      </w:r>
      <w:r w:rsidRPr="00593E63">
        <w:t xml:space="preserve"> and HbA1c 5.7%. </w:t>
      </w:r>
      <w:r w:rsidRPr="00593E63">
        <w:rPr>
          <w:szCs w:val="22"/>
        </w:rPr>
        <w:t>The cumulative incidence of diabetes during a 5-year follow-up period increased from 36% using the old criteria, to 39%</w:t>
      </w:r>
      <w:r w:rsidR="00DC19FE">
        <w:rPr>
          <w:szCs w:val="22"/>
        </w:rPr>
        <w:t xml:space="preserve"> </w:t>
      </w:r>
      <w:r w:rsidRPr="00593E63">
        <w:rPr>
          <w:szCs w:val="22"/>
        </w:rPr>
        <w:t>using the new expanded criteria, which represents an increase of 12% in the annual incidence rate if HbA1c is added to the FPG/2hPG criteria.</w:t>
      </w:r>
    </w:p>
    <w:p w:rsidR="000E71CF" w:rsidRPr="00593E63" w:rsidRDefault="000E71CF" w:rsidP="000E71CF">
      <w:pPr>
        <w:ind w:left="270"/>
        <w:rPr>
          <w:sz w:val="18"/>
        </w:rPr>
      </w:pPr>
      <w:r w:rsidRPr="00593E63">
        <w:rPr>
          <w:sz w:val="18"/>
          <w:szCs w:val="22"/>
        </w:rPr>
        <w:t xml:space="preserve">               </w:t>
      </w:r>
    </w:p>
    <w:p w:rsidR="000E71CF" w:rsidRPr="00593E63" w:rsidRDefault="000E71CF" w:rsidP="006D2CEB">
      <w:pPr>
        <w:rPr>
          <w:szCs w:val="22"/>
        </w:rPr>
      </w:pPr>
      <w:r w:rsidRPr="00593E63">
        <w:rPr>
          <w:szCs w:val="22"/>
        </w:rPr>
        <w:t xml:space="preserve">In summary, based on available data in the literature and results of unpublished analyses shown above, </w:t>
      </w:r>
      <w:r w:rsidR="00D02A38" w:rsidRPr="00593E63">
        <w:rPr>
          <w:szCs w:val="22"/>
        </w:rPr>
        <w:t>it is</w:t>
      </w:r>
      <w:r w:rsidRPr="00593E63">
        <w:rPr>
          <w:szCs w:val="22"/>
        </w:rPr>
        <w:t xml:space="preserve"> expect</w:t>
      </w:r>
      <w:r w:rsidR="00D02A38" w:rsidRPr="00593E63">
        <w:rPr>
          <w:szCs w:val="22"/>
        </w:rPr>
        <w:t>ed</w:t>
      </w:r>
      <w:r w:rsidRPr="00593E63">
        <w:rPr>
          <w:szCs w:val="22"/>
        </w:rPr>
        <w:t xml:space="preserve"> that the addition of HbA1c to the FPG/2hPG diagnostic criteria will increase the number of cases of diabetes diagnosed during follow-up compared to the FPG/2HPG criteria alone.  Furthermore, the definition of the main inclusion criterion, pre-diabetes, requiring 2 of 3 criteria (identifying participants at relatively high risk) will increase the incidence rate compared to previous studies.  However, the planning committee elected to be conservative in its estimate to ensure adequate power for the primary outcome and has assumed an incidence rate of 10</w:t>
      </w:r>
      <w:r w:rsidR="00DC19FE">
        <w:rPr>
          <w:szCs w:val="22"/>
        </w:rPr>
        <w:t>% per year (hazard rate = 0.1054)</w:t>
      </w:r>
      <w:r w:rsidRPr="00593E63">
        <w:rPr>
          <w:szCs w:val="22"/>
        </w:rPr>
        <w:t xml:space="preserve"> in sample size calculations.</w:t>
      </w:r>
    </w:p>
    <w:p w:rsidR="00C63AF9" w:rsidRPr="00593E63" w:rsidRDefault="00C63AF9" w:rsidP="006D2CEB">
      <w:pPr>
        <w:pStyle w:val="Heading3"/>
      </w:pPr>
      <w:bookmarkStart w:id="2331" w:name="_Toc196812137"/>
      <w:bookmarkStart w:id="2332" w:name="_Toc200438280"/>
      <w:bookmarkStart w:id="2333" w:name="_Toc217280799"/>
      <w:bookmarkStart w:id="2334" w:name="_Toc250974645"/>
      <w:r w:rsidRPr="00593E63">
        <w:t>11.1.2</w:t>
      </w:r>
      <w:r w:rsidRPr="00593E63">
        <w:tab/>
      </w:r>
      <w:r w:rsidR="0077304A">
        <w:tab/>
      </w:r>
      <w:r w:rsidRPr="00593E63">
        <w:t>Rationale</w:t>
      </w:r>
      <w:r w:rsidR="000E71CF" w:rsidRPr="00593E63">
        <w:t xml:space="preserve"> for the Assumed Hazard Ratio of 0.75</w:t>
      </w:r>
      <w:bookmarkEnd w:id="2331"/>
      <w:bookmarkEnd w:id="2332"/>
      <w:bookmarkEnd w:id="2333"/>
      <w:bookmarkEnd w:id="2334"/>
      <w:r w:rsidR="000E71CF" w:rsidRPr="00593E63">
        <w:t xml:space="preserve">  </w:t>
      </w:r>
    </w:p>
    <w:p w:rsidR="00C63AF9" w:rsidRPr="00593E63" w:rsidRDefault="00C63AF9" w:rsidP="000E71CF">
      <w:pPr>
        <w:rPr>
          <w:szCs w:val="22"/>
        </w:rPr>
      </w:pPr>
    </w:p>
    <w:p w:rsidR="000B37C6" w:rsidRPr="00593E63" w:rsidRDefault="000E71CF" w:rsidP="000E71CF">
      <w:pPr>
        <w:rPr>
          <w:szCs w:val="22"/>
        </w:rPr>
      </w:pPr>
      <w:r w:rsidRPr="00593E63">
        <w:rPr>
          <w:szCs w:val="22"/>
        </w:rPr>
        <w:t xml:space="preserve">The planning committee relied on published observational </w:t>
      </w:r>
      <w:r w:rsidRPr="00593E63">
        <w:rPr>
          <w:i/>
          <w:szCs w:val="22"/>
        </w:rPr>
        <w:t>longitudinal</w:t>
      </w:r>
      <w:r w:rsidRPr="00593E63">
        <w:rPr>
          <w:szCs w:val="22"/>
        </w:rPr>
        <w:t xml:space="preserve"> data and short-term intervention studies to estimate a plausible hazard ratio.  </w:t>
      </w:r>
    </w:p>
    <w:p w:rsidR="000B37C6" w:rsidRPr="00593E63" w:rsidRDefault="000B37C6" w:rsidP="000E71CF">
      <w:pPr>
        <w:rPr>
          <w:szCs w:val="22"/>
        </w:rPr>
      </w:pPr>
    </w:p>
    <w:p w:rsidR="00FB139A" w:rsidRPr="00593E63" w:rsidRDefault="000B37C6" w:rsidP="00FB139A">
      <w:pPr>
        <w:rPr>
          <w:rFonts w:cs="Arial"/>
          <w:szCs w:val="22"/>
        </w:rPr>
      </w:pPr>
      <w:r w:rsidRPr="00593E63">
        <w:rPr>
          <w:i/>
          <w:szCs w:val="22"/>
        </w:rPr>
        <w:t>Observational studies:</w:t>
      </w:r>
      <w:r w:rsidRPr="00593E63">
        <w:rPr>
          <w:szCs w:val="22"/>
        </w:rPr>
        <w:t xml:space="preserve"> </w:t>
      </w:r>
      <w:r w:rsidR="000E71CF" w:rsidRPr="00593E63">
        <w:rPr>
          <w:szCs w:val="22"/>
        </w:rPr>
        <w:t xml:space="preserve">In the Nurses’ Health Study, the highest 25OHD concentration (&gt;33 ng/mL) was associated with a reduction in incident diabetes by </w:t>
      </w:r>
      <w:r w:rsidR="000E71CF" w:rsidRPr="00593E63">
        <w:rPr>
          <w:i/>
          <w:szCs w:val="22"/>
        </w:rPr>
        <w:t>~50%</w:t>
      </w:r>
      <w:r w:rsidR="000E71CF" w:rsidRPr="00593E63">
        <w:rPr>
          <w:szCs w:val="22"/>
        </w:rPr>
        <w:t xml:space="preserve"> over ~10-year follow-up period.</w:t>
      </w:r>
      <w:hyperlink w:anchor="_ENREF_18" w:tooltip="Pittas, 2006 #34" w:history="1">
        <w:r w:rsidR="00C86DFD">
          <w:rPr>
            <w:szCs w:val="22"/>
          </w:rPr>
          <w:fldChar w:fldCharType="begin"/>
        </w:r>
        <w:r w:rsidR="0093527A">
          <w:rPr>
            <w:szCs w:val="22"/>
          </w:rPr>
          <w:instrText xml:space="preserve"> ADDIN EN.CITE &lt;EndNote&gt;&lt;Cite&gt;&lt;Author&gt;Pittas&lt;/Author&gt;&lt;Year&gt;2006&lt;/Year&gt;&lt;RecNum&gt;34&lt;/RecNum&gt;&lt;DisplayText&gt;&lt;style face="superscript"&gt;18&lt;/style&gt;&lt;/DisplayText&gt;&lt;record&gt;&lt;rec-number&gt;34&lt;/rec-number&gt;&lt;foreign-keys&gt;&lt;key app="EN" db-id="va9edpd0badfx5ewferxt95pdwdrt2wsds2p"&gt;34&lt;/key&gt;&lt;/foreign-keys&gt;&lt;ref-type name="Journal Article"&gt;17&lt;/ref-type&gt;&lt;contributors&gt;&lt;authors&gt;&lt;author&gt;Pittas, A. G.&lt;/author&gt;&lt;author&gt;Dawson-Hughes, B.&lt;/author&gt;&lt;author&gt;Li, T.&lt;/author&gt;&lt;author&gt;Van Dam, R. M.&lt;/author&gt;&lt;author&gt;Willett, W. C.&lt;/author&gt;&lt;author&gt;Manson, J. E.&lt;/author&gt;&lt;author&gt;Hu, F. B.&lt;/author&gt;&lt;/authors&gt;&lt;/contributors&gt;&lt;auth-address&gt;Division of Endocrinology, Diabetes and Metabolism, Tufts-New England Medical Center, 750 Washington Street #268, Boston, MA 02111, USA. apittas@tufts-nemc.org&lt;/auth-address&gt;&lt;titles&gt;&lt;title&gt;Vitamin D and calcium intake in relation to type 2 diabetes in women&lt;/title&gt;&lt;secondary-title&gt;Diabetes Care&lt;/secondary-title&gt;&lt;alt-title&gt;Diabetes care&lt;/alt-title&gt;&lt;/titles&gt;&lt;periodical&gt;&lt;full-title&gt;Diabetes Care&lt;/full-title&gt;&lt;/periodical&gt;&lt;alt-periodical&gt;&lt;full-title&gt;Diabetes Care&lt;/full-title&gt;&lt;/alt-periodical&gt;&lt;pages&gt;650-6&lt;/pages&gt;&lt;volume&gt;29&lt;/volume&gt;&lt;number&gt;3&lt;/number&gt;&lt;edition&gt;2006/03/01&lt;/edition&gt;&lt;keywords&gt;&lt;keyword&gt;Adult&lt;/keyword&gt;&lt;keyword&gt;Calcium, Dietary/*administration &amp;amp; dosage&lt;/keyword&gt;&lt;keyword&gt;Diabetes Mellitus, Type 2/*etiology&lt;/keyword&gt;&lt;keyword&gt;Diet&lt;/keyword&gt;&lt;keyword&gt;Female&lt;/keyword&gt;&lt;keyword&gt;Follow-Up Studies&lt;/keyword&gt;&lt;keyword&gt;Humans&lt;/keyword&gt;&lt;keyword&gt;Middle Aged&lt;/keyword&gt;&lt;keyword&gt;Prospective Studies&lt;/keyword&gt;&lt;keyword&gt;Risk&lt;/keyword&gt;&lt;keyword&gt;Vitamin D/*administration &amp;amp; dosage&lt;/keyword&gt;&lt;/keywords&gt;&lt;dates&gt;&lt;year&gt;2006&lt;/year&gt;&lt;pub-dates&gt;&lt;date&gt;Mar&lt;/date&gt;&lt;/pub-dates&gt;&lt;/dates&gt;&lt;isbn&gt;0149-5992 (Print)&amp;#xD;0149-5992 (Linking)&lt;/isbn&gt;&lt;accession-num&gt;16505521&lt;/accession-num&gt;&lt;work-type&gt;Research Support, N.I.H., Extramural&amp;#xD;Research Support, U.S. Gov&amp;apos;t, Non-P.H.S.&lt;/work-type&gt;&lt;urls&gt;&lt;related-urls&gt;&lt;url&gt;http://www.ncbi.nlm.nih.gov/pubmed/16505521&lt;/url&gt;&lt;/related-urls&gt;&lt;/urls&gt;&lt;language&gt;eng&lt;/language&gt;&lt;/record&gt;&lt;/Cite&gt;&lt;/EndNote&gt;</w:instrText>
        </w:r>
        <w:r w:rsidR="00C86DFD">
          <w:rPr>
            <w:szCs w:val="22"/>
          </w:rPr>
          <w:fldChar w:fldCharType="separate"/>
        </w:r>
        <w:r w:rsidR="0093527A" w:rsidRPr="0093527A">
          <w:rPr>
            <w:noProof/>
            <w:szCs w:val="22"/>
            <w:vertAlign w:val="superscript"/>
          </w:rPr>
          <w:t>18</w:t>
        </w:r>
        <w:r w:rsidR="00C86DFD">
          <w:rPr>
            <w:szCs w:val="22"/>
          </w:rPr>
          <w:fldChar w:fldCharType="end"/>
        </w:r>
      </w:hyperlink>
      <w:r w:rsidR="00973FAB" w:rsidRPr="00593E63">
        <w:rPr>
          <w:szCs w:val="22"/>
        </w:rPr>
        <w:t xml:space="preserve"> </w:t>
      </w:r>
      <w:r w:rsidR="000E71CF" w:rsidRPr="00593E63">
        <w:rPr>
          <w:szCs w:val="22"/>
        </w:rPr>
        <w:t xml:space="preserve">In the Framingham Offspring Study, participants in the highest tertile of predicted 25OHD score (&gt;22 ng/mL) had a </w:t>
      </w:r>
      <w:r w:rsidR="000E71CF" w:rsidRPr="00593E63">
        <w:rPr>
          <w:i/>
          <w:szCs w:val="22"/>
        </w:rPr>
        <w:t>40%</w:t>
      </w:r>
      <w:r w:rsidR="000E71CF" w:rsidRPr="00593E63">
        <w:rPr>
          <w:szCs w:val="22"/>
        </w:rPr>
        <w:t xml:space="preserve"> lower incidence of diabetes during a 7-year follow-up period</w:t>
      </w:r>
      <w:r w:rsidR="000E71CF" w:rsidRPr="00593E63">
        <w:rPr>
          <w:i/>
          <w:szCs w:val="22"/>
        </w:rPr>
        <w:t>.</w:t>
      </w:r>
      <w:hyperlink w:anchor="_ENREF_21" w:tooltip="Liu, 2010 #77" w:history="1">
        <w:r w:rsidR="00C86DFD">
          <w:rPr>
            <w:i/>
            <w:szCs w:val="22"/>
          </w:rPr>
          <w:fldChar w:fldCharType="begin">
            <w:fldData xml:space="preserve">PEVuZE5vdGU+PENpdGU+PEF1dGhvcj5MaXU8L0F1dGhvcj48WWVhcj4yMDEwPC9ZZWFyPjxSZWNO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</w:fldData>
          </w:fldChar>
        </w:r>
        <w:r w:rsidR="0093527A">
          <w:rPr>
            <w:i/>
            <w:szCs w:val="22"/>
          </w:rPr>
          <w:instrText xml:space="preserve"> ADDIN EN.CITE </w:instrText>
        </w:r>
        <w:r w:rsidR="00C86DFD">
          <w:rPr>
            <w:i/>
            <w:szCs w:val="22"/>
          </w:rPr>
          <w:fldChar w:fldCharType="begin">
            <w:fldData xml:space="preserve">PEVuZE5vdGU+PENpdGU+PEF1dGhvcj5MaXU8L0F1dGhvcj48WWVhcj4yMDEwPC9ZZWFyPjxSZWNO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</w:fldData>
          </w:fldChar>
        </w:r>
        <w:r w:rsidR="0093527A">
          <w:rPr>
            <w:i/>
            <w:szCs w:val="22"/>
          </w:rPr>
          <w:instrText xml:space="preserve"> ADDIN EN.CITE.DATA </w:instrText>
        </w:r>
        <w:r w:rsidR="00C86DFD">
          <w:rPr>
            <w:i/>
            <w:szCs w:val="22"/>
          </w:rPr>
        </w:r>
        <w:r w:rsidR="00C86DFD">
          <w:rPr>
            <w:i/>
            <w:szCs w:val="22"/>
          </w:rPr>
          <w:fldChar w:fldCharType="end"/>
        </w:r>
        <w:r w:rsidR="00C86DFD">
          <w:rPr>
            <w:i/>
            <w:szCs w:val="22"/>
          </w:rPr>
        </w:r>
        <w:r w:rsidR="00C86DFD">
          <w:rPr>
            <w:i/>
            <w:szCs w:val="22"/>
          </w:rPr>
          <w:fldChar w:fldCharType="separate"/>
        </w:r>
        <w:r w:rsidR="0093527A" w:rsidRPr="0093527A">
          <w:rPr>
            <w:i/>
            <w:noProof/>
            <w:szCs w:val="22"/>
            <w:vertAlign w:val="superscript"/>
          </w:rPr>
          <w:t>21</w:t>
        </w:r>
        <w:r w:rsidR="00C86DFD">
          <w:rPr>
            <w:i/>
            <w:szCs w:val="22"/>
          </w:rPr>
          <w:fldChar w:fldCharType="end"/>
        </w:r>
      </w:hyperlink>
      <w:r w:rsidR="000E71CF" w:rsidRPr="00593E63">
        <w:rPr>
          <w:szCs w:val="22"/>
        </w:rPr>
        <w:t xml:space="preserve"> </w:t>
      </w:r>
      <w:r w:rsidR="00914FAE" w:rsidRPr="00593E63">
        <w:rPr>
          <w:szCs w:val="22"/>
        </w:rPr>
        <w:t xml:space="preserve"> </w:t>
      </w:r>
      <w:r w:rsidR="00FB139A" w:rsidRPr="00593E63">
        <w:rPr>
          <w:szCs w:val="22"/>
        </w:rPr>
        <w:t>These results are consistent with other recently published observational data.</w:t>
      </w:r>
      <w:r w:rsidR="00C86DFD">
        <w:rPr>
          <w:rFonts w:cs="Arial"/>
          <w:bCs/>
          <w:szCs w:val="22"/>
        </w:rPr>
        <w:fldChar w:fldCharType="begin">
          <w:fldData xml:space="preserve">PEVuZE5vdGU+PENpdGU+PEF1dGhvcj5MaXU8L0F1dGhvcj48WWVhcj4yMDA1PC9ZZWFyPjxSZWNO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</w:fldData>
        </w:fldChar>
      </w:r>
      <w:r w:rsidR="0093527A">
        <w:rPr>
          <w:rFonts w:cs="Arial"/>
          <w:bCs/>
          <w:szCs w:val="22"/>
        </w:rPr>
        <w:instrText xml:space="preserve"> ADDIN EN.CITE </w:instrText>
      </w:r>
      <w:r w:rsidR="00C86DFD">
        <w:rPr>
          <w:rFonts w:cs="Arial"/>
          <w:bCs/>
          <w:szCs w:val="22"/>
        </w:rPr>
        <w:fldChar w:fldCharType="begin">
          <w:fldData xml:space="preserve">PEVuZE5vdGU+PENpdGU+PEF1dGhvcj5MaXU8L0F1dGhvcj48WWVhcj4yMDA1PC9ZZWFyPjxSZWNO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</w:fldData>
        </w:fldChar>
      </w:r>
      <w:r w:rsidR="0093527A">
        <w:rPr>
          <w:rFonts w:cs="Arial"/>
          <w:bCs/>
          <w:szCs w:val="22"/>
        </w:rPr>
        <w:instrText xml:space="preserve"> ADDIN EN.CITE.DATA </w:instrText>
      </w:r>
      <w:r w:rsidR="00C86DFD">
        <w:rPr>
          <w:rFonts w:cs="Arial"/>
          <w:bCs/>
          <w:szCs w:val="22"/>
        </w:rPr>
      </w:r>
      <w:r w:rsidR="00C86DFD">
        <w:rPr>
          <w:rFonts w:cs="Arial"/>
          <w:bCs/>
          <w:szCs w:val="22"/>
        </w:rPr>
        <w:fldChar w:fldCharType="end"/>
      </w:r>
      <w:r w:rsidR="00C86DFD">
        <w:rPr>
          <w:rFonts w:cs="Arial"/>
          <w:bCs/>
          <w:szCs w:val="22"/>
        </w:rPr>
      </w:r>
      <w:r w:rsidR="00C86DFD">
        <w:rPr>
          <w:rFonts w:cs="Arial"/>
          <w:bCs/>
          <w:szCs w:val="22"/>
        </w:rPr>
        <w:fldChar w:fldCharType="separate"/>
      </w:r>
      <w:hyperlink w:anchor="_ENREF_26" w:tooltip="Liu, 2005 #241" w:history="1">
        <w:r w:rsidR="0093527A" w:rsidRPr="0093527A">
          <w:rPr>
            <w:rFonts w:cs="Arial"/>
            <w:bCs/>
            <w:noProof/>
            <w:szCs w:val="22"/>
            <w:vertAlign w:val="superscript"/>
          </w:rPr>
          <w:t>26-28</w:t>
        </w:r>
      </w:hyperlink>
      <w:r w:rsidR="0093527A" w:rsidRPr="0093527A">
        <w:rPr>
          <w:rFonts w:cs="Arial"/>
          <w:bCs/>
          <w:noProof/>
          <w:szCs w:val="22"/>
          <w:vertAlign w:val="superscript"/>
        </w:rPr>
        <w:t>,</w:t>
      </w:r>
      <w:hyperlink w:anchor="_ENREF_195" w:tooltip="Deleskog, 2012 #4038" w:history="1">
        <w:r w:rsidR="0093527A" w:rsidRPr="0093527A">
          <w:rPr>
            <w:rFonts w:cs="Arial"/>
            <w:bCs/>
            <w:noProof/>
            <w:szCs w:val="22"/>
            <w:vertAlign w:val="superscript"/>
          </w:rPr>
          <w:t>195</w:t>
        </w:r>
      </w:hyperlink>
      <w:r w:rsidR="0093527A" w:rsidRPr="0093527A">
        <w:rPr>
          <w:rFonts w:cs="Arial"/>
          <w:bCs/>
          <w:noProof/>
          <w:szCs w:val="22"/>
          <w:vertAlign w:val="superscript"/>
        </w:rPr>
        <w:t>,</w:t>
      </w:r>
      <w:hyperlink w:anchor="_ENREF_196" w:tooltip="Forouhi, 2012 #4067" w:history="1">
        <w:r w:rsidR="0093527A" w:rsidRPr="0093527A">
          <w:rPr>
            <w:rFonts w:cs="Arial"/>
            <w:bCs/>
            <w:noProof/>
            <w:szCs w:val="22"/>
            <w:vertAlign w:val="superscript"/>
          </w:rPr>
          <w:t>196</w:t>
        </w:r>
      </w:hyperlink>
      <w:r w:rsidR="00C86DFD">
        <w:rPr>
          <w:rFonts w:cs="Arial"/>
          <w:bCs/>
          <w:szCs w:val="22"/>
        </w:rPr>
        <w:fldChar w:fldCharType="end"/>
      </w:r>
      <w:r w:rsidR="00FB139A" w:rsidRPr="00593E63">
        <w:rPr>
          <w:rFonts w:cs="Arial"/>
          <w:bCs/>
          <w:szCs w:val="22"/>
        </w:rPr>
        <w:t xml:space="preserve"> </w:t>
      </w:r>
      <w:r w:rsidR="00FB139A" w:rsidRPr="00593E63">
        <w:rPr>
          <w:rFonts w:cs="Arial"/>
          <w:szCs w:val="22"/>
        </w:rPr>
        <w:t xml:space="preserve">In a </w:t>
      </w:r>
      <w:r w:rsidR="00B543F4" w:rsidRPr="00593E63">
        <w:rPr>
          <w:rFonts w:cs="Arial"/>
          <w:szCs w:val="22"/>
        </w:rPr>
        <w:t>recent</w:t>
      </w:r>
      <w:r w:rsidR="00FB139A" w:rsidRPr="00593E63">
        <w:rPr>
          <w:rFonts w:cs="Arial"/>
          <w:szCs w:val="22"/>
        </w:rPr>
        <w:t xml:space="preserve"> meta-analysis </w:t>
      </w:r>
      <w:r w:rsidR="00B543F4" w:rsidRPr="00593E63">
        <w:rPr>
          <w:rFonts w:cs="Arial"/>
          <w:szCs w:val="22"/>
        </w:rPr>
        <w:t xml:space="preserve">that </w:t>
      </w:r>
      <w:r w:rsidR="00F8773C" w:rsidRPr="00593E63">
        <w:rPr>
          <w:rFonts w:cs="Arial"/>
          <w:szCs w:val="22"/>
        </w:rPr>
        <w:t xml:space="preserve">combined data from all </w:t>
      </w:r>
      <w:r w:rsidR="00F8773C" w:rsidRPr="00593E63">
        <w:rPr>
          <w:rFonts w:cs="Arial"/>
          <w:bCs/>
          <w:szCs w:val="22"/>
        </w:rPr>
        <w:t>available longitudinal observational studies</w:t>
      </w:r>
      <w:r w:rsidR="00FB139A" w:rsidRPr="00593E63">
        <w:rPr>
          <w:rFonts w:cs="Arial"/>
          <w:szCs w:val="22"/>
        </w:rPr>
        <w:t>, the pooled relative risk of t2DM comparing the highest with the lowest quartile of 25OHD was 0.59 (0.52, 0.67), with little heterogeneity between the 11 studies included (3,612 cases and 55,713 non-cases) (Figure 11.1).</w:t>
      </w:r>
      <w:hyperlink w:anchor="_ENREF_196" w:tooltip="Forouhi, 2012 #4067" w:history="1">
        <w:r w:rsidR="00C86DFD">
          <w:rPr>
            <w:rFonts w:cs="Arial"/>
            <w:szCs w:val="22"/>
          </w:rPr>
          <w:fldChar w:fldCharType="begin"/>
        </w:r>
        <w:r w:rsidR="0093527A">
          <w:rPr>
            <w:rFonts w:cs="Arial"/>
            <w:szCs w:val="22"/>
          </w:rPr>
          <w:instrText xml:space="preserve"> ADDIN EN.CITE &lt;EndNote&gt;&lt;Cite&gt;&lt;Author&gt;Forouhi&lt;/Author&gt;&lt;Year&gt;2012&lt;/Year&gt;&lt;RecNum&gt;4067&lt;/RecNum&gt;&lt;DisplayText&gt;&lt;style face="superscript"&gt;196&lt;/style&gt;&lt;/DisplayText&gt;&lt;record&gt;&lt;rec-number&gt;4067&lt;/rec-number&gt;&lt;foreign-keys&gt;&lt;key app="EN" db-id="ezat2t9tivr5d7edrtl5vwsd0xxvt0pzaxxx"&gt;4067&lt;/key&gt;&lt;/foreign-keys&gt;&lt;ref-type name="Journal Article"&gt;17&lt;/ref-type&gt;&lt;contributors&gt;&lt;authors&gt;&lt;author&gt;Forouhi, N. G.&lt;/author&gt;&lt;author&gt;Ye, Z.&lt;/author&gt;&lt;author&gt;Rickard, A. P.&lt;/author&gt;&lt;author&gt;Khaw, K. T.&lt;/author&gt;&lt;author&gt;Luben, R.&lt;/author&gt;&lt;author&gt;Langenberg, C.&lt;/author&gt;&lt;author&gt;Wareham, N. J.&lt;/author&gt;&lt;/authors&gt;&lt;/contributors&gt;&lt;auth-address&gt;Medical Research Council Epidemiology Unit, Institute of Metabolic Science, Addenbrooke&amp;apos;s Hospital, Box 285, Hills Road, Cambridge, CB2 0QQ, UK, nita.forouhi@mrc-epid.cam.ac.uk.&lt;/auth-address&gt;&lt;titles&gt;&lt;title&gt;Circulating 25-hydroxyvitamin D concentration and the risk of type 2 diabetes: results from the European Prospective Investigation into Cancer (EPIC)-Norfolk cohort and updated meta-analysis of prospective studies&lt;/title&gt;&lt;secondary-title&gt;Diabetologia&lt;/secondary-title&gt;&lt;alt-title&gt;Diabetologia&lt;/alt-title&gt;&lt;/titles&gt;&lt;periodical&gt;&lt;full-title&gt;Diabetologia&lt;/full-title&gt;&lt;/periodical&gt;&lt;alt-periodical&gt;&lt;full-title&gt;Diabetologia&lt;/full-title&gt;&lt;/alt-periodical&gt;&lt;edition&gt;2012/04/25&lt;/edition&gt;&lt;dates&gt;&lt;year&gt;2012&lt;/year&gt;&lt;pub-dates&gt;&lt;date&gt;Apr 15&lt;/date&gt;&lt;/pub-dates&gt;&lt;/dates&gt;&lt;isbn&gt;1432-0428 (Electronic)&amp;#xD;0012-186X (Linking)&lt;/isbn&gt;&lt;accession-num&gt;22526608&lt;/accession-num&gt;&lt;urls&gt;&lt;related-urls&gt;&lt;url&gt;http://www.ncbi.nlm.nih.gov/pubmed/22526608&lt;/url&gt;&lt;/related-urls&gt;&lt;/urls&gt;&lt;electronic-resource-num&gt;10.1007/s00125-012-2544-y&lt;/electronic-resource-num&gt;&lt;language&gt;Eng&lt;/language&gt;&lt;/record&gt;&lt;/Cite&gt;&lt;/EndNote&gt;</w:instrText>
        </w:r>
        <w:r w:rsidR="00C86DFD">
          <w:rPr>
            <w:rFonts w:cs="Arial"/>
            <w:szCs w:val="22"/>
          </w:rPr>
          <w:fldChar w:fldCharType="separate"/>
        </w:r>
        <w:r w:rsidR="0093527A" w:rsidRPr="0093527A">
          <w:rPr>
            <w:rFonts w:cs="Arial"/>
            <w:noProof/>
            <w:szCs w:val="22"/>
            <w:vertAlign w:val="superscript"/>
          </w:rPr>
          <w:t>196</w:t>
        </w:r>
        <w:r w:rsidR="00C86DFD">
          <w:rPr>
            <w:rFonts w:cs="Arial"/>
            <w:szCs w:val="22"/>
          </w:rPr>
          <w:fldChar w:fldCharType="end"/>
        </w:r>
      </w:hyperlink>
      <w:r w:rsidR="00FB139A" w:rsidRPr="00593E63">
        <w:rPr>
          <w:rFonts w:cs="Arial"/>
          <w:szCs w:val="22"/>
        </w:rPr>
        <w:t xml:space="preserve"> </w:t>
      </w:r>
    </w:p>
    <w:p w:rsidR="00F8773C" w:rsidRPr="00593E63" w:rsidRDefault="00F8773C" w:rsidP="00FB139A">
      <w:pPr>
        <w:rPr>
          <w:rFonts w:cs="Arial"/>
          <w:szCs w:val="22"/>
        </w:rPr>
      </w:pPr>
    </w:p>
    <w:p w:rsidR="002041C3" w:rsidRDefault="002041C3">
      <w:pPr>
        <w:jc w:val="left"/>
        <w:rPr>
          <w:b/>
          <w:szCs w:val="22"/>
        </w:rPr>
      </w:pPr>
      <w:r>
        <w:rPr>
          <w:b/>
          <w:szCs w:val="22"/>
        </w:rPr>
        <w:br w:type="page"/>
      </w:r>
    </w:p>
    <w:p w:rsidR="00F8773C" w:rsidRPr="00593E63" w:rsidRDefault="00F8773C" w:rsidP="00F8773C">
      <w:pPr>
        <w:jc w:val="left"/>
        <w:rPr>
          <w:szCs w:val="22"/>
        </w:rPr>
      </w:pPr>
      <w:r w:rsidRPr="00593E63">
        <w:rPr>
          <w:b/>
          <w:szCs w:val="22"/>
        </w:rPr>
        <w:lastRenderedPageBreak/>
        <w:t>Figure 11.1</w:t>
      </w:r>
      <w:r w:rsidRPr="00593E63">
        <w:rPr>
          <w:szCs w:val="22"/>
        </w:rPr>
        <w:t>. Meta-analysis</w:t>
      </w:r>
      <w:r w:rsidR="00793E3E">
        <w:rPr>
          <w:szCs w:val="22"/>
        </w:rPr>
        <w:t xml:space="preserve"> (F</w:t>
      </w:r>
      <w:r w:rsidR="00793E3E" w:rsidRPr="00793E3E">
        <w:rPr>
          <w:szCs w:val="22"/>
        </w:rPr>
        <w:t>orouhi et al)</w:t>
      </w:r>
      <w:r w:rsidRPr="00793E3E">
        <w:rPr>
          <w:szCs w:val="22"/>
        </w:rPr>
        <w:t xml:space="preserve"> of the association between blood 25OHD concentration and incident type 2 diabetes.</w:t>
      </w:r>
      <w:hyperlink w:anchor="_ENREF_196" w:tooltip="Forouhi, 2012 #4067" w:history="1">
        <w:r w:rsidR="00C86DFD">
          <w:rPr>
            <w:szCs w:val="22"/>
          </w:rPr>
          <w:fldChar w:fldCharType="begin"/>
        </w:r>
        <w:r w:rsidR="0093527A">
          <w:rPr>
            <w:szCs w:val="22"/>
          </w:rPr>
          <w:instrText xml:space="preserve"> ADDIN EN.CITE &lt;EndNote&gt;&lt;Cite&gt;&lt;Author&gt;Forouhi&lt;/Author&gt;&lt;Year&gt;2012&lt;/Year&gt;&lt;RecNum&gt;4067&lt;/RecNum&gt;&lt;DisplayText&gt;&lt;style face="superscript"&gt;196&lt;/style&gt;&lt;/DisplayText&gt;&lt;record&gt;&lt;rec-number&gt;4067&lt;/rec-number&gt;&lt;foreign-keys&gt;&lt;key app="EN" db-id="ezat2t9tivr5d7edrtl5vwsd0xxvt0pzaxxx"&gt;4067&lt;/key&gt;&lt;/foreign-keys&gt;&lt;ref-type name="Journal Article"&gt;17&lt;/ref-type&gt;&lt;contributors&gt;&lt;authors&gt;&lt;author&gt;Forouhi, N. G.&lt;/author&gt;&lt;author&gt;Ye, Z.&lt;/author&gt;&lt;author&gt;Rickard, A. P.&lt;/author&gt;&lt;author&gt;Khaw, K. T.&lt;/author&gt;&lt;author&gt;Luben, R.&lt;/author&gt;&lt;author&gt;Langenberg, C.&lt;/author&gt;&lt;author&gt;Wareham, N. J.&lt;/author&gt;&lt;/authors&gt;&lt;/contributors&gt;&lt;auth-address&gt;Medical Research Council Epidemiology Unit, Institute of Metabolic Science, Addenbrooke&amp;apos;s Hospital, Box 285, Hills Road, Cambridge, CB2 0QQ, UK, nita.forouhi@mrc-epid.cam.ac.uk.&lt;/auth-address&gt;&lt;titles&gt;&lt;title&gt;Circulating 25-hydroxyvitamin D concentration and the risk of type 2 diabetes: results from the European Prospective Investigation into Cancer (EPIC)-Norfolk cohort and updated meta-analysis of prospective studies&lt;/title&gt;&lt;secondary-title&gt;Diabetologia&lt;/secondary-title&gt;&lt;alt-title&gt;Diabetologia&lt;/alt-title&gt;&lt;/titles&gt;&lt;periodical&gt;&lt;full-title&gt;Diabetologia&lt;/full-title&gt;&lt;/periodical&gt;&lt;alt-periodical&gt;&lt;full-title&gt;Diabetologia&lt;/full-title&gt;&lt;/alt-periodical&gt;&lt;edition&gt;2012/04/25&lt;/edition&gt;&lt;dates&gt;&lt;year&gt;2012&lt;/year&gt;&lt;pub-dates&gt;&lt;date&gt;Apr 15&lt;/date&gt;&lt;/pub-dates&gt;&lt;/dates&gt;&lt;isbn&gt;1432-0428 (Electronic)&amp;#xD;0012-186X (Linking)&lt;/isbn&gt;&lt;accession-num&gt;22526608&lt;/accession-num&gt;&lt;urls&gt;&lt;related-urls&gt;&lt;url&gt;http://www.ncbi.nlm.nih.gov/pubmed/22526608&lt;/url&gt;&lt;/related-urls&gt;&lt;/urls&gt;&lt;electronic-resource-num&gt;10.1007/s00125-012-2544-y&lt;/electronic-resource-num&gt;&lt;language&gt;Eng&lt;/language&gt;&lt;/record&gt;&lt;/Cite&gt;&lt;/EndNote&gt;</w:instrText>
        </w:r>
        <w:r w:rsidR="00C86DFD">
          <w:rPr>
            <w:szCs w:val="22"/>
          </w:rPr>
          <w:fldChar w:fldCharType="separate"/>
        </w:r>
        <w:r w:rsidR="0093527A" w:rsidRPr="0093527A">
          <w:rPr>
            <w:noProof/>
            <w:szCs w:val="22"/>
            <w:vertAlign w:val="superscript"/>
          </w:rPr>
          <w:t>196</w:t>
        </w:r>
        <w:r w:rsidR="00C86DFD">
          <w:rPr>
            <w:szCs w:val="22"/>
          </w:rPr>
          <w:fldChar w:fldCharType="end"/>
        </w:r>
      </w:hyperlink>
    </w:p>
    <w:p w:rsidR="00F8773C" w:rsidRPr="00593E63" w:rsidRDefault="00C86DFD" w:rsidP="00F8773C">
      <w:pPr>
        <w:jc w:val="center"/>
        <w:rPr>
          <w:szCs w:val="22"/>
        </w:rPr>
      </w:pPr>
      <w:r w:rsidRPr="00C86DFD">
        <w:rPr>
          <w:szCs w:val="22"/>
        </w:rPr>
        <w:pict>
          <v:rect id="_x0000_i1029" style="width:0;height:1.5pt" o:hralign="center" o:hrstd="t" o:hr="t" fillcolor="#aaa" stroked="f"/>
        </w:pict>
      </w:r>
    </w:p>
    <w:p w:rsidR="00914FAE" w:rsidRPr="00593E63" w:rsidRDefault="00F8773C" w:rsidP="001C3D4F">
      <w:pPr>
        <w:jc w:val="center"/>
        <w:rPr>
          <w:rFonts w:cs="TimesNewRoman"/>
        </w:rPr>
      </w:pPr>
      <w:r w:rsidRPr="00593E63">
        <w:rPr>
          <w:noProof/>
          <w:sz w:val="18"/>
        </w:rPr>
        <w:drawing>
          <wp:inline distT="0" distB="0" distL="0" distR="0">
            <wp:extent cx="6217920" cy="3583208"/>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217920" cy="3583208"/>
                    </a:xfrm>
                    <a:prstGeom prst="rect">
                      <a:avLst/>
                    </a:prstGeom>
                    <a:noFill/>
                    <a:ln>
                      <a:noFill/>
                    </a:ln>
                  </pic:spPr>
                </pic:pic>
              </a:graphicData>
            </a:graphic>
          </wp:inline>
        </w:drawing>
      </w:r>
    </w:p>
    <w:p w:rsidR="00F8773C" w:rsidRPr="00593E63" w:rsidRDefault="00F8773C" w:rsidP="000E71CF">
      <w:pPr>
        <w:rPr>
          <w:rFonts w:cs="Arial"/>
          <w:bCs/>
          <w:szCs w:val="22"/>
        </w:rPr>
      </w:pPr>
    </w:p>
    <w:p w:rsidR="002041C3" w:rsidRDefault="002041C3" w:rsidP="00B479D7">
      <w:pPr>
        <w:rPr>
          <w:rFonts w:cs="Arial"/>
          <w:bCs/>
          <w:szCs w:val="22"/>
        </w:rPr>
      </w:pPr>
    </w:p>
    <w:p w:rsidR="001C3D4F" w:rsidRPr="00593E63" w:rsidRDefault="008A1F7B" w:rsidP="00B479D7">
      <w:pPr>
        <w:rPr>
          <w:rFonts w:cs="Arial"/>
          <w:bCs/>
          <w:szCs w:val="22"/>
        </w:rPr>
      </w:pPr>
      <w:r w:rsidRPr="00593E63">
        <w:rPr>
          <w:rFonts w:cs="Arial"/>
          <w:bCs/>
          <w:szCs w:val="22"/>
        </w:rPr>
        <w:t>In another</w:t>
      </w:r>
      <w:r w:rsidR="00793E3E">
        <w:rPr>
          <w:rFonts w:cs="Arial"/>
          <w:bCs/>
          <w:szCs w:val="22"/>
        </w:rPr>
        <w:t xml:space="preserve"> meta-analysis by Song et al, </w:t>
      </w:r>
      <w:r w:rsidRPr="00593E63">
        <w:rPr>
          <w:szCs w:val="22"/>
        </w:rPr>
        <w:t>t</w:t>
      </w:r>
      <w:r w:rsidRPr="00593E63">
        <w:rPr>
          <w:bCs/>
          <w:szCs w:val="22"/>
        </w:rPr>
        <w:t>he pooled relative risk for i</w:t>
      </w:r>
      <w:r w:rsidR="00ED7FE6">
        <w:rPr>
          <w:bCs/>
          <w:szCs w:val="22"/>
        </w:rPr>
        <w:t>ncident type 2 diabetes was 0.62</w:t>
      </w:r>
      <w:r w:rsidRPr="00593E63">
        <w:rPr>
          <w:bCs/>
          <w:i/>
          <w:szCs w:val="22"/>
        </w:rPr>
        <w:t xml:space="preserve"> </w:t>
      </w:r>
      <w:r w:rsidRPr="00593E63">
        <w:rPr>
          <w:bCs/>
          <w:szCs w:val="22"/>
        </w:rPr>
        <w:t>(95% confidence interval [CI]:0.5</w:t>
      </w:r>
      <w:r w:rsidR="00ED7FE6">
        <w:rPr>
          <w:bCs/>
          <w:szCs w:val="22"/>
        </w:rPr>
        <w:t>4</w:t>
      </w:r>
      <w:r w:rsidRPr="00593E63">
        <w:rPr>
          <w:bCs/>
          <w:szCs w:val="22"/>
        </w:rPr>
        <w:t>-0</w:t>
      </w:r>
      <w:r w:rsidRPr="00593E63">
        <w:rPr>
          <w:rFonts w:cs="Arial"/>
          <w:bCs/>
          <w:szCs w:val="22"/>
        </w:rPr>
        <w:t>.7</w:t>
      </w:r>
      <w:r w:rsidR="00ED7FE6">
        <w:rPr>
          <w:rFonts w:cs="Arial"/>
          <w:bCs/>
          <w:szCs w:val="22"/>
        </w:rPr>
        <w:t>0</w:t>
      </w:r>
      <w:r w:rsidRPr="00593E63">
        <w:rPr>
          <w:rFonts w:cs="Arial"/>
          <w:bCs/>
          <w:szCs w:val="22"/>
        </w:rPr>
        <w:t xml:space="preserve">) for the highest vs. lowest </w:t>
      </w:r>
      <w:r w:rsidR="00F8773C" w:rsidRPr="00593E63">
        <w:rPr>
          <w:rFonts w:cs="Arial"/>
          <w:bCs/>
          <w:szCs w:val="22"/>
        </w:rPr>
        <w:t>25OHD concentration (Figure 11.2</w:t>
      </w:r>
      <w:r w:rsidRPr="00593E63">
        <w:rPr>
          <w:rFonts w:cs="Arial"/>
          <w:bCs/>
          <w:szCs w:val="22"/>
        </w:rPr>
        <w:t>)</w:t>
      </w:r>
      <w:r w:rsidRPr="00593E63">
        <w:rPr>
          <w:szCs w:val="22"/>
        </w:rPr>
        <w:t>.</w:t>
      </w:r>
      <w:hyperlink w:anchor="_ENREF_138" w:tooltip="Song, 2013 #4347" w:history="1">
        <w:r w:rsidR="00C86DFD">
          <w:fldChar w:fldCharType="begin"/>
        </w:r>
        <w:r w:rsidR="0093527A">
          <w:instrText xml:space="preserve"> ADDIN EN.CITE &lt;EndNote&gt;&lt;Cite&gt;&lt;Author&gt;Song&lt;/Author&gt;&lt;Year&gt;2013&lt;/Year&gt;&lt;RecNum&gt;4347&lt;/RecNum&gt;&lt;DisplayText&gt;&lt;style face="superscript"&gt;138&lt;/style&gt;&lt;/DisplayText&gt;&lt;record&gt;&lt;rec-number&gt;4347&lt;/rec-number&gt;&lt;foreign-keys&gt;&lt;key app="EN" db-id="ezat2t9tivr5d7edrtl5vwsd0xxvt0pzaxxx"&gt;4347&lt;/key&gt;&lt;/foreign-keys&gt;&lt;ref-type name="Journal Article"&gt;17&lt;/ref-type&gt;&lt;contributors&gt;&lt;authors&gt;&lt;author&gt;Song, Y.&lt;/author&gt;&lt;author&gt;Wang, L.&lt;/author&gt;&lt;author&gt;Pittas, A. G.&lt;/author&gt;&lt;author&gt;Del Gobbo, L. C.&lt;/author&gt;&lt;author&gt;Zhang, C.&lt;/author&gt;&lt;author&gt;Manson, J. E.&lt;/author&gt;&lt;author&gt;Hu, F. B.&lt;/author&gt;&lt;/authors&gt;&lt;/contributors&gt;&lt;auth-address&gt;Corresponding author: Yiqing Song, ysong3@rics.bwh.harvard.edu.&lt;/auth-address&gt;&lt;titles&gt;&lt;title&gt;Blood 25-Hydroxy Vitamin D Levels and Incident Type 2 Diabetes: A meta-analysis of prospective studies&lt;/title&gt;&lt;secondary-title&gt;Diabetes Care&lt;/secondary-title&gt;&lt;alt-title&gt;Diabetes care&lt;/alt-title&gt;&lt;/titles&gt;&lt;periodical&gt;&lt;full-title&gt;Diabetes Care&lt;/full-title&gt;&lt;/periodical&gt;&lt;alt-periodical&gt;&lt;full-title&gt;Diabetes Care&lt;/full-title&gt;&lt;/alt-periodical&gt;&lt;pages&gt;1422-8&lt;/pages&gt;&lt;volume&gt;36&lt;/volume&gt;&lt;number&gt;5&lt;/number&gt;&lt;edition&gt;2013/04/25&lt;/edition&gt;&lt;dates&gt;&lt;year&gt;2013&lt;/year&gt;&lt;pub-dates&gt;&lt;date&gt;May&lt;/date&gt;&lt;/pub-dates&gt;&lt;/dates&gt;&lt;isbn&gt;1935-5548 (Electronic)&amp;#xD;0149-5992 (Linking)&lt;/isbn&gt;&lt;accession-num&gt;23613602&lt;/accession-num&gt;&lt;urls&gt;&lt;related-urls&gt;&lt;url&gt;http://www.ncbi.nlm.nih.gov/pubmed/23613602&lt;/url&gt;&lt;/related-urls&gt;&lt;/urls&gt;&lt;custom2&gt;3631862&lt;/custom2&gt;&lt;electronic-resource-num&gt;10.2337/dc12-0962&lt;/electronic-resource-num&gt;&lt;language&gt;eng&lt;/language&gt;&lt;/record&gt;&lt;/Cite&gt;&lt;/EndNote&gt;</w:instrText>
        </w:r>
        <w:r w:rsidR="00C86DFD">
          <w:fldChar w:fldCharType="separate"/>
        </w:r>
        <w:r w:rsidR="0093527A" w:rsidRPr="0093527A">
          <w:rPr>
            <w:noProof/>
            <w:vertAlign w:val="superscript"/>
          </w:rPr>
          <w:t>138</w:t>
        </w:r>
        <w:r w:rsidR="00C86DFD">
          <w:fldChar w:fldCharType="end"/>
        </w:r>
      </w:hyperlink>
      <w:r w:rsidRPr="00593E63">
        <w:rPr>
          <w:rFonts w:cs="Arial"/>
          <w:szCs w:val="22"/>
        </w:rPr>
        <w:t xml:space="preserve"> A linear trend meta-regression analysis showed that each 4 ng/mL increment in 25OHD level was related to a 4% lower risk of diabetes (RR, 0.96; 95% CI, 0.94-0.98; </w:t>
      </w:r>
      <w:r w:rsidRPr="00593E63">
        <w:rPr>
          <w:rFonts w:cs="Arial"/>
          <w:i/>
          <w:szCs w:val="22"/>
        </w:rPr>
        <w:t xml:space="preserve">p </w:t>
      </w:r>
      <w:r w:rsidRPr="00593E63">
        <w:rPr>
          <w:rFonts w:cs="Arial"/>
          <w:szCs w:val="22"/>
        </w:rPr>
        <w:t xml:space="preserve">for </w:t>
      </w:r>
      <w:r w:rsidR="00F8773C" w:rsidRPr="00593E63">
        <w:rPr>
          <w:rFonts w:cs="Arial"/>
          <w:szCs w:val="22"/>
        </w:rPr>
        <w:t>linear trend&lt;0.0001; Figure 11.3</w:t>
      </w:r>
      <w:r w:rsidRPr="00593E63">
        <w:rPr>
          <w:rFonts w:cs="Arial"/>
          <w:szCs w:val="22"/>
        </w:rPr>
        <w:t>).</w:t>
      </w:r>
      <w:hyperlink w:anchor="_ENREF_138" w:tooltip="Song, 2013 #4347" w:history="1">
        <w:r w:rsidR="00C86DFD">
          <w:fldChar w:fldCharType="begin"/>
        </w:r>
        <w:r w:rsidR="0093527A">
          <w:instrText xml:space="preserve"> ADDIN EN.CITE &lt;EndNote&gt;&lt;Cite&gt;&lt;Author&gt;Song&lt;/Author&gt;&lt;Year&gt;2013&lt;/Year&gt;&lt;RecNum&gt;4347&lt;/RecNum&gt;&lt;DisplayText&gt;&lt;style face="superscript"&gt;138&lt;/style&gt;&lt;/DisplayText&gt;&lt;record&gt;&lt;rec-number&gt;4347&lt;/rec-number&gt;&lt;foreign-keys&gt;&lt;key app="EN" db-id="ezat2t9tivr5d7edrtl5vwsd0xxvt0pzaxxx"&gt;4347&lt;/key&gt;&lt;/foreign-keys&gt;&lt;ref-type name="Journal Article"&gt;17&lt;/ref-type&gt;&lt;contributors&gt;&lt;authors&gt;&lt;author&gt;Song, Y.&lt;/author&gt;&lt;author&gt;Wang, L.&lt;/author&gt;&lt;author&gt;Pittas, A. G.&lt;/author&gt;&lt;author&gt;Del Gobbo, L. C.&lt;/author&gt;&lt;author&gt;Zhang, C.&lt;/author&gt;&lt;author&gt;Manson, J. E.&lt;/author&gt;&lt;author&gt;Hu, F. B.&lt;/author&gt;&lt;/authors&gt;&lt;/contributors&gt;&lt;auth-address&gt;Corresponding author: Yiqing Song, ysong3@rics.bwh.harvard.edu.&lt;/auth-address&gt;&lt;titles&gt;&lt;title&gt;Blood 25-Hydroxy Vitamin D Levels and Incident Type 2 Diabetes: A meta-analysis of prospective studies&lt;/title&gt;&lt;secondary-title&gt;Diabetes Care&lt;/secondary-title&gt;&lt;alt-title&gt;Diabetes care&lt;/alt-title&gt;&lt;/titles&gt;&lt;periodical&gt;&lt;full-title&gt;Diabetes Care&lt;/full-title&gt;&lt;/periodical&gt;&lt;alt-periodical&gt;&lt;full-title&gt;Diabetes Care&lt;/full-title&gt;&lt;/alt-periodical&gt;&lt;pages&gt;1422-8&lt;/pages&gt;&lt;volume&gt;36&lt;/volume&gt;&lt;number&gt;5&lt;/number&gt;&lt;edition&gt;2013/04/25&lt;/edition&gt;&lt;dates&gt;&lt;year&gt;2013&lt;/year&gt;&lt;pub-dates&gt;&lt;date&gt;May&lt;/date&gt;&lt;/pub-dates&gt;&lt;/dates&gt;&lt;isbn&gt;1935-5548 (Electronic)&amp;#xD;0149-5992 (Linking)&lt;/isbn&gt;&lt;accession-num&gt;23613602&lt;/accession-num&gt;&lt;urls&gt;&lt;related-urls&gt;&lt;url&gt;http://www.ncbi.nlm.nih.gov/pubmed/23613602&lt;/url&gt;&lt;/related-urls&gt;&lt;/urls&gt;&lt;custom2&gt;3631862&lt;/custom2&gt;&lt;electronic-resource-num&gt;10.2337/dc12-0962&lt;/electronic-resource-num&gt;&lt;language&gt;eng&lt;/language&gt;&lt;/record&gt;&lt;/Cite&gt;&lt;/EndNote&gt;</w:instrText>
        </w:r>
        <w:r w:rsidR="00C86DFD">
          <w:fldChar w:fldCharType="separate"/>
        </w:r>
        <w:r w:rsidR="0093527A" w:rsidRPr="0093527A">
          <w:rPr>
            <w:noProof/>
            <w:vertAlign w:val="superscript"/>
          </w:rPr>
          <w:t>138</w:t>
        </w:r>
        <w:r w:rsidR="00C86DFD">
          <w:fldChar w:fldCharType="end"/>
        </w:r>
      </w:hyperlink>
    </w:p>
    <w:p w:rsidR="001C3D4F" w:rsidRPr="00593E63" w:rsidRDefault="001C3D4F" w:rsidP="000E71CF">
      <w:pPr>
        <w:rPr>
          <w:rFonts w:cs="Arial"/>
          <w:bCs/>
          <w:szCs w:val="22"/>
        </w:rPr>
      </w:pPr>
    </w:p>
    <w:p w:rsidR="00914FAE" w:rsidRPr="00593E63" w:rsidRDefault="001C3D4F" w:rsidP="000E71CF">
      <w:pPr>
        <w:rPr>
          <w:rFonts w:cs="TimesNewRoman"/>
        </w:rPr>
      </w:pPr>
      <w:r w:rsidRPr="00593E63">
        <w:rPr>
          <w:rFonts w:cs="Arial"/>
          <w:bCs/>
          <w:szCs w:val="22"/>
        </w:rPr>
        <w:t>Based on the</w:t>
      </w:r>
      <w:r w:rsidR="008A1F7B" w:rsidRPr="00593E63">
        <w:rPr>
          <w:rFonts w:cs="Arial"/>
          <w:bCs/>
          <w:szCs w:val="22"/>
        </w:rPr>
        <w:t xml:space="preserve"> observational data, if the </w:t>
      </w:r>
      <w:r w:rsidRPr="00593E63">
        <w:rPr>
          <w:rFonts w:cs="Arial"/>
          <w:bCs/>
          <w:szCs w:val="22"/>
        </w:rPr>
        <w:t xml:space="preserve">proposed D2d </w:t>
      </w:r>
      <w:r w:rsidR="008A1F7B" w:rsidRPr="00593E63">
        <w:rPr>
          <w:rFonts w:cs="Arial"/>
          <w:bCs/>
          <w:szCs w:val="22"/>
        </w:rPr>
        <w:t>intervention (4,000 IU/day of vitamin D) increases</w:t>
      </w:r>
      <w:r w:rsidR="008A1F7B" w:rsidRPr="00593E63">
        <w:rPr>
          <w:rFonts w:cs="Arial"/>
          <w:szCs w:val="22"/>
        </w:rPr>
        <w:t xml:space="preserve"> participants’ mean 25OHD to approximately 40-45 ng/mL from ~20 ng/mL,</w:t>
      </w:r>
      <w:r w:rsidR="00C86DFD">
        <w:rPr>
          <w:rFonts w:cs="Arial"/>
          <w:szCs w:val="22"/>
        </w:rPr>
        <w:fldChar w:fldCharType="begin">
          <w:fldData xml:space="preserve">PEVuZE5vdGU+PENpdGU+PEF1dGhvcj5EYXdzb24tSHVnaGVzPC9BdXRob3I+PFllYXI+MTk5Nzwv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</w:fldData>
        </w:fldChar>
      </w:r>
      <w:r w:rsidR="0093527A">
        <w:rPr>
          <w:rFonts w:cs="Arial"/>
          <w:szCs w:val="22"/>
        </w:rPr>
        <w:instrText xml:space="preserve"> ADDIN EN.CITE </w:instrText>
      </w:r>
      <w:r w:rsidR="00C86DFD">
        <w:rPr>
          <w:rFonts w:cs="Arial"/>
          <w:szCs w:val="22"/>
        </w:rPr>
        <w:fldChar w:fldCharType="begin">
          <w:fldData xml:space="preserve">PEVuZE5vdGU+PENpdGU+PEF1dGhvcj5EYXdzb24tSHVnaGVzPC9BdXRob3I+PFllYXI+MTk5Nzwv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</w:fldData>
        </w:fldChar>
      </w:r>
      <w:r w:rsidR="0093527A">
        <w:rPr>
          <w:rFonts w:cs="Arial"/>
          <w:szCs w:val="22"/>
        </w:rPr>
        <w:instrText xml:space="preserve"> ADDIN EN.CITE.DATA </w:instrText>
      </w:r>
      <w:r w:rsidR="00C86DFD">
        <w:rPr>
          <w:rFonts w:cs="Arial"/>
          <w:szCs w:val="22"/>
        </w:rPr>
      </w:r>
      <w:r w:rsidR="00C86DFD">
        <w:rPr>
          <w:rFonts w:cs="Arial"/>
          <w:szCs w:val="22"/>
        </w:rPr>
        <w:fldChar w:fldCharType="end"/>
      </w:r>
      <w:r w:rsidR="00C86DFD">
        <w:rPr>
          <w:rFonts w:cs="Arial"/>
          <w:szCs w:val="22"/>
        </w:rPr>
      </w:r>
      <w:r w:rsidR="00C86DFD">
        <w:rPr>
          <w:rFonts w:cs="Arial"/>
          <w:szCs w:val="22"/>
        </w:rPr>
        <w:fldChar w:fldCharType="separate"/>
      </w:r>
      <w:hyperlink w:anchor="_ENREF_197" w:tooltip="Dawson-Hughes, 1997 #97" w:history="1">
        <w:r w:rsidR="0093527A" w:rsidRPr="0093527A">
          <w:rPr>
            <w:rFonts w:cs="Arial"/>
            <w:noProof/>
            <w:szCs w:val="22"/>
            <w:vertAlign w:val="superscript"/>
          </w:rPr>
          <w:t>197</w:t>
        </w:r>
      </w:hyperlink>
      <w:r w:rsidR="0093527A" w:rsidRPr="0093527A">
        <w:rPr>
          <w:rFonts w:cs="Arial"/>
          <w:noProof/>
          <w:szCs w:val="22"/>
          <w:vertAlign w:val="superscript"/>
        </w:rPr>
        <w:t>,</w:t>
      </w:r>
      <w:hyperlink w:anchor="_ENREF_200" w:tooltip="Vieth, 2004 #2833" w:history="1">
        <w:r w:rsidR="0093527A" w:rsidRPr="0093527A">
          <w:rPr>
            <w:rFonts w:cs="Arial"/>
            <w:noProof/>
            <w:szCs w:val="22"/>
            <w:vertAlign w:val="superscript"/>
          </w:rPr>
          <w:t>200-202</w:t>
        </w:r>
      </w:hyperlink>
      <w:r w:rsidR="00C86DFD">
        <w:rPr>
          <w:rFonts w:cs="Arial"/>
          <w:szCs w:val="22"/>
        </w:rPr>
        <w:fldChar w:fldCharType="end"/>
      </w:r>
      <w:r w:rsidR="008A1F7B" w:rsidRPr="00593E63">
        <w:rPr>
          <w:rFonts w:cs="Arial"/>
          <w:szCs w:val="22"/>
        </w:rPr>
        <w:t xml:space="preserve"> then risk reduction will be approximately 20-25%.</w:t>
      </w:r>
    </w:p>
    <w:p w:rsidR="001C3D4F" w:rsidRPr="00593E63" w:rsidRDefault="001C3D4F" w:rsidP="001C3D4F">
      <w:pPr>
        <w:jc w:val="left"/>
        <w:rPr>
          <w:b/>
          <w:szCs w:val="22"/>
        </w:rPr>
      </w:pPr>
    </w:p>
    <w:p w:rsidR="002041C3" w:rsidRDefault="002041C3">
      <w:pPr>
        <w:jc w:val="left"/>
        <w:rPr>
          <w:b/>
          <w:szCs w:val="22"/>
        </w:rPr>
      </w:pPr>
      <w:r>
        <w:rPr>
          <w:b/>
          <w:szCs w:val="22"/>
        </w:rPr>
        <w:br w:type="page"/>
      </w:r>
    </w:p>
    <w:p w:rsidR="001C3D4F" w:rsidRPr="00593E63" w:rsidRDefault="001C3D4F" w:rsidP="001C3D4F">
      <w:pPr>
        <w:jc w:val="left"/>
        <w:rPr>
          <w:b/>
          <w:szCs w:val="22"/>
        </w:rPr>
      </w:pPr>
      <w:r w:rsidRPr="00593E63">
        <w:rPr>
          <w:b/>
          <w:szCs w:val="22"/>
        </w:rPr>
        <w:lastRenderedPageBreak/>
        <w:t>Figure 11.2</w:t>
      </w:r>
      <w:r w:rsidRPr="00593E63">
        <w:rPr>
          <w:szCs w:val="22"/>
        </w:rPr>
        <w:t>. Meta-</w:t>
      </w:r>
      <w:r w:rsidRPr="00793E3E">
        <w:rPr>
          <w:szCs w:val="22"/>
        </w:rPr>
        <w:t xml:space="preserve">analysis </w:t>
      </w:r>
      <w:r w:rsidR="00793E3E" w:rsidRPr="00793E3E">
        <w:rPr>
          <w:szCs w:val="22"/>
        </w:rPr>
        <w:t xml:space="preserve">(Song et al) </w:t>
      </w:r>
      <w:r w:rsidRPr="00793E3E">
        <w:rPr>
          <w:szCs w:val="22"/>
        </w:rPr>
        <w:t>of the association between blood 25OHD concentratio</w:t>
      </w:r>
      <w:r w:rsidR="00ED7FE6" w:rsidRPr="00793E3E">
        <w:rPr>
          <w:szCs w:val="22"/>
        </w:rPr>
        <w:t xml:space="preserve">n and incident type 2 </w:t>
      </w:r>
      <w:r w:rsidR="00793E3E" w:rsidRPr="00793E3E">
        <w:rPr>
          <w:rFonts w:cs="TimesNewRoman"/>
          <w:iCs/>
          <w:szCs w:val="22"/>
        </w:rPr>
        <w:t>diabetes</w:t>
      </w:r>
      <w:r w:rsidR="00793E3E" w:rsidRPr="00793E3E">
        <w:rPr>
          <w:szCs w:val="22"/>
        </w:rPr>
        <w:t>.</w:t>
      </w:r>
      <w:hyperlink w:anchor="_ENREF_138" w:tooltip="Song, 2013 #4347" w:history="1">
        <w:r w:rsidR="00C86DFD">
          <w:fldChar w:fldCharType="begin"/>
        </w:r>
        <w:r w:rsidR="0093527A">
          <w:instrText xml:space="preserve"> ADDIN EN.CITE &lt;EndNote&gt;&lt;Cite&gt;&lt;Author&gt;Song&lt;/Author&gt;&lt;Year&gt;2013&lt;/Year&gt;&lt;RecNum&gt;4347&lt;/RecNum&gt;&lt;DisplayText&gt;&lt;style face="superscript"&gt;138&lt;/style&gt;&lt;/DisplayText&gt;&lt;record&gt;&lt;rec-number&gt;4347&lt;/rec-number&gt;&lt;foreign-keys&gt;&lt;key app="EN" db-id="ezat2t9tivr5d7edrtl5vwsd0xxvt0pzaxxx"&gt;4347&lt;/key&gt;&lt;/foreign-keys&gt;&lt;ref-type name="Journal Article"&gt;17&lt;/ref-type&gt;&lt;contributors&gt;&lt;authors&gt;&lt;author&gt;Song, Y.&lt;/author&gt;&lt;author&gt;Wang, L.&lt;/author&gt;&lt;author&gt;Pittas, A. G.&lt;/author&gt;&lt;author&gt;Del Gobbo, L. C.&lt;/author&gt;&lt;author&gt;Zhang, C.&lt;/author&gt;&lt;author&gt;Manson, J. E.&lt;/author&gt;&lt;author&gt;Hu, F. B.&lt;/author&gt;&lt;/authors&gt;&lt;/contributors&gt;&lt;auth-address&gt;Corresponding author: Yiqing Song, ysong3@rics.bwh.harvard.edu.&lt;/auth-address&gt;&lt;titles&gt;&lt;title&gt;Blood 25-Hydroxy Vitamin D Levels and Incident Type 2 Diabetes: A meta-analysis of prospective studies&lt;/title&gt;&lt;secondary-title&gt;Diabetes Care&lt;/secondary-title&gt;&lt;alt-title&gt;Diabetes care&lt;/alt-title&gt;&lt;/titles&gt;&lt;periodical&gt;&lt;full-title&gt;Diabetes Care&lt;/full-title&gt;&lt;/periodical&gt;&lt;alt-periodical&gt;&lt;full-title&gt;Diabetes Care&lt;/full-title&gt;&lt;/alt-periodical&gt;&lt;pages&gt;1422-8&lt;/pages&gt;&lt;volume&gt;36&lt;/volume&gt;&lt;number&gt;5&lt;/number&gt;&lt;edition&gt;2013/04/25&lt;/edition&gt;&lt;dates&gt;&lt;year&gt;2013&lt;/year&gt;&lt;pub-dates&gt;&lt;date&gt;May&lt;/date&gt;&lt;/pub-dates&gt;&lt;/dates&gt;&lt;isbn&gt;1935-5548 (Electronic)&amp;#xD;0149-5992 (Linking)&lt;/isbn&gt;&lt;accession-num&gt;23613602&lt;/accession-num&gt;&lt;urls&gt;&lt;related-urls&gt;&lt;url&gt;http://www.ncbi.nlm.nih.gov/pubmed/23613602&lt;/url&gt;&lt;/related-urls&gt;&lt;/urls&gt;&lt;custom2&gt;3631862&lt;/custom2&gt;&lt;electronic-resource-num&gt;10.2337/dc12-0962&lt;/electronic-resource-num&gt;&lt;language&gt;eng&lt;/language&gt;&lt;/record&gt;&lt;/Cite&gt;&lt;/EndNote&gt;</w:instrText>
        </w:r>
        <w:r w:rsidR="00C86DFD">
          <w:fldChar w:fldCharType="separate"/>
        </w:r>
        <w:r w:rsidR="0093527A" w:rsidRPr="0093527A">
          <w:rPr>
            <w:noProof/>
            <w:vertAlign w:val="superscript"/>
          </w:rPr>
          <w:t>138</w:t>
        </w:r>
        <w:r w:rsidR="00C86DFD">
          <w:fldChar w:fldCharType="end"/>
        </w:r>
      </w:hyperlink>
    </w:p>
    <w:p w:rsidR="000E71CF" w:rsidRPr="00593E63" w:rsidRDefault="00C86DFD" w:rsidP="001C3D4F">
      <w:pPr>
        <w:jc w:val="center"/>
        <w:rPr>
          <w:rFonts w:cs="TimesNewRoman"/>
        </w:rPr>
      </w:pPr>
      <w:r w:rsidRPr="00C86DFD">
        <w:rPr>
          <w:szCs w:val="22"/>
        </w:rPr>
        <w:pict>
          <v:rect id="_x0000_i1030" style="width:0;height:1.5pt" o:hralign="center" o:hrstd="t" o:hr="t" fillcolor="#aaa" stroked="f"/>
        </w:pict>
      </w:r>
    </w:p>
    <w:p w:rsidR="000E71CF" w:rsidRPr="00593E63" w:rsidRDefault="00ED7FE6" w:rsidP="001C3D4F">
      <w:pPr>
        <w:jc w:val="center"/>
        <w:rPr>
          <w:rFonts w:cs="TimesNewRoman"/>
          <w:bCs/>
          <w:iCs/>
        </w:rPr>
      </w:pPr>
      <w:r>
        <w:rPr>
          <w:rFonts w:cs="TimesNewRoman"/>
          <w:bCs/>
          <w:iCs/>
          <w:noProof/>
        </w:rPr>
        <w:drawing>
          <wp:inline distT="0" distB="0" distL="0" distR="0">
            <wp:extent cx="3865055" cy="2570480"/>
            <wp:effectExtent l="0" t="0" r="0" b="0"/>
            <wp:docPr id="7" name="Picture 7" descr="Macintosh HD:Users:agp:Desktop:Screen Shot 2013-05-06 at 12.43.2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agp:Desktop:Screen Shot 2013-05-06 at 12.43.21 PM.png"/>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865660" cy="2570882"/>
                    </a:xfrm>
                    <a:prstGeom prst="rect">
                      <a:avLst/>
                    </a:prstGeom>
                    <a:noFill/>
                    <a:ln>
                      <a:noFill/>
                    </a:ln>
                  </pic:spPr>
                </pic:pic>
              </a:graphicData>
            </a:graphic>
          </wp:inline>
        </w:drawing>
      </w:r>
    </w:p>
    <w:p w:rsidR="000E71CF" w:rsidRPr="00593E63" w:rsidRDefault="000E71CF" w:rsidP="000E71CF">
      <w:pPr>
        <w:rPr>
          <w:rFonts w:cs="TimesNewRoman"/>
          <w:bCs/>
          <w:iCs/>
          <w:sz w:val="20"/>
          <w:szCs w:val="20"/>
        </w:rPr>
      </w:pPr>
    </w:p>
    <w:p w:rsidR="002041C3" w:rsidRDefault="002041C3" w:rsidP="001C3D4F">
      <w:pPr>
        <w:rPr>
          <w:b/>
          <w:szCs w:val="22"/>
        </w:rPr>
      </w:pPr>
    </w:p>
    <w:p w:rsidR="002041C3" w:rsidRDefault="002041C3" w:rsidP="001C3D4F">
      <w:pPr>
        <w:rPr>
          <w:b/>
          <w:szCs w:val="22"/>
        </w:rPr>
      </w:pPr>
    </w:p>
    <w:p w:rsidR="002041C3" w:rsidRDefault="002041C3" w:rsidP="001C3D4F">
      <w:pPr>
        <w:rPr>
          <w:b/>
          <w:szCs w:val="22"/>
        </w:rPr>
      </w:pPr>
    </w:p>
    <w:p w:rsidR="002041C3" w:rsidRDefault="002041C3" w:rsidP="001C3D4F">
      <w:pPr>
        <w:rPr>
          <w:b/>
          <w:szCs w:val="22"/>
        </w:rPr>
      </w:pPr>
    </w:p>
    <w:p w:rsidR="001C3D4F" w:rsidRPr="00593E63" w:rsidRDefault="001C3D4F" w:rsidP="001C3D4F">
      <w:pPr>
        <w:rPr>
          <w:szCs w:val="22"/>
        </w:rPr>
      </w:pPr>
      <w:r w:rsidRPr="00593E63">
        <w:rPr>
          <w:b/>
          <w:szCs w:val="22"/>
        </w:rPr>
        <w:t>Figure 11.3</w:t>
      </w:r>
      <w:r w:rsidRPr="00593E63">
        <w:rPr>
          <w:szCs w:val="22"/>
        </w:rPr>
        <w:t xml:space="preserve">. </w:t>
      </w:r>
      <w:r w:rsidRPr="00593E63">
        <w:rPr>
          <w:rFonts w:cs="TimesNewRoman"/>
          <w:iCs/>
          <w:szCs w:val="22"/>
        </w:rPr>
        <w:t>Relation between blood 25</w:t>
      </w:r>
      <w:r w:rsidRPr="00793E3E">
        <w:rPr>
          <w:rFonts w:cs="TimesNewRoman"/>
          <w:iCs/>
          <w:szCs w:val="22"/>
        </w:rPr>
        <w:t>OHD concentration and risk of incident type 2 diabetes, modeled by quadratic spline regression</w:t>
      </w:r>
      <w:r w:rsidRPr="00793E3E">
        <w:rPr>
          <w:szCs w:val="22"/>
        </w:rPr>
        <w:t>.</w:t>
      </w:r>
      <w:hyperlink w:anchor="_ENREF_138" w:tooltip="Song, 2013 #4347" w:history="1">
        <w:r w:rsidR="00C86DFD">
          <w:fldChar w:fldCharType="begin"/>
        </w:r>
        <w:r w:rsidR="0093527A">
          <w:instrText xml:space="preserve"> ADDIN EN.CITE &lt;EndNote&gt;&lt;Cite&gt;&lt;Author&gt;Song&lt;/Author&gt;&lt;Year&gt;2013&lt;/Year&gt;&lt;RecNum&gt;4347&lt;/RecNum&gt;&lt;DisplayText&gt;&lt;style face="superscript"&gt;138&lt;/style&gt;&lt;/DisplayText&gt;&lt;record&gt;&lt;rec-number&gt;4347&lt;/rec-number&gt;&lt;foreign-keys&gt;&lt;key app="EN" db-id="ezat2t9tivr5d7edrtl5vwsd0xxvt0pzaxxx"&gt;4347&lt;/key&gt;&lt;/foreign-keys&gt;&lt;ref-type name="Journal Article"&gt;17&lt;/ref-type&gt;&lt;contributors&gt;&lt;authors&gt;&lt;author&gt;Song, Y.&lt;/author&gt;&lt;author&gt;Wang, L.&lt;/author&gt;&lt;author&gt;Pittas, A. G.&lt;/author&gt;&lt;author&gt;Del Gobbo, L. C.&lt;/author&gt;&lt;author&gt;Zhang, C.&lt;/author&gt;&lt;author&gt;Manson, J. E.&lt;/author&gt;&lt;author&gt;Hu, F. B.&lt;/author&gt;&lt;/authors&gt;&lt;/contributors&gt;&lt;auth-address&gt;Corresponding author: Yiqing Song, ysong3@rics.bwh.harvard.edu.&lt;/auth-address&gt;&lt;titles&gt;&lt;title&gt;Blood 25-Hydroxy Vitamin D Levels and Incident Type 2 Diabetes: A meta-analysis of prospective studies&lt;/title&gt;&lt;secondary-title&gt;Diabetes Care&lt;/secondary-title&gt;&lt;alt-title&gt;Diabetes care&lt;/alt-title&gt;&lt;/titles&gt;&lt;periodical&gt;&lt;full-title&gt;Diabetes Care&lt;/full-title&gt;&lt;/periodical&gt;&lt;alt-periodical&gt;&lt;full-title&gt;Diabetes Care&lt;/full-title&gt;&lt;/alt-periodical&gt;&lt;pages&gt;1422-8&lt;/pages&gt;&lt;volume&gt;36&lt;/volume&gt;&lt;number&gt;5&lt;/number&gt;&lt;edition&gt;2013/04/25&lt;/edition&gt;&lt;dates&gt;&lt;year&gt;2013&lt;/year&gt;&lt;pub-dates&gt;&lt;date&gt;May&lt;/date&gt;&lt;/pub-dates&gt;&lt;/dates&gt;&lt;isbn&gt;1935-5548 (Electronic)&amp;#xD;0149-5992 (Linking)&lt;/isbn&gt;&lt;accession-num&gt;23613602&lt;/accession-num&gt;&lt;urls&gt;&lt;related-urls&gt;&lt;url&gt;http://www.ncbi.nlm.nih.gov/pubmed/23613602&lt;/url&gt;&lt;/related-urls&gt;&lt;/urls&gt;&lt;custom2&gt;3631862&lt;/custom2&gt;&lt;electronic-resource-num&gt;10.2337/dc12-0962&lt;/electronic-resource-num&gt;&lt;language&gt;eng&lt;/language&gt;&lt;/record&gt;&lt;/Cite&gt;&lt;/EndNote&gt;</w:instrText>
        </w:r>
        <w:r w:rsidR="00C86DFD">
          <w:fldChar w:fldCharType="separate"/>
        </w:r>
        <w:r w:rsidR="0093527A" w:rsidRPr="0093527A">
          <w:rPr>
            <w:noProof/>
            <w:vertAlign w:val="superscript"/>
          </w:rPr>
          <w:t>138</w:t>
        </w:r>
        <w:r w:rsidR="00C86DFD">
          <w:fldChar w:fldCharType="end"/>
        </w:r>
      </w:hyperlink>
      <w:r w:rsidR="00A91344" w:rsidDel="00A91344">
        <w:t xml:space="preserve"> </w:t>
      </w:r>
    </w:p>
    <w:p w:rsidR="000E71CF" w:rsidRPr="00593E63" w:rsidRDefault="00C86DFD" w:rsidP="00A91344">
      <w:pPr>
        <w:rPr>
          <w:rFonts w:cs="TimesNewRoman"/>
          <w:b/>
          <w:bCs/>
          <w:iCs/>
          <w:szCs w:val="22"/>
        </w:rPr>
      </w:pPr>
      <w:r w:rsidRPr="00C86DFD">
        <w:rPr>
          <w:szCs w:val="22"/>
        </w:rPr>
        <w:pict>
          <v:rect id="_x0000_i1031" style="width:0;height:1.5pt" o:hralign="center" o:hrstd="t" o:hr="t" fillcolor="#aaa" stroked="f"/>
        </w:pict>
      </w:r>
    </w:p>
    <w:p w:rsidR="001C3D4F" w:rsidRPr="00593E63" w:rsidRDefault="00ED7FE6" w:rsidP="00E46044">
      <w:pPr>
        <w:jc w:val="center"/>
        <w:rPr>
          <w:rFonts w:cs="TimesNewRoman"/>
          <w:b/>
          <w:iCs/>
        </w:rPr>
      </w:pPr>
      <w:r>
        <w:rPr>
          <w:noProof/>
          <w:szCs w:val="22"/>
        </w:rPr>
        <w:drawing>
          <wp:inline distT="0" distB="0" distL="0" distR="0">
            <wp:extent cx="5192618" cy="3088640"/>
            <wp:effectExtent l="0" t="0" r="0" b="0"/>
            <wp:docPr id="6" name="Picture 6" descr="Macintosh HD:Users:agp:Desktop:Screen Shot 2013-05-06 at 12.41.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gp:Desktop:Screen Shot 2013-05-06 at 12.41.27 PM.pn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193644" cy="3089250"/>
                    </a:xfrm>
                    <a:prstGeom prst="rect">
                      <a:avLst/>
                    </a:prstGeom>
                    <a:noFill/>
                    <a:ln>
                      <a:noFill/>
                    </a:ln>
                  </pic:spPr>
                </pic:pic>
              </a:graphicData>
            </a:graphic>
          </wp:inline>
        </w:drawing>
      </w:r>
      <w:r w:rsidR="001C3D4F" w:rsidRPr="00593E63">
        <w:rPr>
          <w:szCs w:val="22"/>
        </w:rPr>
        <w:br w:type="page"/>
      </w:r>
    </w:p>
    <w:p w:rsidR="00FB139A" w:rsidRPr="00593E63" w:rsidRDefault="001C3D4F" w:rsidP="00FB139A">
      <w:pPr>
        <w:rPr>
          <w:szCs w:val="22"/>
        </w:rPr>
      </w:pPr>
      <w:r w:rsidRPr="00593E63">
        <w:rPr>
          <w:szCs w:val="22"/>
        </w:rPr>
        <w:lastRenderedPageBreak/>
        <w:t>There are two observational studies o</w:t>
      </w:r>
      <w:r w:rsidR="00FB139A" w:rsidRPr="00593E63">
        <w:rPr>
          <w:szCs w:val="22"/>
        </w:rPr>
        <w:t>f particular importance</w:t>
      </w:r>
      <w:r w:rsidRPr="00593E63">
        <w:rPr>
          <w:szCs w:val="22"/>
        </w:rPr>
        <w:t xml:space="preserve"> and relevance to the D2d study that were not included in the </w:t>
      </w:r>
      <w:r w:rsidR="00F9551A" w:rsidRPr="00593E63">
        <w:rPr>
          <w:szCs w:val="22"/>
        </w:rPr>
        <w:t xml:space="preserve">above meta-analyses: </w:t>
      </w:r>
      <w:r w:rsidRPr="00593E63">
        <w:rPr>
          <w:szCs w:val="22"/>
        </w:rPr>
        <w:t>In</w:t>
      </w:r>
      <w:r w:rsidR="00FB139A" w:rsidRPr="00593E63">
        <w:rPr>
          <w:szCs w:val="22"/>
        </w:rPr>
        <w:t xml:space="preserve"> the DPP study, among participants with pre-diabetes, there was an inverse linear association between 25OHD and incident diabetes, after multivariate adjustment including change in BMI and physical activity, with the hazard ratio for incident diabetes being lowest (0.46; 95%CI, 0.23 to 0.90) in the highest category (25OHD≥50 ng/mL) compared to the lowest category (25OHD&lt;12 ng/mL) with no evidence of a threshold.</w:t>
      </w:r>
      <w:hyperlink w:anchor="_ENREF_25" w:tooltip="Pittas, 2012 #121" w:history="1">
        <w:r w:rsidR="00C86DFD">
          <w:rPr>
            <w:szCs w:val="22"/>
          </w:rPr>
          <w:fldChar w:fldCharType="begin"/>
        </w:r>
        <w:r w:rsidR="0093527A">
          <w:rPr>
            <w:szCs w:val="22"/>
          </w:rPr>
          <w:instrText xml:space="preserve"> ADDIN EN.CITE &lt;EndNote&gt;&lt;Cite&gt;&lt;Author&gt;Pittas&lt;/Author&gt;&lt;Year&gt;2012&lt;/Year&gt;&lt;RecNum&gt;121&lt;/RecNum&gt;&lt;DisplayText&gt;&lt;style face="superscript"&gt;25&lt;/style&gt;&lt;/DisplayText&gt;&lt;record&gt;&lt;rec-number&gt;121&lt;/rec-number&gt;&lt;foreign-keys&gt;&lt;key app="EN" db-id="va9edpd0badfx5ewferxt95pdwdrt2wsds2p"&gt;121&lt;/key&gt;&lt;/foreign-keys&gt;&lt;ref-type name="Journal Article"&gt;17&lt;/ref-type&gt;&lt;contributors&gt;&lt;authors&gt;&lt;author&gt;Pittas, A. G.&lt;/author&gt;&lt;author&gt;Nelson, J.&lt;/author&gt;&lt;author&gt;Mitri, J.&lt;/author&gt;&lt;author&gt;Hillmann, W.&lt;/author&gt;&lt;author&gt;Garganta, C.&lt;/author&gt;&lt;author&gt;Nathan, D. M.&lt;/author&gt;&lt;author&gt;Hu, F. B.&lt;/author&gt;&lt;author&gt;Dawson-Hughes, B.&lt;/author&gt;&lt;/authors&gt;&lt;/contributors&gt;&lt;auth-address&gt;Division of Endocrinology, Diabetes, and Metabolism, Tufts Medical Center, Boston, Massachusetts, USA. apittas@tuftsmedicalcenter.org&lt;/auth-address&gt;&lt;titles&gt;&lt;title&gt;Plasma 25-hydroxyvitamin D and progression to diabetes in patients at risk for diabetes: an ancillary analysis in the Diabetes Prevention Program&lt;/title&gt;&lt;secondary-title&gt;Diabetes Care&lt;/secondary-title&gt;&lt;alt-title&gt;Diabetes care&lt;/alt-title&gt;&lt;/titles&gt;&lt;periodical&gt;&lt;full-title&gt;Diabetes Care&lt;/full-title&gt;&lt;/periodical&gt;&lt;alt-periodical&gt;&lt;full-title&gt;Diabetes Care&lt;/full-title&gt;&lt;/alt-periodical&gt;&lt;pages&gt;565-73&lt;/pages&gt;&lt;volume&gt;35&lt;/volume&gt;&lt;number&gt;3&lt;/number&gt;&lt;edition&gt;2012/02/11&lt;/edition&gt;&lt;dates&gt;&lt;year&gt;2012&lt;/year&gt;&lt;pub-dates&gt;&lt;date&gt;Mar&lt;/date&gt;&lt;/pub-dates&gt;&lt;/dates&gt;&lt;isbn&gt;1935-5548 (Electronic)&amp;#xD;0149-5992 (Linking)&lt;/isbn&gt;&lt;accession-num&gt;22323410&lt;/accession-num&gt;&lt;work-type&gt;Research Support, N.I.H., Extramural&amp;#xD;Research Support, N.I.H., Intramural&amp;#xD;Research Support, Non-U.S. Gov&amp;apos;t&amp;#xD;Research Support, U.S. Gov&amp;apos;t, Non-P.H.S.&lt;/work-type&gt;&lt;urls&gt;&lt;related-urls&gt;&lt;url&gt;http://www.ncbi.nlm.nih.gov/pubmed/22323410&lt;/url&gt;&lt;/related-urls&gt;&lt;/urls&gt;&lt;custom2&gt;3322702&lt;/custom2&gt;&lt;electronic-resource-num&gt;10.2337/dc11-1795&lt;/electronic-resource-num&gt;&lt;language&gt;eng&lt;/language&gt;&lt;/record&gt;&lt;/Cite&gt;&lt;/EndNote&gt;</w:instrText>
        </w:r>
        <w:r w:rsidR="00C86DFD">
          <w:rPr>
            <w:szCs w:val="22"/>
          </w:rPr>
          <w:fldChar w:fldCharType="separate"/>
        </w:r>
        <w:r w:rsidR="0093527A" w:rsidRPr="0093527A">
          <w:rPr>
            <w:noProof/>
            <w:szCs w:val="22"/>
            <w:vertAlign w:val="superscript"/>
          </w:rPr>
          <w:t>25</w:t>
        </w:r>
        <w:r w:rsidR="00C86DFD">
          <w:rPr>
            <w:szCs w:val="22"/>
          </w:rPr>
          <w:fldChar w:fldCharType="end"/>
        </w:r>
      </w:hyperlink>
      <w:r w:rsidR="00FB139A" w:rsidRPr="00593E63">
        <w:rPr>
          <w:szCs w:val="22"/>
        </w:rPr>
        <w:t xml:space="preserve"> </w:t>
      </w:r>
      <w:r w:rsidR="00A07177" w:rsidRPr="00593E63">
        <w:rPr>
          <w:rFonts w:cs="Arial"/>
          <w:szCs w:val="22"/>
        </w:rPr>
        <w:t>In another observational study, progression from pre-diabetes to type 2 diabetes was reduced by 73% among those with 25OHD&gt;28 ng/mL compared to those with 25OHD&lt;18 ng/mL.</w:t>
      </w:r>
      <w:hyperlink w:anchor="_ENREF_195" w:tooltip="Deleskog, 2012 #4038" w:history="1">
        <w:r w:rsidR="00C86DFD">
          <w:rPr>
            <w:rFonts w:cs="Arial"/>
            <w:szCs w:val="22"/>
          </w:rPr>
          <w:fldChar w:fldCharType="begin"/>
        </w:r>
        <w:r w:rsidR="0093527A">
          <w:rPr>
            <w:rFonts w:cs="Arial"/>
            <w:szCs w:val="22"/>
          </w:rPr>
          <w:instrText xml:space="preserve"> ADDIN EN.CITE &lt;EndNote&gt;&lt;Cite&gt;&lt;Author&gt;Deleskog&lt;/Author&gt;&lt;Year&gt;2012&lt;/Year&gt;&lt;RecNum&gt;4038&lt;/RecNum&gt;&lt;DisplayText&gt;&lt;style face="superscript"&gt;195&lt;/style&gt;&lt;/DisplayText&gt;&lt;record&gt;&lt;rec-number&gt;4038&lt;/rec-number&gt;&lt;foreign-keys&gt;&lt;key app="EN" db-id="ezat2t9tivr5d7edrtl5vwsd0xxvt0pzaxxx"&gt;4038&lt;/key&gt;&lt;/foreign-keys&gt;&lt;ref-type name="Journal Article"&gt;17&lt;/ref-type&gt;&lt;contributors&gt;&lt;authors&gt;&lt;author&gt;Deleskog, A.&lt;/author&gt;&lt;author&gt;Hilding, A.&lt;/author&gt;&lt;author&gt;Brismar, K.&lt;/author&gt;&lt;author&gt;Hamsten, A.&lt;/author&gt;&lt;author&gt;Efendic, S.&lt;/author&gt;&lt;author&gt;Ostenson, C. G.&lt;/author&gt;&lt;/authors&gt;&lt;/contributors&gt;&lt;auth-address&gt;Department of Molecular Medicine and Surgery, Karolinska Institutet, Karolinska University Hospital, M1:03, SE-17176, Stockholm, Sweden, anna_deleskog@ki.se.&lt;/auth-address&gt;&lt;titles&gt;&lt;title&gt;Low serum 25-hydroxyvitamin D level predicts progression to type 2 diabetes in individuals with prediabetes but not with normal glucose tolerance&lt;/title&gt;&lt;secondary-title&gt;Diabetologia&lt;/secondary-title&gt;&lt;alt-title&gt;Diabetologia&lt;/alt-title&gt;&lt;/titles&gt;&lt;periodical&gt;&lt;full-title&gt;Diabetologia&lt;/full-title&gt;&lt;/periodical&gt;&lt;alt-periodical&gt;&lt;full-title&gt;Diabetologia&lt;/full-title&gt;&lt;/alt-periodical&gt;&lt;pages&gt;1668-78&lt;/pages&gt;&lt;volume&gt;55&lt;/volume&gt;&lt;number&gt;6&lt;/number&gt;&lt;edition&gt;2012/03/20&lt;/edition&gt;&lt;dates&gt;&lt;year&gt;2012&lt;/year&gt;&lt;pub-dates&gt;&lt;date&gt;Jun&lt;/date&gt;&lt;/pub-dates&gt;&lt;/dates&gt;&lt;isbn&gt;1432-0428 (Electronic)&amp;#xD;0012-186X (Linking)&lt;/isbn&gt;&lt;accession-num&gt;22426800&lt;/accession-num&gt;&lt;urls&gt;&lt;related-urls&gt;&lt;url&gt;http://www.ncbi.nlm.nih.gov/pubmed/22426800&lt;/url&gt;&lt;/related-urls&gt;&lt;/urls&gt;&lt;electronic-resource-num&gt;10.1007/s00125-012-2529-x&lt;/electronic-resource-num&gt;&lt;language&gt;eng&lt;/language&gt;&lt;/record&gt;&lt;/Cite&gt;&lt;/EndNote&gt;</w:instrText>
        </w:r>
        <w:r w:rsidR="00C86DFD">
          <w:rPr>
            <w:rFonts w:cs="Arial"/>
            <w:szCs w:val="22"/>
          </w:rPr>
          <w:fldChar w:fldCharType="separate"/>
        </w:r>
        <w:r w:rsidR="0093527A" w:rsidRPr="0093527A">
          <w:rPr>
            <w:rFonts w:cs="Arial"/>
            <w:noProof/>
            <w:szCs w:val="22"/>
            <w:vertAlign w:val="superscript"/>
          </w:rPr>
          <w:t>195</w:t>
        </w:r>
        <w:r w:rsidR="00C86DFD">
          <w:rPr>
            <w:rFonts w:cs="Arial"/>
            <w:szCs w:val="22"/>
          </w:rPr>
          <w:fldChar w:fldCharType="end"/>
        </w:r>
      </w:hyperlink>
    </w:p>
    <w:p w:rsidR="00A07177" w:rsidRPr="00593E63" w:rsidRDefault="00A07177" w:rsidP="00914FAE">
      <w:pPr>
        <w:rPr>
          <w:rFonts w:cs="TimesNewRoman"/>
          <w:b/>
          <w:iCs/>
        </w:rPr>
      </w:pPr>
    </w:p>
    <w:p w:rsidR="00A07177" w:rsidRPr="00593E63" w:rsidRDefault="00914FAE" w:rsidP="00914FAE">
      <w:pPr>
        <w:rPr>
          <w:rFonts w:cs="TimesNewRoman"/>
        </w:rPr>
      </w:pPr>
      <w:r w:rsidRPr="00593E63">
        <w:rPr>
          <w:rFonts w:cs="TimesNewRoman"/>
          <w:i/>
          <w:iCs/>
        </w:rPr>
        <w:t>Intervention studies:</w:t>
      </w:r>
      <w:r w:rsidRPr="00593E63">
        <w:rPr>
          <w:rFonts w:cs="TimesNewRoman"/>
          <w:b/>
          <w:iCs/>
        </w:rPr>
        <w:t xml:space="preserve"> </w:t>
      </w:r>
      <w:r w:rsidRPr="00593E63">
        <w:rPr>
          <w:rFonts w:cs="Arial"/>
          <w:szCs w:val="22"/>
        </w:rPr>
        <w:t>In the CaDDM trial, 2,000 IU/day of vitamin D</w:t>
      </w:r>
      <w:r w:rsidRPr="00593E63">
        <w:rPr>
          <w:rFonts w:cs="Arial"/>
          <w:szCs w:val="22"/>
          <w:vertAlign w:val="subscript"/>
        </w:rPr>
        <w:t>3</w:t>
      </w:r>
      <w:r w:rsidRPr="00593E63">
        <w:rPr>
          <w:rFonts w:cs="Arial"/>
          <w:szCs w:val="22"/>
        </w:rPr>
        <w:t xml:space="preserve"> supplementation, which raised 25OHD to 31 ng/mL,</w:t>
      </w:r>
      <w:r w:rsidRPr="00593E63">
        <w:t xml:space="preserve"> improved measures of beta cell function (disposition index) by ~40% and glycemia (HbA1c) by ~50% after 4 months.</w:t>
      </w:r>
      <w:hyperlink w:anchor="_ENREF_24" w:tooltip="Mitri, 2011 #90" w:history="1">
        <w:r w:rsidR="00C86DFD">
          <w:fldChar w:fldCharType="begin">
            <w:fldData xml:space="preserve">PEVuZE5vdGU+PENpdGU+PEF1dGhvcj5NaXRyaTwvQXV0aG9yPjxZZWFyPjIwMTE8L1llYXI+PFJl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</w:fldData>
          </w:fldChar>
        </w:r>
        <w:r w:rsidR="0093527A">
          <w:instrText xml:space="preserve"> ADDIN EN.CITE </w:instrText>
        </w:r>
        <w:r w:rsidR="00C86DFD">
          <w:fldChar w:fldCharType="begin">
            <w:fldData xml:space="preserve">PEVuZE5vdGU+PENpdGU+PEF1dGhvcj5NaXRyaTwvQXV0aG9yPjxZZWFyPjIwMTE8L1llYXI+PFJl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</w:fldData>
          </w:fldChar>
        </w:r>
        <w:r w:rsidR="0093527A">
          <w:instrText xml:space="preserve"> ADDIN EN.CITE.DATA </w:instrText>
        </w:r>
        <w:r w:rsidR="00C86DFD">
          <w:fldChar w:fldCharType="end"/>
        </w:r>
        <w:r w:rsidR="00C86DFD">
          <w:fldChar w:fldCharType="separate"/>
        </w:r>
        <w:r w:rsidR="0093527A" w:rsidRPr="0093527A">
          <w:rPr>
            <w:noProof/>
            <w:vertAlign w:val="superscript"/>
          </w:rPr>
          <w:t>24</w:t>
        </w:r>
        <w:r w:rsidR="00C86DFD">
          <w:fldChar w:fldCharType="end"/>
        </w:r>
      </w:hyperlink>
      <w:r w:rsidRPr="00593E63">
        <w:rPr>
          <w:rFonts w:cs="TimesNewRoman"/>
        </w:rPr>
        <w:t xml:space="preserve"> </w:t>
      </w:r>
    </w:p>
    <w:p w:rsidR="00A07177" w:rsidRPr="00593E63" w:rsidRDefault="00A07177" w:rsidP="00914FAE">
      <w:pPr>
        <w:rPr>
          <w:rFonts w:cs="TimesNewRoman"/>
        </w:rPr>
      </w:pPr>
    </w:p>
    <w:p w:rsidR="001E642C" w:rsidRPr="00593E63" w:rsidRDefault="00914FAE" w:rsidP="00BF1A40">
      <w:pPr>
        <w:rPr>
          <w:rFonts w:cs="TimesNewRoman"/>
          <w:b/>
          <w:iCs/>
        </w:rPr>
      </w:pPr>
      <w:r w:rsidRPr="00593E63">
        <w:rPr>
          <w:rFonts w:cs="TimesNewRoman"/>
        </w:rPr>
        <w:t xml:space="preserve">After taking into consideration all published data and short-term mechanistic studies on vitamin D and diabetes, a hazard ratio of 0.75 (i.e. 25% reduction in risk in the intervention arm) was used as the assumed treatment effect in sample size calculations.  A reduction of this magnitude would clearly be clinically significant to public health. </w:t>
      </w:r>
    </w:p>
    <w:p w:rsidR="000E71CF" w:rsidRPr="00593E63" w:rsidRDefault="000E71CF" w:rsidP="008B6313">
      <w:pPr>
        <w:pStyle w:val="Heading2"/>
      </w:pPr>
      <w:bookmarkStart w:id="2335" w:name="_Toc250974646"/>
      <w:r w:rsidRPr="00593E63">
        <w:t xml:space="preserve">11.2 </w:t>
      </w:r>
      <w:r w:rsidR="0077304A">
        <w:tab/>
      </w:r>
      <w:r w:rsidRPr="00593E63">
        <w:t>Data Analysis Plan</w:t>
      </w:r>
      <w:bookmarkEnd w:id="2335"/>
    </w:p>
    <w:p w:rsidR="000E71CF" w:rsidRPr="00593E63" w:rsidRDefault="000E71CF" w:rsidP="000E71CF">
      <w:pPr>
        <w:rPr>
          <w:rFonts w:cs="TimesNewRoman"/>
          <w:i/>
          <w:iCs/>
        </w:rPr>
      </w:pPr>
    </w:p>
    <w:p w:rsidR="000E71CF" w:rsidRPr="00593E63" w:rsidRDefault="000E71CF" w:rsidP="000E71CF">
      <w:pPr>
        <w:rPr>
          <w:rFonts w:cs="TimesNewRoman"/>
        </w:rPr>
      </w:pPr>
      <w:r w:rsidRPr="00593E63">
        <w:rPr>
          <w:rFonts w:cs="TimesNewRoman"/>
          <w:i/>
          <w:iCs/>
        </w:rPr>
        <w:t xml:space="preserve">Defining the Study Population and Treatment Groups - </w:t>
      </w:r>
      <w:r w:rsidRPr="00593E63">
        <w:t xml:space="preserve">The primary analysis </w:t>
      </w:r>
      <w:r w:rsidR="00BF1A40">
        <w:t>is</w:t>
      </w:r>
      <w:r w:rsidRPr="00593E63">
        <w:t xml:space="preserve"> by intention-to-treat, including all randomized </w:t>
      </w:r>
      <w:r w:rsidRPr="00593E63">
        <w:rPr>
          <w:rFonts w:cs="TimesNewRoman"/>
        </w:rPr>
        <w:t xml:space="preserve">participants in their assigned treatment arm and including all events observed during the study irrespective of adherence to assigned treatment. When </w:t>
      </w:r>
      <w:r w:rsidR="00BF1A40" w:rsidRPr="00593E63">
        <w:rPr>
          <w:rFonts w:cs="TimesNewRoman"/>
        </w:rPr>
        <w:t>p</w:t>
      </w:r>
      <w:r w:rsidR="00BF1A40">
        <w:rPr>
          <w:rFonts w:cs="TimesNewRoman"/>
        </w:rPr>
        <w:t>articipants</w:t>
      </w:r>
      <w:r w:rsidR="00BF1A40" w:rsidRPr="00593E63">
        <w:rPr>
          <w:rFonts w:cs="TimesNewRoman"/>
        </w:rPr>
        <w:t xml:space="preserve"> </w:t>
      </w:r>
      <w:r w:rsidRPr="00593E63">
        <w:rPr>
          <w:rFonts w:cs="TimesNewRoman"/>
        </w:rPr>
        <w:t xml:space="preserve">withdraw or </w:t>
      </w:r>
      <w:r w:rsidR="00BF1A40">
        <w:rPr>
          <w:rFonts w:cs="TimesNewRoman"/>
        </w:rPr>
        <w:t>go “off study,”</w:t>
      </w:r>
      <w:r w:rsidRPr="00593E63">
        <w:rPr>
          <w:rFonts w:cs="TimesNewRoman"/>
        </w:rPr>
        <w:t xml:space="preserve"> follow-up will be censored at the date of the last visit.  Exploratory </w:t>
      </w:r>
      <w:r w:rsidR="00BF1A40">
        <w:rPr>
          <w:rFonts w:cs="TimesNewRoman"/>
        </w:rPr>
        <w:t>“</w:t>
      </w:r>
      <w:r w:rsidRPr="00593E63">
        <w:rPr>
          <w:rFonts w:cs="TimesNewRoman"/>
        </w:rPr>
        <w:t>per-protocol</w:t>
      </w:r>
      <w:r w:rsidR="00BF1A40">
        <w:rPr>
          <w:rFonts w:cs="TimesNewRoman"/>
        </w:rPr>
        <w:t>”</w:t>
      </w:r>
      <w:r w:rsidRPr="00593E63">
        <w:rPr>
          <w:rFonts w:cs="TimesNewRoman"/>
        </w:rPr>
        <w:t xml:space="preserve"> analyses and analyses in subgroups defined by level of adherence to study treatment will be undertaken as well, but are not considered part of the confirmatory analysis plan. </w:t>
      </w:r>
    </w:p>
    <w:p w:rsidR="000E71CF" w:rsidRPr="00593E63" w:rsidRDefault="000E71CF" w:rsidP="000E71CF">
      <w:pPr>
        <w:rPr>
          <w:rFonts w:cs="TimesNewRoman"/>
        </w:rPr>
      </w:pPr>
    </w:p>
    <w:p w:rsidR="000E71CF" w:rsidRPr="00593E63" w:rsidRDefault="000E71CF" w:rsidP="000E71CF">
      <w:pPr>
        <w:rPr>
          <w:rFonts w:cs="TimesNewRoman"/>
        </w:rPr>
      </w:pPr>
      <w:r w:rsidRPr="00593E63">
        <w:rPr>
          <w:rFonts w:cs="TimesNewRoman"/>
        </w:rPr>
        <w:t xml:space="preserve">Every effort will be made to establish eligibility prior to enrollment and randomization; however, a few enrolled participants may subsequently be found not to meet all enrollment criteria.  Most such individuals will be at increased risk for incident diabetes even though some eligibility criteria were not assessed or met.  Thus, the primary analyses will include all </w:t>
      </w:r>
      <w:r w:rsidR="00BF1A40">
        <w:rPr>
          <w:rFonts w:cs="TimesNewRoman"/>
        </w:rPr>
        <w:t>randomized</w:t>
      </w:r>
      <w:r w:rsidR="00BF1A40" w:rsidRPr="00593E63">
        <w:rPr>
          <w:rFonts w:cs="TimesNewRoman"/>
        </w:rPr>
        <w:t xml:space="preserve"> </w:t>
      </w:r>
      <w:r w:rsidRPr="00593E63">
        <w:rPr>
          <w:rFonts w:cs="TimesNewRoman"/>
        </w:rPr>
        <w:t xml:space="preserve">participants. If more than 1% of those </w:t>
      </w:r>
      <w:r w:rsidR="00BF1A40">
        <w:rPr>
          <w:rFonts w:cs="TimesNewRoman"/>
        </w:rPr>
        <w:t>randomized</w:t>
      </w:r>
      <w:r w:rsidR="00BF1A40" w:rsidRPr="00593E63">
        <w:rPr>
          <w:rFonts w:cs="TimesNewRoman"/>
        </w:rPr>
        <w:t xml:space="preserve"> </w:t>
      </w:r>
      <w:r w:rsidRPr="00593E63">
        <w:rPr>
          <w:rFonts w:cs="TimesNewRoman"/>
        </w:rPr>
        <w:t xml:space="preserve">do not meet all eligibility criteria, </w:t>
      </w:r>
      <w:r w:rsidR="00BF1A40">
        <w:rPr>
          <w:rFonts w:cs="TimesNewRoman"/>
        </w:rPr>
        <w:t xml:space="preserve">which is </w:t>
      </w:r>
      <w:r w:rsidRPr="00593E63">
        <w:rPr>
          <w:rFonts w:cs="TimesNewRoman"/>
        </w:rPr>
        <w:t xml:space="preserve">an unlikely scenario, we will perform sensitivity analyses to assess the impact of excluding those individuals. </w:t>
      </w:r>
    </w:p>
    <w:p w:rsidR="000E71CF" w:rsidRPr="00593E63" w:rsidRDefault="000E71CF" w:rsidP="000E71CF">
      <w:pPr>
        <w:rPr>
          <w:rFonts w:cs="TimesNewRoman"/>
          <w:i/>
          <w:iCs/>
        </w:rPr>
      </w:pPr>
    </w:p>
    <w:p w:rsidR="000E71CF" w:rsidRPr="00593E63" w:rsidRDefault="000E71CF" w:rsidP="000E71CF">
      <w:pPr>
        <w:rPr>
          <w:sz w:val="14"/>
        </w:rPr>
      </w:pPr>
      <w:r w:rsidRPr="00593E63">
        <w:rPr>
          <w:rFonts w:cs="TimesNewRoman"/>
          <w:i/>
          <w:iCs/>
        </w:rPr>
        <w:t>Baseline Characteristics</w:t>
      </w:r>
      <w:r w:rsidRPr="00593E63">
        <w:rPr>
          <w:bCs/>
        </w:rPr>
        <w:t xml:space="preserve"> – Although the randomization procedure should produce balanced treatment groups, relevant</w:t>
      </w:r>
      <w:r w:rsidR="00BE28F8">
        <w:rPr>
          <w:bCs/>
        </w:rPr>
        <w:t xml:space="preserve"> demographic (age, gender, race, </w:t>
      </w:r>
      <w:r w:rsidRPr="00593E63">
        <w:rPr>
          <w:bCs/>
        </w:rPr>
        <w:t xml:space="preserve">ethnicity) and baseline clinical characteristics (e.g., BMI, physical activity, family history of diabetes, and 25OHD concentration) of participants will be compared across groups to characterize study participants and to document the success of the randomization procedure. </w:t>
      </w:r>
      <w:r w:rsidRPr="00593E63">
        <w:rPr>
          <w:rFonts w:cs="TimesNewRoman"/>
        </w:rPr>
        <w:t>Standard parametric and nonparametric statistical techniques will be used to test for differences in the distributions of baseline characteristics between treatment groups. Statistical significance will be determined from two-sided tests with an alpha level of 0.05. The large size of the trial and the stratification by BMI and race make it likely that differences in the distributions of these potential confounders between treatment groups, if statistically significant, will not be clinically significant.</w:t>
      </w:r>
      <w:r w:rsidRPr="00593E63">
        <w:rPr>
          <w:bCs/>
        </w:rPr>
        <w:t xml:space="preserve"> </w:t>
      </w:r>
    </w:p>
    <w:p w:rsidR="000E71CF" w:rsidRPr="00593E63" w:rsidRDefault="000E71CF" w:rsidP="000E71CF">
      <w:pPr>
        <w:rPr>
          <w:rFonts w:cs="TimesNewRoman"/>
          <w:i/>
          <w:sz w:val="14"/>
        </w:rPr>
      </w:pPr>
    </w:p>
    <w:p w:rsidR="000E71CF" w:rsidRPr="00593E63" w:rsidRDefault="000E71CF" w:rsidP="000E71CF">
      <w:r w:rsidRPr="00593E63">
        <w:rPr>
          <w:rFonts w:cs="TimesNewRoman"/>
          <w:i/>
        </w:rPr>
        <w:t>Primary Outcome</w:t>
      </w:r>
      <w:r w:rsidRPr="00593E63">
        <w:rPr>
          <w:rFonts w:cs="TimesNewRoman"/>
        </w:rPr>
        <w:t xml:space="preserve"> – </w:t>
      </w:r>
      <w:r w:rsidRPr="00593E63">
        <w:rPr>
          <w:bCs/>
        </w:rPr>
        <w:t xml:space="preserve">The primary endpoint (outcome variable) is </w:t>
      </w:r>
      <w:r w:rsidRPr="00593E63">
        <w:rPr>
          <w:bCs/>
          <w:i/>
        </w:rPr>
        <w:t>“time to progression to incident diabetes”.</w:t>
      </w:r>
      <w:r w:rsidRPr="00593E63">
        <w:t xml:space="preserve">  For most participants, incident diabetes will be diagnosed at one of the regularly scheduled study visits, which will occur every 6 months.  In some cases, however, participants will notify study personnel that they have received a diagnosis of diabetes, or been placed on diabetes medication, by their personal physician.  In such cases, every effort will be made to assess whether the participant has met the study criteria for incident diabetes.  When pa</w:t>
      </w:r>
      <w:r w:rsidRPr="00593E63">
        <w:rPr>
          <w:rFonts w:cs="TimesNewRoman"/>
        </w:rPr>
        <w:t xml:space="preserve">rticipants have been placed on a diabetes medication and the diagnosis cannot be confirmed or adjudicated by the </w:t>
      </w:r>
      <w:r w:rsidR="00724815">
        <w:rPr>
          <w:rFonts w:cs="TimesNewRoman"/>
        </w:rPr>
        <w:t>clinical outcomes</w:t>
      </w:r>
      <w:r w:rsidRPr="00593E63">
        <w:rPr>
          <w:rFonts w:cs="TimesNewRoman"/>
        </w:rPr>
        <w:t xml:space="preserve"> </w:t>
      </w:r>
      <w:r w:rsidR="00724815">
        <w:rPr>
          <w:rFonts w:cs="TimesNewRoman"/>
        </w:rPr>
        <w:t>c</w:t>
      </w:r>
      <w:r w:rsidRPr="00593E63">
        <w:rPr>
          <w:rFonts w:cs="TimesNewRoman"/>
        </w:rPr>
        <w:t xml:space="preserve">ommittee, </w:t>
      </w:r>
      <w:r w:rsidRPr="00593E63">
        <w:t xml:space="preserve">the participant will be considered to have not reached the primary study outcome and </w:t>
      </w:r>
      <w:r w:rsidRPr="00593E63">
        <w:rPr>
          <w:rFonts w:cs="TimesNewRoman"/>
        </w:rPr>
        <w:t xml:space="preserve">follow-up will be </w:t>
      </w:r>
      <w:r w:rsidRPr="00593E63">
        <w:rPr>
          <w:rFonts w:cs="TimesNewRoman"/>
        </w:rPr>
        <w:lastRenderedPageBreak/>
        <w:t xml:space="preserve">censored at the date of initiation of treatment.  Sensitivity analyses will be performed that include these occurrences as instances of incident diabetes. </w:t>
      </w:r>
    </w:p>
    <w:p w:rsidR="000E71CF" w:rsidRPr="00593E63" w:rsidRDefault="000E71CF" w:rsidP="000E71CF">
      <w:pPr>
        <w:rPr>
          <w:szCs w:val="40"/>
        </w:rPr>
      </w:pPr>
    </w:p>
    <w:p w:rsidR="000E71CF" w:rsidRPr="00593E63" w:rsidRDefault="000E71CF" w:rsidP="000E71CF">
      <w:pPr>
        <w:rPr>
          <w:szCs w:val="40"/>
        </w:rPr>
      </w:pPr>
      <w:r w:rsidRPr="00593E63">
        <w:rPr>
          <w:i/>
          <w:szCs w:val="40"/>
        </w:rPr>
        <w:t xml:space="preserve">Statistical Methods - </w:t>
      </w:r>
      <w:r w:rsidRPr="00593E63">
        <w:rPr>
          <w:szCs w:val="40"/>
        </w:rPr>
        <w:t>Since the exact time of progression to incident diabetes, defined as the date on which the criteria for incident diabetes would have been met if laboratory tests had been performed, will be unknown for participants who receive a diagnosis of incident diabetes at a regularly scheduled study visit, one could consider statistical methods for interval-censored data for the analysis of the time-to-event variables.</w:t>
      </w:r>
      <w:hyperlink w:anchor="_ENREF_277" w:tooltip="Allison, 1995 #290" w:history="1">
        <w:r w:rsidR="00C86DFD">
          <w:rPr>
            <w:szCs w:val="40"/>
          </w:rPr>
          <w:fldChar w:fldCharType="begin"/>
        </w:r>
        <w:r w:rsidR="0093527A">
          <w:rPr>
            <w:szCs w:val="40"/>
          </w:rPr>
          <w:instrText xml:space="preserve"> ADDIN EN.CITE &lt;EndNote&gt;&lt;Cite&gt;&lt;Author&gt;Allison&lt;/Author&gt;&lt;Year&gt;1995&lt;/Year&gt;&lt;RecNum&gt;290&lt;/RecNum&gt;&lt;DisplayText&gt;&lt;style face="superscript"&gt;277&lt;/style&gt;&lt;/DisplayText&gt;&lt;record&gt;&lt;rec-number&gt;290&lt;/rec-number&gt;&lt;foreign-keys&gt;&lt;key app="EN" db-id="99fzerreoztpf4ewadwptreqsp22z5stv0e0"&gt;290&lt;/key&gt;&lt;/foreign-keys&gt;&lt;ref-type name="Book Section"&gt;5&lt;/ref-type&gt;&lt;contributors&gt;&lt;authors&gt;&lt;author&gt;Allison, P.D.&lt;/author&gt;&lt;/authors&gt;&lt;/contributors&gt;&lt;titles&gt;&lt;secondary-title&gt;Survival analysis using the SAS® System: A Practical Approach.&lt;/secondary-title&gt;&lt;/titles&gt;&lt;dates&gt;&lt;year&gt;1995&lt;/year&gt;&lt;/dates&gt;&lt;pub-location&gt;Cary, NY&lt;/pub-location&gt;&lt;publisher&gt;SAS Institute&lt;/publisher&gt;&lt;urls&gt;&lt;/urls&gt;&lt;/record&gt;&lt;/Cite&gt;&lt;/EndNote&gt;</w:instrText>
        </w:r>
        <w:r w:rsidR="00C86DFD">
          <w:rPr>
            <w:szCs w:val="40"/>
          </w:rPr>
          <w:fldChar w:fldCharType="separate"/>
        </w:r>
        <w:r w:rsidR="0093527A" w:rsidRPr="0093527A">
          <w:rPr>
            <w:noProof/>
            <w:szCs w:val="40"/>
            <w:vertAlign w:val="superscript"/>
          </w:rPr>
          <w:t>277</w:t>
        </w:r>
        <w:r w:rsidR="00C86DFD">
          <w:rPr>
            <w:szCs w:val="40"/>
          </w:rPr>
          <w:fldChar w:fldCharType="end"/>
        </w:r>
      </w:hyperlink>
      <w:r w:rsidR="002D75E9">
        <w:rPr>
          <w:szCs w:val="40"/>
        </w:rPr>
        <w:t xml:space="preserve"> </w:t>
      </w:r>
      <w:r w:rsidRPr="00593E63">
        <w:rPr>
          <w:szCs w:val="40"/>
        </w:rPr>
        <w:t xml:space="preserve">However, subjects whose diagnosis is initiated by their personal physician will not have a diagnosis date corresponding to a regular visit, and participants will have variable visit schedules.  Thus, we have chosen instead to use standard methods for analysis of right-censored time-to-event data, using the incidence date defined in Section 9.1 for the primary outcome.  The interval-censored approach and the right-censored time-to-event approach would give similar estimates and standard errors for treatment effects, because the change in approach would have similar effects on the estimated time-to-event distributions in the two treatment groups.  Moreover, the notion that each individual participant has a true exact date of onset of diabetes is a somewhat artificial concept, in that an individual will not consistently meet the diagnostic criteria on successive days as they transition from pre-diabetes to incident diabetes. </w:t>
      </w:r>
    </w:p>
    <w:p w:rsidR="000E71CF" w:rsidRPr="00593E63" w:rsidRDefault="000E71CF" w:rsidP="000E71CF">
      <w:pPr>
        <w:rPr>
          <w:szCs w:val="40"/>
        </w:rPr>
      </w:pPr>
    </w:p>
    <w:p w:rsidR="000E71CF" w:rsidRPr="00543263" w:rsidDel="0020329C" w:rsidRDefault="000E71CF" w:rsidP="000E71CF">
      <w:r w:rsidRPr="00593E63">
        <w:rPr>
          <w:rFonts w:cs="TimesNewRoman"/>
        </w:rPr>
        <w:t xml:space="preserve">Kaplan-Meier estimates of “time to confirmed diabetes” distributions will be calculated for each treatment group.  The log-rank test will then be used to perform an </w:t>
      </w:r>
      <w:r w:rsidR="008B6313">
        <w:rPr>
          <w:rFonts w:cs="TimesNewRoman"/>
        </w:rPr>
        <w:t>un</w:t>
      </w:r>
      <w:r w:rsidRPr="00593E63">
        <w:rPr>
          <w:rFonts w:cs="TimesNewRoman"/>
        </w:rPr>
        <w:t xml:space="preserve">adjusted comparison of the time-to-event distributions in the two treatment groups.  For the primary outcome analysis, participants will be considered "administratively censored" if they remain in the trial without meeting the criteria for incident diabetes until the conclusion of the study. Follow-up of participants who withdraw or are lost to follow up will be "censored" on the date of their last follow-up visit. </w:t>
      </w:r>
      <w:r w:rsidRPr="00593E63">
        <w:rPr>
          <w:szCs w:val="40"/>
        </w:rPr>
        <w:t>All</w:t>
      </w:r>
      <w:r w:rsidRPr="00593E63">
        <w:rPr>
          <w:szCs w:val="34"/>
        </w:rPr>
        <w:t xml:space="preserve"> </w:t>
      </w:r>
      <w:r w:rsidRPr="00593E63">
        <w:rPr>
          <w:szCs w:val="40"/>
        </w:rPr>
        <w:t>p values examined for statistical significance will be two tailed, and p-values below 0.05 will be</w:t>
      </w:r>
      <w:r w:rsidRPr="00593E63">
        <w:rPr>
          <w:szCs w:val="34"/>
        </w:rPr>
        <w:t xml:space="preserve"> </w:t>
      </w:r>
      <w:r w:rsidRPr="00593E63">
        <w:rPr>
          <w:szCs w:val="40"/>
        </w:rPr>
        <w:t xml:space="preserve">considered statistically significant. </w:t>
      </w:r>
      <w:r w:rsidRPr="00593E63">
        <w:rPr>
          <w:rFonts w:cs="TimesNewRoman"/>
        </w:rPr>
        <w:t>Cox proportional hazard models</w:t>
      </w:r>
      <w:hyperlink w:anchor="_ENREF_278" w:tooltip="Cox, 1972 #286" w:history="1">
        <w:r w:rsidR="00C86DFD">
          <w:rPr>
            <w:rFonts w:cs="TimesNewRoman"/>
          </w:rPr>
          <w:fldChar w:fldCharType="begin"/>
        </w:r>
        <w:r w:rsidR="0093527A">
          <w:rPr>
            <w:rFonts w:cs="TimesNewRoman"/>
          </w:rPr>
          <w:instrText xml:space="preserve"> ADDIN EN.CITE &lt;EndNote&gt;&lt;Cite&gt;&lt;Author&gt;Cox&lt;/Author&gt;&lt;Year&gt;1972&lt;/Year&gt;&lt;RecNum&gt;286&lt;/RecNum&gt;&lt;DisplayText&gt;&lt;style face="superscript"&gt;278&lt;/style&gt;&lt;/DisplayText&gt;&lt;record&gt;&lt;rec-number&gt;286&lt;/rec-number&gt;&lt;foreign-keys&gt;&lt;key app="EN" db-id="99fzerreoztpf4ewadwptreqsp22z5stv0e0"&gt;286&lt;/key&gt;&lt;/foreign-keys&gt;&lt;ref-type name="Journal Article"&gt;17&lt;/ref-type&gt;&lt;contributors&gt;&lt;authors&gt;&lt;author&gt;Cox, DR&lt;/author&gt;&lt;/authors&gt;&lt;/contributors&gt;&lt;titles&gt;&lt;title&gt;Regression Models and Life Tables (with Discussion)&lt;/title&gt;&lt;secondary-title&gt;J RStatist Soc&lt;/secondary-title&gt;&lt;/titles&gt;&lt;periodical&gt;&lt;full-title&gt;J RStatist Soc&lt;/full-title&gt;&lt;/periodical&gt;&lt;pages&gt;187-220&lt;/pages&gt;&lt;volume&gt;Series B&lt;/volume&gt;&lt;number&gt;34&lt;/number&gt;&lt;dates&gt;&lt;year&gt;1972&lt;/year&gt;&lt;/dates&gt;&lt;urls&gt;&lt;/urls&gt;&lt;/record&gt;&lt;/Cite&gt;&lt;/EndNote&gt;</w:instrText>
        </w:r>
        <w:r w:rsidR="00C86DFD">
          <w:rPr>
            <w:rFonts w:cs="TimesNewRoman"/>
          </w:rPr>
          <w:fldChar w:fldCharType="separate"/>
        </w:r>
        <w:r w:rsidR="0093527A" w:rsidRPr="0093527A">
          <w:rPr>
            <w:rFonts w:cs="TimesNewRoman"/>
            <w:noProof/>
            <w:vertAlign w:val="superscript"/>
          </w:rPr>
          <w:t>278</w:t>
        </w:r>
        <w:r w:rsidR="00C86DFD">
          <w:rPr>
            <w:rFonts w:cs="TimesNewRoman"/>
          </w:rPr>
          <w:fldChar w:fldCharType="end"/>
        </w:r>
      </w:hyperlink>
      <w:r w:rsidRPr="00593E63">
        <w:rPr>
          <w:rFonts w:cs="TimesNewRoman"/>
        </w:rPr>
        <w:t xml:space="preserve"> will be used to calculate an estimate of the adjusted hazard ratio.  To construct the model for the adjusted analysis, we will first construct a regression model that does not include the indicator for treatment group.  Age, race, ethnicity, BMI, and other variables (</w:t>
      </w:r>
      <w:r w:rsidRPr="00593E63">
        <w:t xml:space="preserve">fasting glucose, 2-hr glucose, HbA1c and 25OHD) </w:t>
      </w:r>
      <w:r w:rsidRPr="00593E63">
        <w:rPr>
          <w:rFonts w:cs="TimesNewRoman"/>
        </w:rPr>
        <w:t xml:space="preserve">to be specified a priori will be forced into the model.  Variables will then be added in a step-up fashion form a list of candidates selected a priori.  Covariates making a statistically significant contribution to the proportional hazards regression model will be included in the multivariate model.  When the step-up procedure has been completed, the covariate for treatment group will be added to the model.  The regression coefficient for treatment </w:t>
      </w:r>
      <w:r w:rsidRPr="00543263">
        <w:rPr>
          <w:rFonts w:cs="TimesNewRoman"/>
        </w:rPr>
        <w:t xml:space="preserve">group in this multiple regression model will be the adjusted estimate of the log hazard ratio. </w:t>
      </w:r>
    </w:p>
    <w:p w:rsidR="000E71CF" w:rsidRPr="00543263" w:rsidRDefault="000E71CF" w:rsidP="000E71CF">
      <w:pPr>
        <w:rPr>
          <w:color w:val="800000"/>
        </w:rPr>
      </w:pPr>
    </w:p>
    <w:p w:rsidR="000E71CF" w:rsidRPr="00593E63" w:rsidRDefault="00D649AC" w:rsidP="00627D5D">
      <w:pPr>
        <w:autoSpaceDE w:val="0"/>
        <w:autoSpaceDN w:val="0"/>
      </w:pPr>
      <w:r w:rsidRPr="00543263">
        <w:rPr>
          <w:i/>
        </w:rPr>
        <w:t>Subgroup Analyses</w:t>
      </w:r>
      <w:r w:rsidR="004361A9" w:rsidRPr="00543263">
        <w:rPr>
          <w:i/>
        </w:rPr>
        <w:t xml:space="preserve"> - </w:t>
      </w:r>
      <w:r w:rsidR="00D42731" w:rsidRPr="00543263">
        <w:t>Variability of response to vitamin D supplementation will be assessed by p</w:t>
      </w:r>
      <w:r w:rsidR="004361A9" w:rsidRPr="00543263">
        <w:t xml:space="preserve">re-specified </w:t>
      </w:r>
      <w:r w:rsidR="00D42731" w:rsidRPr="00543263">
        <w:t xml:space="preserve">analyses </w:t>
      </w:r>
      <w:r w:rsidR="004361A9" w:rsidRPr="00543263">
        <w:t xml:space="preserve">in participant subgroups defined by </w:t>
      </w:r>
      <w:r w:rsidR="004361A9" w:rsidRPr="00543263">
        <w:rPr>
          <w:i/>
        </w:rPr>
        <w:t>baseline</w:t>
      </w:r>
      <w:r w:rsidR="004361A9" w:rsidRPr="00543263">
        <w:t xml:space="preserve"> variables, e.g., race (self-reported definitions of White, vs. non</w:t>
      </w:r>
      <w:r w:rsidR="004361A9" w:rsidRPr="00593E63">
        <w:t>-White e.g. Black/African American, American Indian, Alaska Native); ethnicity (Hispanic vs. Non-Hispanic); BMI (two groups based on median value); waist circumference (two groups based on median value);</w:t>
      </w:r>
      <w:hyperlink w:anchor="_ENREF_187" w:tooltip="Eaton, 2011 #3534" w:history="1">
        <w:r w:rsidR="00C86DFD">
          <w:fldChar w:fldCharType="begin"/>
        </w:r>
        <w:r w:rsidR="0093527A">
          <w:instrText xml:space="preserve"> ADDIN EN.CITE &lt;EndNote&gt;&lt;Cite&gt;&lt;Author&gt;Eaton&lt;/Author&gt;&lt;Year&gt;2011&lt;/Year&gt;&lt;RecNum&gt;3534&lt;/RecNum&gt;&lt;DisplayText&gt;&lt;style face="superscript"&gt;187&lt;/style&gt;&lt;/DisplayText&gt;&lt;record&gt;&lt;rec-number&gt;3534&lt;/rec-number&gt;&lt;foreign-keys&gt;&lt;key app="EN" db-id="ezat2t9tivr5d7edrtl5vwsd0xxvt0pzaxxx"&gt;3534&lt;/key&gt;&lt;/foreign-keys&gt;&lt;ref-type name="Journal Article"&gt;17&lt;/ref-type&gt;&lt;contributors&gt;&lt;authors&gt;&lt;author&gt;Eaton, C. B.&lt;/author&gt;&lt;author&gt;Young, A.&lt;/author&gt;&lt;author&gt;Allison, M. A.&lt;/author&gt;&lt;author&gt;Robinson, J.&lt;/author&gt;&lt;author&gt;Martin, L. W.&lt;/author&gt;&lt;author&gt;Kuller, L. H.&lt;/author&gt;&lt;author&gt;Johnson, K. C.&lt;/author&gt;&lt;author&gt;Curb, J. D.&lt;/author&gt;&lt;author&gt;Van Horn, L.&lt;/author&gt;&lt;author&gt;McTiernan, A.&lt;/author&gt;&lt;author&gt;Liu, S.&lt;/author&gt;&lt;author&gt;Manson, J. E.&lt;/author&gt;&lt;/authors&gt;&lt;/contributors&gt;&lt;auth-address&gt;Center for Primary Care and Prevention, Alpert Medical School of Brown University, Pawtucket, RI, Seattle, WA.&lt;/auth-address&gt;&lt;titles&gt;&lt;title&gt;Prospective association of vitamin D concentrations with mortality in postmenopausal women: results from the Women&amp;apos;s Health Initiative (WHI)&lt;/title&gt;&lt;secondary-title&gt;Am J Clin Nutr&lt;/secondary-title&gt;&lt;alt-title&gt;The American journal of clinical nutrition&lt;/alt-title&gt;&lt;/titles&gt;&lt;periodical&gt;&lt;full-title&gt;Am J Clin Nutr&lt;/full-title&gt;&lt;/periodical&gt;&lt;alt-periodical&gt;&lt;full-title&gt;The American Journal of Clinical Nutrition&lt;/full-title&gt;&lt;/alt-periodical&gt;&lt;pages&gt;1471-8&lt;/pages&gt;&lt;volume&gt;94&lt;/volume&gt;&lt;number&gt;6&lt;/number&gt;&lt;edition&gt;2011/10/28&lt;/edition&gt;&lt;section&gt;1471&lt;/section&gt;&lt;dates&gt;&lt;year&gt;2011&lt;/year&gt;&lt;pub-dates&gt;&lt;date&gt;Dec&lt;/date&gt;&lt;/pub-dates&gt;&lt;/dates&gt;&lt;isbn&gt;1938-3207 (Electronic)&amp;#xD;0002-9165 (Linking)&lt;/isbn&gt;&lt;accession-num&gt;22030222&lt;/accession-num&gt;&lt;urls&gt;&lt;related-urls&gt;&lt;url&gt;http://www.ncbi.nlm.nih.gov/pubmed/22030222&lt;/url&gt;&lt;/related-urls&gt;&lt;/urls&gt;&lt;electronic-resource-num&gt;10.3945/ajcn.111.017715&lt;/electronic-resource-num&gt;&lt;language&gt;eng&lt;/language&gt;&lt;/record&gt;&lt;/Cite&gt;&lt;/EndNote&gt;</w:instrText>
        </w:r>
        <w:r w:rsidR="00C86DFD">
          <w:fldChar w:fldCharType="separate"/>
        </w:r>
        <w:r w:rsidR="0093527A" w:rsidRPr="0093527A">
          <w:rPr>
            <w:noProof/>
            <w:vertAlign w:val="superscript"/>
          </w:rPr>
          <w:t>187</w:t>
        </w:r>
        <w:r w:rsidR="00C86DFD">
          <w:fldChar w:fldCharType="end"/>
        </w:r>
      </w:hyperlink>
      <w:r w:rsidR="004361A9" w:rsidRPr="00593E63">
        <w:t xml:space="preserve"> age (two groups based on median value); geographic location (two groups, above or below 42</w:t>
      </w:r>
      <w:r w:rsidR="004361A9" w:rsidRPr="00593E63">
        <w:rPr>
          <w:vertAlign w:val="superscript"/>
        </w:rPr>
        <w:t>o</w:t>
      </w:r>
      <w:r w:rsidR="004361A9" w:rsidRPr="00593E63">
        <w:t xml:space="preserve"> latitude)</w:t>
      </w:r>
      <w:r w:rsidR="00627D5D">
        <w:t xml:space="preserve">, </w:t>
      </w:r>
      <w:r w:rsidR="00925897">
        <w:t xml:space="preserve">calcium intake and </w:t>
      </w:r>
      <w:r w:rsidR="004361A9" w:rsidRPr="00593E63">
        <w:t>25OHD concentratio</w:t>
      </w:r>
      <w:r w:rsidR="00925897">
        <w:t>n (two groups based on median value)</w:t>
      </w:r>
      <w:r w:rsidR="004361A9" w:rsidRPr="00593E63">
        <w:t xml:space="preserve">.  </w:t>
      </w:r>
      <w:r w:rsidR="00925897">
        <w:t>Subgroup analyses by clinically applicable cutoffs will also be done (e.g. BMI as normal weight, overweight or obese; 25OHD concentration by IOM cutoffs)</w:t>
      </w:r>
      <w:r w:rsidR="00BF1A40">
        <w:t>.</w:t>
      </w:r>
      <w:r w:rsidR="00925897">
        <w:t xml:space="preserve"> </w:t>
      </w:r>
      <w:r w:rsidR="000E71CF" w:rsidRPr="00593E63">
        <w:t xml:space="preserve">Each analysis of participant subgroups will include a test for interaction.  Effect modification will be claimed only if the test for interaction reaches statistical significance. These analyses, although pre-specified, are considered exploratory as the study is not powered for such analyses and multiple comparisons must be considered when interpreting findings that are nominally statistically significant.  We will also </w:t>
      </w:r>
      <w:r w:rsidR="0029414D">
        <w:t>assess v</w:t>
      </w:r>
      <w:r w:rsidR="00BF1A40">
        <w:t xml:space="preserve">ariability of response </w:t>
      </w:r>
      <w:r w:rsidR="00BF1A40" w:rsidRPr="00593E63">
        <w:t>to vitamin D supplementation</w:t>
      </w:r>
      <w:r w:rsidR="00BF1A40">
        <w:t xml:space="preserve"> </w:t>
      </w:r>
      <w:r w:rsidR="0029414D">
        <w:t>by</w:t>
      </w:r>
      <w:r w:rsidR="00BF1A40" w:rsidRPr="00593E63">
        <w:t xml:space="preserve"> </w:t>
      </w:r>
      <w:r w:rsidR="000E71CF" w:rsidRPr="00593E63">
        <w:t xml:space="preserve">“per-protocol” and “on-treatment” analyses, where treatment is defined by </w:t>
      </w:r>
      <w:r w:rsidR="00BF1A40">
        <w:t xml:space="preserve">adherence based on </w:t>
      </w:r>
      <w:r w:rsidR="000E71CF" w:rsidRPr="00593E63">
        <w:t>pill count or achieved 25OHD concentration.  These analyses will also be considered to be exploratory.</w:t>
      </w:r>
    </w:p>
    <w:p w:rsidR="000E71CF" w:rsidRPr="00593E63" w:rsidRDefault="000E71CF" w:rsidP="000E71CF"/>
    <w:p w:rsidR="000E71CF" w:rsidRPr="00593E63" w:rsidRDefault="000E71CF" w:rsidP="000E71CF">
      <w:r w:rsidRPr="00593E63">
        <w:rPr>
          <w:i/>
        </w:rPr>
        <w:t xml:space="preserve">Missing Data - </w:t>
      </w:r>
      <w:r w:rsidRPr="00593E63">
        <w:t xml:space="preserve">Missing data are inevitable in clinical research.  Every effort will be made to minimize missing data in D2d.  The primary methods of data analysis assume that censoring for time-to-event </w:t>
      </w:r>
      <w:r w:rsidRPr="00593E63">
        <w:lastRenderedPageBreak/>
        <w:t>variables is non-informative.  However, as recommended in the recent report of the Institute of Medicine, we will perform sensitivity analyses to assess the degree to which the results are sensitive to the validity of the assumptions of non-informative censoring or non-informative missingness.</w:t>
      </w:r>
    </w:p>
    <w:p w:rsidR="000E71CF" w:rsidRPr="00593E63" w:rsidRDefault="000E71CF" w:rsidP="000E71CF"/>
    <w:p w:rsidR="000E71CF" w:rsidRPr="00593E63" w:rsidRDefault="000E71CF" w:rsidP="000E71CF">
      <w:r w:rsidRPr="00593E63">
        <w:rPr>
          <w:i/>
        </w:rPr>
        <w:t>Data Monitoring Plan</w:t>
      </w:r>
      <w:r w:rsidRPr="00593E63">
        <w:t xml:space="preserve"> – Methods for interim analysis of accumulating data will be reviewed and approved by the </w:t>
      </w:r>
      <w:r w:rsidR="00B41F60">
        <w:t>D2d DSMB, which</w:t>
      </w:r>
      <w:r w:rsidRPr="00593E63">
        <w:t xml:space="preserve"> will regularly review accumulating safety and efficacy data to assure that continuation of the study remains scientifically and ethically appropriate.  </w:t>
      </w:r>
      <w:r w:rsidR="00EC7D28" w:rsidRPr="00A760BF">
        <w:t xml:space="preserve">As a specific part of this monitoring activity, </w:t>
      </w:r>
      <w:r w:rsidR="00B41F60">
        <w:t>a</w:t>
      </w:r>
      <w:r w:rsidR="00A760BF" w:rsidRPr="00A760BF">
        <w:t xml:space="preserve"> single</w:t>
      </w:r>
      <w:r w:rsidR="00271C1D" w:rsidRPr="00A760BF">
        <w:t xml:space="preserve"> </w:t>
      </w:r>
      <w:r w:rsidR="00EC7D28" w:rsidRPr="00A760BF">
        <w:t xml:space="preserve">formal interim </w:t>
      </w:r>
      <w:r w:rsidR="00271C1D" w:rsidRPr="00A760BF">
        <w:t xml:space="preserve">analysis </w:t>
      </w:r>
      <w:r w:rsidR="00EC7D28" w:rsidRPr="00A760BF">
        <w:t xml:space="preserve">of the accumulating primary endpoint data </w:t>
      </w:r>
      <w:r w:rsidR="00B41F60">
        <w:t xml:space="preserve">will </w:t>
      </w:r>
      <w:r w:rsidR="00EC7D28" w:rsidRPr="00A760BF">
        <w:t xml:space="preserve">take place when </w:t>
      </w:r>
      <w:r w:rsidR="00271C1D" w:rsidRPr="00A760BF">
        <w:t>70</w:t>
      </w:r>
      <w:r w:rsidR="00EC7D28" w:rsidRPr="00A760BF">
        <w:t xml:space="preserve">% of </w:t>
      </w:r>
      <w:r w:rsidR="00A760BF" w:rsidRPr="00A760BF">
        <w:t>the expected events have accrued.  The</w:t>
      </w:r>
      <w:r w:rsidR="00EC7D28" w:rsidRPr="00A760BF">
        <w:t xml:space="preserve"> stopping boundary for the interim </w:t>
      </w:r>
      <w:r w:rsidR="00DA50BA" w:rsidRPr="00A760BF">
        <w:t xml:space="preserve">analysis </w:t>
      </w:r>
      <w:r w:rsidR="00A760BF" w:rsidRPr="00A760BF">
        <w:t xml:space="preserve">will </w:t>
      </w:r>
      <w:r w:rsidR="00EC7D28" w:rsidRPr="00A760BF">
        <w:t xml:space="preserve">be based on the </w:t>
      </w:r>
      <w:r w:rsidR="00DA50BA" w:rsidRPr="00A760BF">
        <w:t>Peto-Haybittle approach</w:t>
      </w:r>
      <w:r w:rsidR="00A760BF" w:rsidRPr="00A760BF">
        <w:t>.</w:t>
      </w:r>
      <w:r w:rsidR="00C86DFD">
        <w:fldChar w:fldCharType="begin">
          <w:fldData xml:space="preserve">PEVuZE5vdGU+PENpdGU+PEF1dGhvcj5IYXliaXR0bGU8L0F1dGhvcj48WWVhcj4xOTcxPC9ZZWFy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</w:fldData>
        </w:fldChar>
      </w:r>
      <w:r w:rsidR="0093527A">
        <w:instrText xml:space="preserve"> ADDIN EN.CITE </w:instrText>
      </w:r>
      <w:r w:rsidR="00C86DFD">
        <w:fldChar w:fldCharType="begin">
          <w:fldData xml:space="preserve">PEVuZE5vdGU+PENpdGU+PEF1dGhvcj5IYXliaXR0bGU8L0F1dGhvcj48WWVhcj4xOTcxPC9ZZWFy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</w:fldData>
        </w:fldChar>
      </w:r>
      <w:r w:rsidR="0093527A">
        <w:instrText xml:space="preserve"> ADDIN EN.CITE.DATA </w:instrText>
      </w:r>
      <w:r w:rsidR="00C86DFD">
        <w:fldChar w:fldCharType="end"/>
      </w:r>
      <w:r w:rsidR="00C86DFD">
        <w:fldChar w:fldCharType="separate"/>
      </w:r>
      <w:hyperlink w:anchor="_ENREF_279" w:tooltip="Haybittle, 1971 #347" w:history="1">
        <w:r w:rsidR="0093527A" w:rsidRPr="0093527A">
          <w:rPr>
            <w:noProof/>
            <w:vertAlign w:val="superscript"/>
          </w:rPr>
          <w:t>279</w:t>
        </w:r>
      </w:hyperlink>
      <w:r w:rsidR="0093527A" w:rsidRPr="0093527A">
        <w:rPr>
          <w:noProof/>
          <w:vertAlign w:val="superscript"/>
        </w:rPr>
        <w:t>,</w:t>
      </w:r>
      <w:hyperlink w:anchor="_ENREF_280" w:tooltip="Peto, 1976 #306" w:history="1">
        <w:r w:rsidR="0093527A" w:rsidRPr="0093527A">
          <w:rPr>
            <w:noProof/>
            <w:vertAlign w:val="superscript"/>
          </w:rPr>
          <w:t>280</w:t>
        </w:r>
      </w:hyperlink>
      <w:r w:rsidR="00C86DFD">
        <w:fldChar w:fldCharType="end"/>
      </w:r>
      <w:r w:rsidR="00A760BF" w:rsidRPr="00A760BF">
        <w:t xml:space="preserve"> </w:t>
      </w:r>
      <w:r w:rsidR="00DA50BA" w:rsidRPr="00A760BF">
        <w:t xml:space="preserve">With this stopping boundary, the nominal P value representing statistical significance </w:t>
      </w:r>
      <w:r w:rsidR="00A760BF" w:rsidRPr="00A760BF">
        <w:t>will be</w:t>
      </w:r>
      <w:r w:rsidR="00DA50BA" w:rsidRPr="00A760BF">
        <w:t xml:space="preserve"> 0.0001, corresponding to a Z score of 3.89.</w:t>
      </w:r>
      <w:r w:rsidR="00DA50BA">
        <w:t xml:space="preserve">  </w:t>
      </w:r>
    </w:p>
    <w:p w:rsidR="000E71CF" w:rsidRPr="00593E63" w:rsidRDefault="000E71CF" w:rsidP="000E71CF"/>
    <w:p w:rsidR="000E71CF" w:rsidRPr="00593E63" w:rsidRDefault="000E71CF" w:rsidP="000E71CF">
      <w:r w:rsidRPr="00593E63">
        <w:t xml:space="preserve">The D2d coordinating center will </w:t>
      </w:r>
      <w:r w:rsidR="00CB2D7A" w:rsidRPr="00593E63">
        <w:t>prepare the reports</w:t>
      </w:r>
      <w:r w:rsidRPr="00593E63">
        <w:t xml:space="preserve"> on behalf of the DSMB, whose members will review the data and advise the sponsor (NIDDK) whether (1) there is evidence that the intervention is clearly better or worse than placebo in relation to the primary outcome, and (2) the DSMB recommends a change in the study plan based on safety considerations. </w:t>
      </w:r>
    </w:p>
    <w:p w:rsidR="000E71CF" w:rsidRPr="00593E63" w:rsidRDefault="000E71CF" w:rsidP="000E71CF">
      <w:pPr>
        <w:rPr>
          <w:i/>
        </w:rPr>
      </w:pPr>
    </w:p>
    <w:p w:rsidR="000E71CF" w:rsidRPr="00593E63" w:rsidRDefault="000E71CF" w:rsidP="000E71CF">
      <w:r w:rsidRPr="00593E63">
        <w:rPr>
          <w:i/>
        </w:rPr>
        <w:t>Seasonal and Geographic Variability</w:t>
      </w:r>
      <w:r w:rsidRPr="00593E63">
        <w:t xml:space="preserve"> – Given that the cohort will be recruited at a constant rate throughout the calendar year and outcomes will be determined every 6 months, the potential for seasonal variability confounding the association between vitamin D supplementation and outcomes is low. We will test this assumption in the analyses, and if needed, we will adjust for the month of the year at entry into the study. All analyses will adjust for site, as routinely done in multicenter studies, which will also approximate latitude at each of the participating sites.</w:t>
      </w:r>
      <w:r w:rsidRPr="00593E63">
        <w:rPr>
          <w:szCs w:val="26"/>
        </w:rPr>
        <w:t xml:space="preserve"> Given the age group, </w:t>
      </w:r>
      <w:r w:rsidRPr="00593E63">
        <w:t xml:space="preserve">we anticipate few participants moving residence during the study. </w:t>
      </w:r>
    </w:p>
    <w:p w:rsidR="00092451" w:rsidRPr="00593E63" w:rsidRDefault="00F36C61" w:rsidP="00092451">
      <w:pPr>
        <w:pStyle w:val="Heading1"/>
      </w:pPr>
      <w:r w:rsidRPr="00593E63">
        <w:br w:type="page"/>
      </w:r>
      <w:bookmarkStart w:id="2336" w:name="_Toc181594596"/>
      <w:bookmarkStart w:id="2337" w:name="_Toc182111342"/>
      <w:bookmarkStart w:id="2338" w:name="_Toc183225488"/>
      <w:bookmarkStart w:id="2339" w:name="_Toc310540002"/>
      <w:bookmarkStart w:id="2340" w:name="_Toc196812138"/>
      <w:bookmarkStart w:id="2341" w:name="_Toc200438281"/>
      <w:bookmarkStart w:id="2342" w:name="_Toc217280800"/>
      <w:bookmarkStart w:id="2343" w:name="_Toc250974647"/>
      <w:bookmarkStart w:id="2344" w:name="_Toc178070028"/>
      <w:bookmarkStart w:id="2345" w:name="_Toc178739483"/>
      <w:bookmarkStart w:id="2346" w:name="_Toc180425842"/>
      <w:r w:rsidR="0077304A">
        <w:lastRenderedPageBreak/>
        <w:t>12</w:t>
      </w:r>
      <w:r w:rsidR="00A7515F">
        <w:t>.</w:t>
      </w:r>
      <w:r w:rsidR="00092451" w:rsidRPr="00593E63">
        <w:tab/>
      </w:r>
      <w:r w:rsidR="00092451" w:rsidRPr="00593E63">
        <w:tab/>
        <w:t>FUNDING, STUDY ORGANIZATION, ADMINISTRATION AND GOVERNANCE</w:t>
      </w:r>
      <w:bookmarkEnd w:id="2336"/>
      <w:bookmarkEnd w:id="2337"/>
      <w:bookmarkEnd w:id="2338"/>
      <w:bookmarkEnd w:id="2339"/>
      <w:bookmarkEnd w:id="2340"/>
      <w:bookmarkEnd w:id="2341"/>
      <w:bookmarkEnd w:id="2342"/>
      <w:bookmarkEnd w:id="2343"/>
    </w:p>
    <w:p w:rsidR="0071040D" w:rsidRPr="00593E63" w:rsidRDefault="0071040D" w:rsidP="00A53E5B">
      <w:pPr>
        <w:pStyle w:val="Heading2"/>
      </w:pPr>
      <w:bookmarkStart w:id="2347" w:name="_Toc181594597"/>
      <w:bookmarkStart w:id="2348" w:name="_Toc181594876"/>
      <w:bookmarkStart w:id="2349" w:name="_Toc181609750"/>
      <w:bookmarkStart w:id="2350" w:name="_Toc182111020"/>
      <w:bookmarkStart w:id="2351" w:name="_Toc182111343"/>
      <w:bookmarkStart w:id="2352" w:name="_Toc183225489"/>
      <w:bookmarkStart w:id="2353" w:name="_Toc310540003"/>
      <w:bookmarkStart w:id="2354" w:name="_Toc196812139"/>
      <w:bookmarkStart w:id="2355" w:name="_Toc200438282"/>
      <w:bookmarkStart w:id="2356" w:name="_Toc217280801"/>
      <w:bookmarkStart w:id="2357" w:name="_Toc250974648"/>
      <w:r w:rsidRPr="00593E63">
        <w:t>1</w:t>
      </w:r>
      <w:r w:rsidR="00BB712F" w:rsidRPr="00593E63">
        <w:t>2</w:t>
      </w:r>
      <w:r w:rsidRPr="00593E63">
        <w:t xml:space="preserve">.1 </w:t>
      </w:r>
      <w:r w:rsidRPr="00593E63">
        <w:tab/>
        <w:t>Sponsors</w:t>
      </w:r>
      <w:bookmarkEnd w:id="2347"/>
      <w:bookmarkEnd w:id="2348"/>
      <w:bookmarkEnd w:id="2349"/>
      <w:bookmarkEnd w:id="2350"/>
      <w:bookmarkEnd w:id="2351"/>
      <w:bookmarkEnd w:id="2352"/>
      <w:bookmarkEnd w:id="2353"/>
      <w:bookmarkEnd w:id="2354"/>
      <w:bookmarkEnd w:id="2355"/>
      <w:bookmarkEnd w:id="2356"/>
      <w:bookmarkEnd w:id="2357"/>
    </w:p>
    <w:p w:rsidR="0071040D" w:rsidRPr="00593E63" w:rsidRDefault="0071040D" w:rsidP="0071040D">
      <w:pPr>
        <w:widowControl w:val="0"/>
        <w:autoSpaceDE w:val="0"/>
        <w:autoSpaceDN w:val="0"/>
        <w:adjustRightInd w:val="0"/>
        <w:rPr>
          <w:rFonts w:cs="ArialMT"/>
          <w:szCs w:val="22"/>
        </w:rPr>
      </w:pPr>
    </w:p>
    <w:p w:rsidR="0071040D" w:rsidRPr="00593E63" w:rsidRDefault="0071040D" w:rsidP="0071040D">
      <w:r w:rsidRPr="00593E63">
        <w:t>The planning phase of D2d was funded by the National Institute of Diabetes and Digestive and Kidney Diseases (NIDDK) of the National Institutes of Health (NIH) th</w:t>
      </w:r>
      <w:r w:rsidR="00BD7B2C" w:rsidRPr="00593E63">
        <w:t>rough the Multi-Center Clinical Study Implementation Planning Grant (U34) to Tufts Medical Center in Boston, Massachusetts</w:t>
      </w:r>
      <w:r w:rsidR="001B251A">
        <w:t xml:space="preserve"> </w:t>
      </w:r>
      <w:r w:rsidR="001B251A" w:rsidRPr="001B251A">
        <w:rPr>
          <w:rFonts w:cs="Arial"/>
          <w:bCs/>
          <w:szCs w:val="22"/>
        </w:rPr>
        <w:t>(U34DK3</w:t>
      </w:r>
      <w:r w:rsidR="001B251A" w:rsidRPr="001B251A">
        <w:rPr>
          <w:szCs w:val="22"/>
        </w:rPr>
        <w:t>491958)</w:t>
      </w:r>
      <w:r w:rsidRPr="001B251A">
        <w:rPr>
          <w:szCs w:val="22"/>
        </w:rPr>
        <w:t>.</w:t>
      </w:r>
      <w:r w:rsidRPr="00593E63">
        <w:t xml:space="preserve"> </w:t>
      </w:r>
      <w:r w:rsidR="00CA480B">
        <w:t>The</w:t>
      </w:r>
      <w:r w:rsidRPr="00593E63">
        <w:t xml:space="preserve"> </w:t>
      </w:r>
      <w:r w:rsidR="001B251A">
        <w:t>conduct of D2d</w:t>
      </w:r>
      <w:r w:rsidRPr="00593E63">
        <w:t xml:space="preserve"> </w:t>
      </w:r>
      <w:r w:rsidR="00CA480B">
        <w:t>is</w:t>
      </w:r>
      <w:r w:rsidRPr="00593E63">
        <w:t xml:space="preserve"> </w:t>
      </w:r>
      <w:r w:rsidR="00512E31" w:rsidRPr="00593E63">
        <w:t xml:space="preserve">supported </w:t>
      </w:r>
      <w:r w:rsidRPr="00593E63">
        <w:t>primarily by NIDDK</w:t>
      </w:r>
      <w:r w:rsidR="00CA480B">
        <w:t xml:space="preserve"> and the Office of Dietary Supplements</w:t>
      </w:r>
      <w:r w:rsidRPr="00593E63">
        <w:t xml:space="preserve"> </w:t>
      </w:r>
      <w:r w:rsidR="00BA429D" w:rsidRPr="00593E63">
        <w:t xml:space="preserve">through the U01 </w:t>
      </w:r>
      <w:r w:rsidR="00BD7B2C" w:rsidRPr="00593E63">
        <w:t xml:space="preserve">Multi-Center Clinical Study </w:t>
      </w:r>
      <w:r w:rsidR="00BA429D" w:rsidRPr="00593E63">
        <w:t xml:space="preserve">Cooperative Agreement </w:t>
      </w:r>
      <w:r w:rsidR="00BD7B2C" w:rsidRPr="00593E63">
        <w:t xml:space="preserve">(U01) </w:t>
      </w:r>
      <w:r w:rsidRPr="00593E63">
        <w:t xml:space="preserve">to Tufts Medical </w:t>
      </w:r>
      <w:r w:rsidRPr="001B251A">
        <w:rPr>
          <w:szCs w:val="22"/>
        </w:rPr>
        <w:t>Center</w:t>
      </w:r>
      <w:r w:rsidR="001B251A" w:rsidRPr="001B251A">
        <w:rPr>
          <w:szCs w:val="22"/>
        </w:rPr>
        <w:t xml:space="preserve"> </w:t>
      </w:r>
      <w:r w:rsidR="001B251A" w:rsidRPr="001B251A">
        <w:rPr>
          <w:rFonts w:cs="Arial"/>
          <w:bCs/>
          <w:szCs w:val="22"/>
        </w:rPr>
        <w:t>(U01DK098245)</w:t>
      </w:r>
      <w:r w:rsidRPr="001B251A">
        <w:rPr>
          <w:szCs w:val="22"/>
        </w:rPr>
        <w:t>,</w:t>
      </w:r>
      <w:r w:rsidRPr="00593E63">
        <w:t xml:space="preserve"> </w:t>
      </w:r>
      <w:r w:rsidR="004B7FDE" w:rsidRPr="00593E63">
        <w:t xml:space="preserve">which </w:t>
      </w:r>
      <w:r w:rsidR="00B41F60">
        <w:t>has</w:t>
      </w:r>
      <w:r w:rsidR="00B41F60" w:rsidRPr="00593E63">
        <w:t xml:space="preserve"> </w:t>
      </w:r>
      <w:r w:rsidR="004B7FDE" w:rsidRPr="00593E63">
        <w:t>establish</w:t>
      </w:r>
      <w:r w:rsidR="00B41F60">
        <w:t>ed</w:t>
      </w:r>
      <w:r w:rsidR="004B7FDE" w:rsidRPr="00593E63">
        <w:t xml:space="preserve"> sub-award </w:t>
      </w:r>
      <w:r w:rsidRPr="00593E63">
        <w:t>agreements with each collaborating clinical site</w:t>
      </w:r>
      <w:r w:rsidR="00446AD7" w:rsidRPr="00593E63">
        <w:t xml:space="preserve"> and core units (e.g. </w:t>
      </w:r>
      <w:r w:rsidR="00603FC8" w:rsidRPr="00593E63">
        <w:t>Central Laboratory</w:t>
      </w:r>
      <w:r w:rsidR="00446AD7" w:rsidRPr="00593E63">
        <w:t xml:space="preserve">, </w:t>
      </w:r>
      <w:r w:rsidR="00CC102C" w:rsidRPr="00593E63">
        <w:t>drug distribution center</w:t>
      </w:r>
      <w:r w:rsidR="00446AD7" w:rsidRPr="00593E63">
        <w:t>)</w:t>
      </w:r>
      <w:r w:rsidRPr="00593E63">
        <w:t xml:space="preserve"> to reimburse each site and </w:t>
      </w:r>
      <w:r w:rsidR="00446AD7" w:rsidRPr="00593E63">
        <w:t>core unit</w:t>
      </w:r>
      <w:r w:rsidRPr="00593E63">
        <w:t xml:space="preserve"> for their activities related to D2d. </w:t>
      </w:r>
      <w:r w:rsidR="001B251A" w:rsidRPr="001B251A">
        <w:rPr>
          <w:bCs/>
          <w:iCs/>
          <w:szCs w:val="22"/>
        </w:rPr>
        <w:t xml:space="preserve">Funding is also provided by the American Diabetes Association (1-14-D2d-01). </w:t>
      </w:r>
      <w:r w:rsidR="001B251A" w:rsidRPr="001B251A">
        <w:rPr>
          <w:szCs w:val="22"/>
        </w:rPr>
        <w:t xml:space="preserve">Educational materials are provided by the National Diabetes Education Program. </w:t>
      </w:r>
      <w:r w:rsidR="005F2149" w:rsidRPr="00593E63">
        <w:t xml:space="preserve">The </w:t>
      </w:r>
      <w:r w:rsidR="001B251A">
        <w:t xml:space="preserve">primary </w:t>
      </w:r>
      <w:r w:rsidR="005F2149" w:rsidRPr="00593E63">
        <w:t>funding agenc</w:t>
      </w:r>
      <w:r w:rsidR="001B251A">
        <w:t>y</w:t>
      </w:r>
      <w:r w:rsidR="005F2149" w:rsidRPr="00593E63">
        <w:t xml:space="preserve"> (NIDDK)</w:t>
      </w:r>
      <w:r w:rsidRPr="00593E63">
        <w:t xml:space="preserve"> and the study investigators work as partners</w:t>
      </w:r>
      <w:r w:rsidR="00446AD7" w:rsidRPr="00593E63">
        <w:t>; however,</w:t>
      </w:r>
      <w:r w:rsidRPr="00593E63">
        <w:t xml:space="preserve"> the primary responsibility for the D2d study planning and conduct is with the </w:t>
      </w:r>
      <w:r w:rsidR="00BD7B2C" w:rsidRPr="00593E63">
        <w:t xml:space="preserve">study’s </w:t>
      </w:r>
      <w:r w:rsidRPr="00593E63">
        <w:t>Principal Investigator</w:t>
      </w:r>
      <w:r w:rsidR="004B7FDE" w:rsidRPr="00593E63">
        <w:t xml:space="preserve"> and the CC</w:t>
      </w:r>
      <w:r w:rsidRPr="00593E63">
        <w:t xml:space="preserve">.  </w:t>
      </w:r>
      <w:r w:rsidRPr="00593E63">
        <w:rPr>
          <w:rFonts w:cs="TimesNewRomanPSMT"/>
        </w:rPr>
        <w:t xml:space="preserve">Representatives from NIDDK participate in all phases of planning, development of the protocol, </w:t>
      </w:r>
      <w:r w:rsidR="00BD7B2C" w:rsidRPr="00593E63">
        <w:rPr>
          <w:rFonts w:cs="TimesNewRomanPSMT"/>
        </w:rPr>
        <w:t xml:space="preserve">development of </w:t>
      </w:r>
      <w:r w:rsidRPr="00593E63">
        <w:rPr>
          <w:rFonts w:cs="TimesNewRomanPSMT"/>
        </w:rPr>
        <w:t>policies and procedures, implementation</w:t>
      </w:r>
      <w:r w:rsidR="00BD7B2C" w:rsidRPr="00593E63">
        <w:rPr>
          <w:rFonts w:cs="TimesNewRomanPSMT"/>
        </w:rPr>
        <w:t xml:space="preserve"> and </w:t>
      </w:r>
      <w:r w:rsidRPr="00593E63">
        <w:rPr>
          <w:rFonts w:cs="TimesNewRomanPSMT"/>
        </w:rPr>
        <w:t>monitoring of study performance and safety, data analyses and</w:t>
      </w:r>
      <w:r w:rsidR="00CA480B">
        <w:rPr>
          <w:rFonts w:cs="TimesNewRomanPSMT"/>
        </w:rPr>
        <w:t xml:space="preserve"> interpretation and</w:t>
      </w:r>
      <w:r w:rsidRPr="00593E63">
        <w:rPr>
          <w:rFonts w:cs="TimesNewRomanPSMT"/>
        </w:rPr>
        <w:t xml:space="preserve"> dissemination of study findings.</w:t>
      </w:r>
      <w:r w:rsidR="00CA480B">
        <w:rPr>
          <w:rFonts w:cs="TimesNewRomanPSMT"/>
        </w:rPr>
        <w:t xml:space="preserve"> </w:t>
      </w:r>
    </w:p>
    <w:p w:rsidR="0071040D" w:rsidRPr="00593E63" w:rsidRDefault="0071040D" w:rsidP="00A53E5B">
      <w:pPr>
        <w:pStyle w:val="Heading2"/>
      </w:pPr>
      <w:bookmarkStart w:id="2358" w:name="_Toc181594598"/>
      <w:bookmarkStart w:id="2359" w:name="_Toc181594877"/>
      <w:bookmarkStart w:id="2360" w:name="_Toc181609751"/>
      <w:bookmarkStart w:id="2361" w:name="_Toc182111021"/>
      <w:bookmarkStart w:id="2362" w:name="_Toc182111344"/>
      <w:bookmarkStart w:id="2363" w:name="_Toc183225490"/>
      <w:bookmarkStart w:id="2364" w:name="_Toc310540004"/>
      <w:bookmarkStart w:id="2365" w:name="_Toc196812140"/>
      <w:bookmarkStart w:id="2366" w:name="_Toc200438283"/>
      <w:bookmarkStart w:id="2367" w:name="_Toc217280802"/>
      <w:bookmarkStart w:id="2368" w:name="_Toc250974649"/>
      <w:r w:rsidRPr="00593E63">
        <w:t>1</w:t>
      </w:r>
      <w:r w:rsidR="00BB712F" w:rsidRPr="00593E63">
        <w:t>2</w:t>
      </w:r>
      <w:r w:rsidRPr="00593E63">
        <w:t>.2</w:t>
      </w:r>
      <w:r w:rsidRPr="00593E63">
        <w:tab/>
        <w:t>Organizational Overview</w:t>
      </w:r>
      <w:bookmarkEnd w:id="2358"/>
      <w:bookmarkEnd w:id="2359"/>
      <w:bookmarkEnd w:id="2360"/>
      <w:bookmarkEnd w:id="2361"/>
      <w:bookmarkEnd w:id="2362"/>
      <w:bookmarkEnd w:id="2363"/>
      <w:bookmarkEnd w:id="2364"/>
      <w:bookmarkEnd w:id="2365"/>
      <w:bookmarkEnd w:id="2366"/>
      <w:bookmarkEnd w:id="2367"/>
      <w:bookmarkEnd w:id="2368"/>
    </w:p>
    <w:p w:rsidR="0071040D" w:rsidRPr="00593E63" w:rsidRDefault="0071040D" w:rsidP="0071040D"/>
    <w:p w:rsidR="00255027" w:rsidRPr="00593E63" w:rsidDel="00255027" w:rsidRDefault="007803BB" w:rsidP="00255027">
      <w:r w:rsidRPr="00593E63">
        <w:t>Overall study leadership is provided by the Steering Committee while the Executive Committee acts</w:t>
      </w:r>
      <w:r w:rsidRPr="00593E63">
        <w:rPr>
          <w:spacing w:val="3"/>
          <w:szCs w:val="22"/>
        </w:rPr>
        <w:t xml:space="preserve"> as the operational arm of the Steering Committee</w:t>
      </w:r>
      <w:r w:rsidRPr="00593E63">
        <w:t xml:space="preserve">. </w:t>
      </w:r>
      <w:r w:rsidR="0071040D" w:rsidRPr="00593E63">
        <w:t xml:space="preserve">The </w:t>
      </w:r>
      <w:r w:rsidR="00CA2687" w:rsidRPr="00593E63">
        <w:t>D2d</w:t>
      </w:r>
      <w:r w:rsidR="00512E31" w:rsidRPr="00593E63">
        <w:t xml:space="preserve"> Coo</w:t>
      </w:r>
      <w:r w:rsidR="007577EA" w:rsidRPr="00593E63">
        <w:t>rdinating Center (CC)</w:t>
      </w:r>
      <w:r w:rsidR="0071040D" w:rsidRPr="00593E63">
        <w:t xml:space="preserve"> is </w:t>
      </w:r>
      <w:r w:rsidR="007577EA" w:rsidRPr="00593E63">
        <w:t>established</w:t>
      </w:r>
      <w:r w:rsidR="00512E31" w:rsidRPr="00593E63">
        <w:t xml:space="preserve"> </w:t>
      </w:r>
      <w:r w:rsidR="000E1CBC" w:rsidRPr="00593E63">
        <w:t>in</w:t>
      </w:r>
      <w:r w:rsidR="0071040D" w:rsidRPr="00593E63">
        <w:t xml:space="preserve"> the Division of Endocrinology at Tufts Medical Center. The CC provides overall study organization and administration, and manages day-to-day operations by working directly with the collaborating sites, other study core </w:t>
      </w:r>
      <w:r w:rsidR="00446AD7" w:rsidRPr="00593E63">
        <w:t xml:space="preserve">units </w:t>
      </w:r>
      <w:r w:rsidR="0071040D" w:rsidRPr="00593E63">
        <w:t xml:space="preserve">and study committees and subcommittees. </w:t>
      </w:r>
      <w:r w:rsidR="00255027" w:rsidRPr="00593E63">
        <w:t xml:space="preserve">The CC </w:t>
      </w:r>
      <w:r w:rsidR="00255027" w:rsidRPr="00593E63">
        <w:rPr>
          <w:rFonts w:cs="ArialMT"/>
          <w:szCs w:val="22"/>
        </w:rPr>
        <w:t>implements the study protocol; oversees the development of the Manual of Procedures; monitors participant recruitment and treatment delivery; evaluates data collection and management; oversees quality assurance procedures; m</w:t>
      </w:r>
      <w:r w:rsidR="007577EA" w:rsidRPr="00593E63">
        <w:rPr>
          <w:rFonts w:cs="ArialMT"/>
          <w:szCs w:val="22"/>
        </w:rPr>
        <w:t>onitors participant safety; and</w:t>
      </w:r>
      <w:r w:rsidR="00255027" w:rsidRPr="00593E63">
        <w:rPr>
          <w:rFonts w:cs="ArialMT"/>
          <w:szCs w:val="22"/>
        </w:rPr>
        <w:t xml:space="preserve"> implements changes and enhancements to the study as recommended by the Steering Committee. </w:t>
      </w:r>
      <w:r w:rsidR="0071040D" w:rsidRPr="00593E63">
        <w:t xml:space="preserve">The </w:t>
      </w:r>
      <w:r w:rsidR="00E67BF3" w:rsidRPr="00593E63">
        <w:t>CC</w:t>
      </w:r>
      <w:r w:rsidR="00512E31" w:rsidRPr="00593E63">
        <w:t xml:space="preserve"> </w:t>
      </w:r>
      <w:r w:rsidR="00E67BF3" w:rsidRPr="00593E63">
        <w:t>also</w:t>
      </w:r>
      <w:r w:rsidR="00D26E64" w:rsidRPr="00593E63">
        <w:t xml:space="preserve"> develops</w:t>
      </w:r>
      <w:r w:rsidR="007577EA" w:rsidRPr="00593E63">
        <w:t xml:space="preserve"> </w:t>
      </w:r>
      <w:r w:rsidR="0071040D" w:rsidRPr="00593E63">
        <w:t xml:space="preserve">the data collection </w:t>
      </w:r>
      <w:r w:rsidR="0041010A" w:rsidRPr="00593E63">
        <w:t>processes</w:t>
      </w:r>
      <w:r w:rsidR="0071040D" w:rsidRPr="00593E63">
        <w:t>, performs data monitoring, data cleaning and analyses</w:t>
      </w:r>
      <w:r w:rsidR="00B979F7" w:rsidRPr="00593E63">
        <w:t xml:space="preserve"> and contributes to manuscript writing.</w:t>
      </w:r>
      <w:r w:rsidR="0071040D" w:rsidRPr="00593E63">
        <w:t xml:space="preserve"> </w:t>
      </w:r>
      <w:bookmarkEnd w:id="2344"/>
      <w:bookmarkEnd w:id="2345"/>
      <w:bookmarkEnd w:id="2346"/>
      <w:r w:rsidR="00DC4076" w:rsidRPr="00593E63">
        <w:t xml:space="preserve">The </w:t>
      </w:r>
      <w:r w:rsidR="00DC4076" w:rsidRPr="00593E63">
        <w:rPr>
          <w:i/>
        </w:rPr>
        <w:t>Drug Distribution Center</w:t>
      </w:r>
      <w:r w:rsidR="00DC4076" w:rsidRPr="00593E63">
        <w:t>, located at the VA Cooperative Studies Program, Clinical Research Pharmacy Coordinating Center,</w:t>
      </w:r>
      <w:r w:rsidR="00DC4076" w:rsidRPr="00593E63">
        <w:rPr>
          <w:b/>
        </w:rPr>
        <w:t xml:space="preserve"> </w:t>
      </w:r>
      <w:r w:rsidR="00DC4076" w:rsidRPr="00593E63">
        <w:t xml:space="preserve">conducts the randomization and distribution of study drug to the sites. The </w:t>
      </w:r>
      <w:r w:rsidR="00DC4076" w:rsidRPr="00593E63">
        <w:rPr>
          <w:i/>
        </w:rPr>
        <w:t>Central Laboratory</w:t>
      </w:r>
      <w:r w:rsidR="00DC4076" w:rsidRPr="00593E63">
        <w:t xml:space="preserve">, located at the University of Vermont in Burlington, Vermont, coordinates collection of study specimens from collaborating sites, conducts laboratory measurements and serves as a central repository for short and intermediate-term storage of human </w:t>
      </w:r>
      <w:r w:rsidR="00880CD6">
        <w:t>blood and urine</w:t>
      </w:r>
      <w:r w:rsidR="00880CD6" w:rsidRPr="00593E63">
        <w:t xml:space="preserve"> </w:t>
      </w:r>
      <w:r w:rsidR="00DC4076" w:rsidRPr="00593E63">
        <w:t xml:space="preserve">samples. </w:t>
      </w:r>
      <w:r w:rsidR="00793E3E">
        <w:t>L</w:t>
      </w:r>
      <w:r w:rsidR="00DC4076" w:rsidRPr="00593E63">
        <w:t xml:space="preserve">ong-term storage of human </w:t>
      </w:r>
      <w:r w:rsidR="00880CD6">
        <w:t>blood and urine</w:t>
      </w:r>
      <w:r w:rsidR="00912245">
        <w:t xml:space="preserve"> </w:t>
      </w:r>
      <w:r w:rsidR="00DC4076" w:rsidRPr="00593E63">
        <w:t xml:space="preserve">samples will be transitioned to the NIDDK </w:t>
      </w:r>
      <w:r w:rsidR="005955F0">
        <w:t xml:space="preserve">Central </w:t>
      </w:r>
      <w:r w:rsidR="00DC4076" w:rsidRPr="00593E63">
        <w:t>Repositor</w:t>
      </w:r>
      <w:r w:rsidR="005955F0">
        <w:t>ies</w:t>
      </w:r>
      <w:r w:rsidR="00DC4076" w:rsidRPr="00593E63">
        <w:t>.</w:t>
      </w:r>
    </w:p>
    <w:p w:rsidR="007B3BAC" w:rsidRPr="00593E63" w:rsidRDefault="00DD4E03" w:rsidP="00A53E5B">
      <w:pPr>
        <w:pStyle w:val="Heading2"/>
      </w:pPr>
      <w:bookmarkStart w:id="2369" w:name="_Toc178070030"/>
      <w:bookmarkStart w:id="2370" w:name="_Toc178739485"/>
      <w:bookmarkStart w:id="2371" w:name="_Toc180425844"/>
      <w:bookmarkStart w:id="2372" w:name="_Toc180486705"/>
      <w:bookmarkStart w:id="2373" w:name="_Toc180486837"/>
      <w:bookmarkStart w:id="2374" w:name="_Toc181164689"/>
      <w:bookmarkStart w:id="2375" w:name="_Toc181164908"/>
      <w:bookmarkStart w:id="2376" w:name="_Toc181594599"/>
      <w:bookmarkStart w:id="2377" w:name="_Toc181594878"/>
      <w:bookmarkStart w:id="2378" w:name="_Toc181609752"/>
      <w:bookmarkStart w:id="2379" w:name="_Toc182111022"/>
      <w:bookmarkStart w:id="2380" w:name="_Toc182111345"/>
      <w:bookmarkStart w:id="2381" w:name="_Toc183225491"/>
      <w:bookmarkStart w:id="2382" w:name="_Toc310540005"/>
      <w:bookmarkStart w:id="2383" w:name="_Toc196812141"/>
      <w:bookmarkStart w:id="2384" w:name="_Toc200438284"/>
      <w:bookmarkStart w:id="2385" w:name="_Toc217280803"/>
      <w:bookmarkStart w:id="2386" w:name="_Toc250974650"/>
      <w:r w:rsidRPr="00593E63">
        <w:t>1</w:t>
      </w:r>
      <w:r w:rsidR="00BB712F" w:rsidRPr="00593E63">
        <w:t>2</w:t>
      </w:r>
      <w:r w:rsidR="00F36C61" w:rsidRPr="00593E63">
        <w:t>.</w:t>
      </w:r>
      <w:r w:rsidR="001D2E90" w:rsidRPr="00593E63">
        <w:t>3</w:t>
      </w:r>
      <w:r w:rsidR="00F36C61" w:rsidRPr="00593E63">
        <w:tab/>
        <w:t>Study Leadership and Governance</w:t>
      </w:r>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p>
    <w:p w:rsidR="0044685B" w:rsidRPr="00593E63" w:rsidRDefault="0044685B" w:rsidP="00DF22D1">
      <w:pPr>
        <w:pStyle w:val="Heading3"/>
      </w:pPr>
      <w:bookmarkStart w:id="2387" w:name="_Toc181594600"/>
      <w:bookmarkStart w:id="2388" w:name="_Toc181594879"/>
      <w:bookmarkStart w:id="2389" w:name="_Toc181609753"/>
      <w:bookmarkStart w:id="2390" w:name="_Toc182111023"/>
      <w:bookmarkStart w:id="2391" w:name="_Toc182111346"/>
      <w:bookmarkStart w:id="2392" w:name="_Toc183225492"/>
      <w:bookmarkStart w:id="2393" w:name="_Toc310540006"/>
      <w:bookmarkStart w:id="2394" w:name="_Toc196812142"/>
      <w:bookmarkStart w:id="2395" w:name="_Toc200438285"/>
      <w:bookmarkStart w:id="2396" w:name="_Toc217280804"/>
      <w:bookmarkStart w:id="2397" w:name="_Toc250974651"/>
      <w:r w:rsidRPr="00593E63">
        <w:t>1</w:t>
      </w:r>
      <w:r w:rsidR="00BB712F" w:rsidRPr="00593E63">
        <w:t>2</w:t>
      </w:r>
      <w:r w:rsidRPr="00593E63">
        <w:t>.</w:t>
      </w:r>
      <w:r w:rsidR="001D2E90" w:rsidRPr="00593E63">
        <w:t>3</w:t>
      </w:r>
      <w:r w:rsidRPr="00593E63">
        <w:t>.1</w:t>
      </w:r>
      <w:r w:rsidRPr="00593E63">
        <w:tab/>
      </w:r>
      <w:r w:rsidR="00004894" w:rsidRPr="00593E63">
        <w:t>Executive Committee</w:t>
      </w:r>
      <w:bookmarkEnd w:id="2387"/>
      <w:bookmarkEnd w:id="2388"/>
      <w:bookmarkEnd w:id="2389"/>
      <w:bookmarkEnd w:id="2390"/>
      <w:bookmarkEnd w:id="2391"/>
      <w:bookmarkEnd w:id="2392"/>
      <w:bookmarkEnd w:id="2393"/>
      <w:bookmarkEnd w:id="2394"/>
      <w:bookmarkEnd w:id="2395"/>
      <w:bookmarkEnd w:id="2396"/>
      <w:r w:rsidR="00E24460">
        <w:t xml:space="preserve"> (EC)</w:t>
      </w:r>
      <w:bookmarkEnd w:id="2397"/>
    </w:p>
    <w:p w:rsidR="00F36C61" w:rsidRPr="00593E63" w:rsidRDefault="00F36C61" w:rsidP="00881C7A"/>
    <w:p w:rsidR="001D2E90" w:rsidRPr="00593E63" w:rsidRDefault="00E24460" w:rsidP="00A53E5B">
      <w:r w:rsidRPr="00A53E5B">
        <w:t xml:space="preserve">The </w:t>
      </w:r>
      <w:r>
        <w:rPr>
          <w:bCs/>
        </w:rPr>
        <w:t>EC</w:t>
      </w:r>
      <w:r w:rsidRPr="00A53E5B">
        <w:t xml:space="preserve"> acts as the operational arm of the Steering Committee </w:t>
      </w:r>
      <w:r>
        <w:t xml:space="preserve">(SC) </w:t>
      </w:r>
      <w:r w:rsidRPr="00A53E5B">
        <w:t xml:space="preserve">and makes </w:t>
      </w:r>
      <w:r w:rsidRPr="00265BA0">
        <w:t>scientific, admin</w:t>
      </w:r>
      <w:r>
        <w:t xml:space="preserve">istrative and fiscal </w:t>
      </w:r>
      <w:r w:rsidRPr="00A53E5B">
        <w:t>decisions</w:t>
      </w:r>
      <w:r>
        <w:t>,</w:t>
      </w:r>
      <w:r w:rsidRPr="00A53E5B">
        <w:t xml:space="preserve"> on behalf of the </w:t>
      </w:r>
      <w:r>
        <w:t>SC,</w:t>
      </w:r>
      <w:r w:rsidRPr="00D45B2F">
        <w:t xml:space="preserve"> </w:t>
      </w:r>
      <w:r>
        <w:t>for</w:t>
      </w:r>
      <w:r w:rsidRPr="00A53E5B">
        <w:t xml:space="preserve"> day-to-day operational issues requiring prompt action.</w:t>
      </w:r>
      <w:r w:rsidRPr="00C4140E">
        <w:t xml:space="preserve"> </w:t>
      </w:r>
      <w:r w:rsidRPr="00D45B2F">
        <w:t xml:space="preserve">The </w:t>
      </w:r>
      <w:r>
        <w:rPr>
          <w:bCs/>
          <w:color w:val="000000"/>
        </w:rPr>
        <w:t>committee</w:t>
      </w:r>
      <w:r w:rsidRPr="00D45B2F">
        <w:t xml:space="preserve"> develops timelines for the accomplishment of tasks, appoints (and disbands) subcommittees as the need arises and selects </w:t>
      </w:r>
      <w:r>
        <w:t>sub</w:t>
      </w:r>
      <w:r w:rsidRPr="00D45B2F">
        <w:t>committee members and chairs, pres</w:t>
      </w:r>
      <w:r>
        <w:t>ents information to the sponsor</w:t>
      </w:r>
      <w:r w:rsidRPr="00D45B2F">
        <w:t>, and develops Steering Committee meeting agendas.</w:t>
      </w:r>
    </w:p>
    <w:p w:rsidR="0057709A" w:rsidRDefault="0057709A">
      <w:pPr>
        <w:jc w:val="left"/>
        <w:rPr>
          <w:rFonts w:cs="Arial"/>
          <w:b/>
          <w:szCs w:val="40"/>
        </w:rPr>
      </w:pPr>
      <w:bookmarkStart w:id="2398" w:name="_Toc181594601"/>
      <w:bookmarkStart w:id="2399" w:name="_Toc181594880"/>
      <w:bookmarkStart w:id="2400" w:name="_Toc181609754"/>
      <w:bookmarkStart w:id="2401" w:name="_Toc182111024"/>
      <w:bookmarkStart w:id="2402" w:name="_Toc182111347"/>
      <w:bookmarkStart w:id="2403" w:name="_Toc183225493"/>
      <w:bookmarkStart w:id="2404" w:name="_Toc310540007"/>
      <w:bookmarkStart w:id="2405" w:name="_Toc196812143"/>
      <w:bookmarkStart w:id="2406" w:name="_Toc200438286"/>
      <w:bookmarkStart w:id="2407" w:name="_Toc217280805"/>
      <w:r>
        <w:br w:type="page"/>
      </w:r>
    </w:p>
    <w:p w:rsidR="00B6615A" w:rsidRPr="00593E63" w:rsidRDefault="00B6615A" w:rsidP="00DF22D1">
      <w:pPr>
        <w:pStyle w:val="Heading3"/>
      </w:pPr>
      <w:bookmarkStart w:id="2408" w:name="_Toc250974652"/>
      <w:r w:rsidRPr="00593E63">
        <w:lastRenderedPageBreak/>
        <w:t>1</w:t>
      </w:r>
      <w:r w:rsidR="00BB712F" w:rsidRPr="00593E63">
        <w:t>2</w:t>
      </w:r>
      <w:r w:rsidR="00874E3D" w:rsidRPr="00593E63">
        <w:t>.3.2</w:t>
      </w:r>
      <w:r w:rsidRPr="00593E63">
        <w:tab/>
        <w:t>Steering Committee</w:t>
      </w:r>
      <w:bookmarkEnd w:id="2398"/>
      <w:bookmarkEnd w:id="2399"/>
      <w:bookmarkEnd w:id="2400"/>
      <w:bookmarkEnd w:id="2401"/>
      <w:bookmarkEnd w:id="2402"/>
      <w:bookmarkEnd w:id="2403"/>
      <w:bookmarkEnd w:id="2404"/>
      <w:bookmarkEnd w:id="2405"/>
      <w:bookmarkEnd w:id="2406"/>
      <w:bookmarkEnd w:id="2407"/>
      <w:r w:rsidR="00E24460">
        <w:t xml:space="preserve"> (SC)</w:t>
      </w:r>
      <w:bookmarkEnd w:id="2408"/>
    </w:p>
    <w:p w:rsidR="00B6615A" w:rsidRPr="00A53E5B" w:rsidRDefault="00B6615A" w:rsidP="00A53E5B"/>
    <w:p w:rsidR="00881C7A" w:rsidRPr="00A53E5B" w:rsidRDefault="00881C7A" w:rsidP="00A53E5B">
      <w:pPr>
        <w:rPr>
          <w:rFonts w:eastAsiaTheme="minorEastAsia"/>
        </w:rPr>
      </w:pPr>
      <w:r w:rsidRPr="00A53E5B">
        <w:t xml:space="preserve">The </w:t>
      </w:r>
      <w:r w:rsidRPr="00881C7A">
        <w:t>SC</w:t>
      </w:r>
      <w:r w:rsidRPr="00A53E5B">
        <w:t xml:space="preserve"> </w:t>
      </w:r>
      <w:r w:rsidRPr="00881C7A">
        <w:t>provides scientific leadership for the study. The committee works closely with its operational arm, the EC, and the SC subcommittees. The committee reports to the primary study sponsor (NIDDK), via the EC. The committee</w:t>
      </w:r>
      <w:r w:rsidRPr="00A53E5B">
        <w:rPr>
          <w:rFonts w:eastAsiaTheme="minorEastAsia"/>
        </w:rPr>
        <w:t xml:space="preserve"> is comprised of all standing members of the </w:t>
      </w:r>
      <w:r w:rsidRPr="00881C7A">
        <w:rPr>
          <w:rFonts w:eastAsiaTheme="minorEastAsia"/>
        </w:rPr>
        <w:t>EC</w:t>
      </w:r>
      <w:r w:rsidRPr="00A53E5B">
        <w:rPr>
          <w:rFonts w:eastAsiaTheme="minorEastAsia"/>
        </w:rPr>
        <w:t xml:space="preserve"> plus the Principal Investigator from each collaborating site</w:t>
      </w:r>
      <w:r w:rsidRPr="00881C7A">
        <w:rPr>
          <w:rFonts w:eastAsiaTheme="minorEastAsia"/>
        </w:rPr>
        <w:t xml:space="preserve"> and the Central Laboratory</w:t>
      </w:r>
    </w:p>
    <w:p w:rsidR="00AB7F01" w:rsidRDefault="00DF22D1" w:rsidP="00A53E5B">
      <w:pPr>
        <w:pStyle w:val="Heading4"/>
      </w:pPr>
      <w:bookmarkStart w:id="2409" w:name="_Toc181594602"/>
      <w:bookmarkStart w:id="2410" w:name="_Toc181594881"/>
      <w:bookmarkStart w:id="2411" w:name="_Toc181609755"/>
      <w:bookmarkStart w:id="2412" w:name="_Toc182111025"/>
      <w:bookmarkStart w:id="2413" w:name="_Toc182111348"/>
      <w:bookmarkStart w:id="2414" w:name="_Toc183225494"/>
      <w:bookmarkStart w:id="2415" w:name="_Toc310540008"/>
      <w:bookmarkStart w:id="2416" w:name="_Toc196812144"/>
      <w:bookmarkStart w:id="2417" w:name="_Toc200438287"/>
      <w:bookmarkStart w:id="2418" w:name="_Toc217280806"/>
      <w:r w:rsidRPr="00593E63">
        <w:t>1</w:t>
      </w:r>
      <w:r w:rsidR="00BB712F" w:rsidRPr="00593E63">
        <w:t>2</w:t>
      </w:r>
      <w:r w:rsidR="00874E3D" w:rsidRPr="00593E63">
        <w:t>.3.</w:t>
      </w:r>
      <w:r w:rsidR="008A2B33">
        <w:t>2.1</w:t>
      </w:r>
      <w:r w:rsidRPr="00593E63">
        <w:tab/>
      </w:r>
      <w:r w:rsidR="008A2B33">
        <w:t>Steering Committee</w:t>
      </w:r>
      <w:r w:rsidR="008A2B33" w:rsidRPr="00593E63">
        <w:t xml:space="preserve"> </w:t>
      </w:r>
      <w:r w:rsidRPr="00593E63">
        <w:t>Subcommittees</w:t>
      </w:r>
      <w:bookmarkEnd w:id="2409"/>
      <w:bookmarkEnd w:id="2410"/>
      <w:bookmarkEnd w:id="2411"/>
      <w:bookmarkEnd w:id="2412"/>
      <w:bookmarkEnd w:id="2413"/>
      <w:bookmarkEnd w:id="2414"/>
      <w:bookmarkEnd w:id="2415"/>
      <w:bookmarkEnd w:id="2416"/>
      <w:bookmarkEnd w:id="2417"/>
      <w:bookmarkEnd w:id="2418"/>
    </w:p>
    <w:p w:rsidR="00DF22D1" w:rsidRPr="00593E63" w:rsidRDefault="00DF22D1" w:rsidP="00DF22D1"/>
    <w:p w:rsidR="00DF22D1" w:rsidRPr="00A53E5B" w:rsidRDefault="000B7219" w:rsidP="00A53E5B">
      <w:r w:rsidRPr="00593E63">
        <w:rPr>
          <w:szCs w:val="22"/>
        </w:rPr>
        <w:t xml:space="preserve">There are </w:t>
      </w:r>
      <w:r w:rsidR="00B02E3F">
        <w:rPr>
          <w:szCs w:val="22"/>
        </w:rPr>
        <w:t>7</w:t>
      </w:r>
      <w:r w:rsidR="00B02E3F" w:rsidRPr="00593E63">
        <w:rPr>
          <w:szCs w:val="22"/>
        </w:rPr>
        <w:t xml:space="preserve"> </w:t>
      </w:r>
      <w:r w:rsidRPr="00593E63">
        <w:rPr>
          <w:szCs w:val="22"/>
        </w:rPr>
        <w:t xml:space="preserve">standing </w:t>
      </w:r>
      <w:r w:rsidR="00DF22D1" w:rsidRPr="00593E63">
        <w:rPr>
          <w:szCs w:val="22"/>
        </w:rPr>
        <w:t>subcommittees</w:t>
      </w:r>
      <w:r w:rsidRPr="00593E63">
        <w:rPr>
          <w:szCs w:val="22"/>
        </w:rPr>
        <w:t xml:space="preserve">, which are </w:t>
      </w:r>
      <w:r w:rsidR="00DF22D1" w:rsidRPr="00593E63">
        <w:rPr>
          <w:szCs w:val="22"/>
        </w:rPr>
        <w:t xml:space="preserve">established </w:t>
      </w:r>
      <w:r w:rsidRPr="00593E63">
        <w:rPr>
          <w:szCs w:val="22"/>
        </w:rPr>
        <w:t>to</w:t>
      </w:r>
      <w:r w:rsidRPr="00593E63">
        <w:t xml:space="preserve"> monitor specific </w:t>
      </w:r>
      <w:r w:rsidR="006E72C2" w:rsidRPr="00593E63">
        <w:t>components</w:t>
      </w:r>
      <w:r w:rsidR="00593C1B" w:rsidRPr="00593E63">
        <w:t xml:space="preserve"> of the stud</w:t>
      </w:r>
      <w:r w:rsidR="00956EDB">
        <w:t>y</w:t>
      </w:r>
      <w:r w:rsidRPr="00593E63">
        <w:t xml:space="preserve"> conduct and </w:t>
      </w:r>
      <w:r w:rsidR="006E72C2" w:rsidRPr="00593E63">
        <w:t>to</w:t>
      </w:r>
      <w:r w:rsidRPr="00593E63">
        <w:t xml:space="preserve"> provide periodic status reports to the Steering </w:t>
      </w:r>
      <w:r w:rsidR="00715795" w:rsidRPr="00593E63">
        <w:t xml:space="preserve">and Executive </w:t>
      </w:r>
      <w:r w:rsidRPr="00593E63">
        <w:t>Committee</w:t>
      </w:r>
      <w:r w:rsidR="00715795" w:rsidRPr="00593E63">
        <w:t>s</w:t>
      </w:r>
      <w:r w:rsidRPr="00593E63">
        <w:t xml:space="preserve">. </w:t>
      </w:r>
    </w:p>
    <w:p w:rsidR="00DF22D1" w:rsidRPr="00A53E5B" w:rsidRDefault="00DF22D1" w:rsidP="00A53E5B"/>
    <w:p w:rsidR="00DF22D1" w:rsidRPr="00A53E5B" w:rsidRDefault="00DF22D1" w:rsidP="00A53E5B">
      <w:r w:rsidRPr="00A53E5B">
        <w:rPr>
          <w:spacing w:val="3"/>
        </w:rPr>
        <w:t>The following subcommittees have been established:</w:t>
      </w:r>
    </w:p>
    <w:p w:rsidR="00DF22D1" w:rsidRPr="00A53E5B" w:rsidRDefault="00DF22D1" w:rsidP="00A53E5B"/>
    <w:p w:rsidR="003D7765" w:rsidRDefault="003D7765" w:rsidP="006E5D96">
      <w:pPr>
        <w:rPr>
          <w:b/>
          <w:spacing w:val="3"/>
          <w:szCs w:val="22"/>
        </w:rPr>
      </w:pPr>
      <w:r w:rsidRPr="003D7765">
        <w:rPr>
          <w:b/>
        </w:rPr>
        <w:t>Conflict of Interest Subcommittee (CIS):</w:t>
      </w:r>
      <w:r>
        <w:t xml:space="preserve"> The subcommittee reviews all conflict of interest forms in which there has been a disclosure.  The committee will determine if a potential conflict</w:t>
      </w:r>
      <w:r w:rsidRPr="009F1444">
        <w:t xml:space="preserve"> of interest exist</w:t>
      </w:r>
      <w:r>
        <w:t>s</w:t>
      </w:r>
      <w:r w:rsidRPr="009F1444">
        <w:t xml:space="preserve">, </w:t>
      </w:r>
      <w:r>
        <w:t>and will develop and implement</w:t>
      </w:r>
      <w:r w:rsidRPr="009F1444">
        <w:t xml:space="preserve"> a management plan that will specify the actions that have been and</w:t>
      </w:r>
      <w:r>
        <w:t>/or</w:t>
      </w:r>
      <w:r w:rsidRPr="009F1444">
        <w:t xml:space="preserve"> will be taken to eliminate or limit the potential impact of such conflict(s)</w:t>
      </w:r>
      <w:r>
        <w:t xml:space="preserve"> on the study’s credibility</w:t>
      </w:r>
      <w:r w:rsidRPr="009F1444">
        <w:t xml:space="preserve">. </w:t>
      </w:r>
      <w:r>
        <w:t xml:space="preserve"> The subcommittee works closely with the sponsor to evaluate and mitigate conflicts of interest</w:t>
      </w:r>
    </w:p>
    <w:p w:rsidR="003D7765" w:rsidRDefault="003D7765" w:rsidP="006E5D96">
      <w:pPr>
        <w:rPr>
          <w:b/>
          <w:spacing w:val="3"/>
          <w:szCs w:val="22"/>
        </w:rPr>
      </w:pPr>
    </w:p>
    <w:p w:rsidR="006E5D96" w:rsidRPr="00A53E5B" w:rsidRDefault="00EA65FE" w:rsidP="00A53E5B">
      <w:r w:rsidRPr="00A53E5B">
        <w:rPr>
          <w:b/>
          <w:spacing w:val="3"/>
        </w:rPr>
        <w:t>Recruitment and Retention Subcommittee (RRS)</w:t>
      </w:r>
      <w:r w:rsidRPr="00A53E5B">
        <w:rPr>
          <w:spacing w:val="3"/>
        </w:rPr>
        <w:t xml:space="preserve">: </w:t>
      </w:r>
      <w:r w:rsidR="006E5D96" w:rsidRPr="00A53E5B">
        <w:t xml:space="preserve">The subcommittee </w:t>
      </w:r>
      <w:r w:rsidR="006E5D96" w:rsidRPr="00F24152">
        <w:t>review</w:t>
      </w:r>
      <w:r w:rsidR="006E5D96">
        <w:t>s</w:t>
      </w:r>
      <w:r w:rsidR="006E5D96" w:rsidRPr="00A53E5B">
        <w:t xml:space="preserve"> and </w:t>
      </w:r>
      <w:r w:rsidR="006E5D96" w:rsidRPr="00F24152">
        <w:t>approve</w:t>
      </w:r>
      <w:r w:rsidR="006E5D96">
        <w:t>s</w:t>
      </w:r>
      <w:r w:rsidR="006E5D96" w:rsidRPr="00A53E5B">
        <w:t xml:space="preserve"> the collaborating sites’ recruitment plans prior to the start of the study and </w:t>
      </w:r>
      <w:r w:rsidR="006E5D96" w:rsidRPr="00F24152">
        <w:t>monitor</w:t>
      </w:r>
      <w:r w:rsidR="006E5D96">
        <w:t>s</w:t>
      </w:r>
      <w:r w:rsidR="006E5D96" w:rsidRPr="00A53E5B">
        <w:t xml:space="preserve"> recruitment progress and retention and adherence</w:t>
      </w:r>
      <w:r w:rsidR="006E5D96">
        <w:t xml:space="preserve"> to study procedures</w:t>
      </w:r>
      <w:r w:rsidR="006E5D96" w:rsidRPr="00A53E5B">
        <w:t xml:space="preserve">.  </w:t>
      </w:r>
      <w:r w:rsidR="006E5D96" w:rsidRPr="00F24152">
        <w:t xml:space="preserve">Rates of participant retention and prompt and complete data capture </w:t>
      </w:r>
      <w:r w:rsidR="006E5D96">
        <w:t xml:space="preserve">will serve as </w:t>
      </w:r>
      <w:r w:rsidR="006E5D96" w:rsidRPr="00F24152">
        <w:t>quality measures of performance by the sites.</w:t>
      </w:r>
      <w:r w:rsidR="006E5D96" w:rsidRPr="00A53E5B">
        <w:t xml:space="preserve"> </w:t>
      </w:r>
      <w:r w:rsidR="006E5D96" w:rsidRPr="00F24152">
        <w:t xml:space="preserve">Pre-specified site-specific targets for optimal performance </w:t>
      </w:r>
      <w:r w:rsidR="006E5D96">
        <w:t>are</w:t>
      </w:r>
      <w:r w:rsidR="006E5D96" w:rsidRPr="00F24152">
        <w:t xml:space="preserve"> defined </w:t>
      </w:r>
      <w:r w:rsidR="006E5D96">
        <w:t>and</w:t>
      </w:r>
      <w:r w:rsidR="006E5D96" w:rsidRPr="00F24152">
        <w:t xml:space="preserve"> should be met to achieve high quality of trial conduct.</w:t>
      </w:r>
      <w:r w:rsidR="006E5D96" w:rsidRPr="00A53E5B">
        <w:t xml:space="preserve"> The subcommittee </w:t>
      </w:r>
      <w:r w:rsidR="006E5D96" w:rsidRPr="00F24152">
        <w:t>review</w:t>
      </w:r>
      <w:r w:rsidR="006E5D96">
        <w:t>s</w:t>
      </w:r>
      <w:r w:rsidR="006E5D96" w:rsidRPr="00F24152">
        <w:t xml:space="preserve"> these measures regularly and make</w:t>
      </w:r>
      <w:r w:rsidR="006E5D96">
        <w:t>s</w:t>
      </w:r>
      <w:r w:rsidR="006E5D96" w:rsidRPr="00A53E5B">
        <w:t xml:space="preserve"> </w:t>
      </w:r>
      <w:r w:rsidR="006E5D96" w:rsidRPr="00F24152">
        <w:t xml:space="preserve">recommendations (general or site-specific) </w:t>
      </w:r>
      <w:r w:rsidR="006E5D96" w:rsidRPr="00A66519">
        <w:t>to improve these rates and</w:t>
      </w:r>
      <w:r w:rsidR="006E5D96" w:rsidRPr="00A53E5B">
        <w:t xml:space="preserve"> ensure that sites meet their target recruitment/retention goals. The subcommittee </w:t>
      </w:r>
      <w:r w:rsidR="006E5D96" w:rsidRPr="00A66519">
        <w:t>make</w:t>
      </w:r>
      <w:r w:rsidR="006E5D96">
        <w:t>s</w:t>
      </w:r>
      <w:r w:rsidR="006E5D96" w:rsidRPr="00A53E5B">
        <w:t xml:space="preserve"> recommendations to the Executive Committee regarding the need for additional sites</w:t>
      </w:r>
      <w:r w:rsidR="006E5D96">
        <w:t>,</w:t>
      </w:r>
      <w:r w:rsidR="006E5D96" w:rsidRPr="00A53E5B">
        <w:t xml:space="preserve"> if recruitment is slower than anticipated.</w:t>
      </w:r>
    </w:p>
    <w:p w:rsidR="007661E0" w:rsidRPr="00593E63" w:rsidRDefault="007661E0" w:rsidP="00A53E5B">
      <w:pPr>
        <w:rPr>
          <w:b/>
          <w:spacing w:val="3"/>
          <w:szCs w:val="22"/>
        </w:rPr>
      </w:pPr>
    </w:p>
    <w:p w:rsidR="00395967" w:rsidRPr="006E5D96" w:rsidRDefault="009B09E0" w:rsidP="00A53E5B">
      <w:r>
        <w:rPr>
          <w:b/>
          <w:spacing w:val="3"/>
          <w:szCs w:val="22"/>
        </w:rPr>
        <w:t xml:space="preserve">Support and Education </w:t>
      </w:r>
      <w:r w:rsidR="002B7CF8">
        <w:rPr>
          <w:b/>
          <w:spacing w:val="3"/>
          <w:szCs w:val="22"/>
        </w:rPr>
        <w:t>Subcommittee (SES</w:t>
      </w:r>
      <w:r>
        <w:rPr>
          <w:b/>
          <w:spacing w:val="3"/>
          <w:szCs w:val="22"/>
        </w:rPr>
        <w:t xml:space="preserve">): </w:t>
      </w:r>
      <w:r w:rsidR="006E5D96" w:rsidRPr="00A53E5B">
        <w:t xml:space="preserve">The subcommittee </w:t>
      </w:r>
      <w:r w:rsidR="006E5D96">
        <w:t>develops</w:t>
      </w:r>
      <w:r w:rsidR="006E5D96" w:rsidRPr="00A53E5B">
        <w:t xml:space="preserve"> the Support and Education Program that will be implemented during the study. The subcommittee </w:t>
      </w:r>
      <w:r w:rsidR="006E5D96">
        <w:t>reviews</w:t>
      </w:r>
      <w:r w:rsidR="006E5D96" w:rsidRPr="00A53E5B">
        <w:t xml:space="preserve"> and </w:t>
      </w:r>
      <w:r w:rsidR="006E5D96">
        <w:t>approves</w:t>
      </w:r>
      <w:r w:rsidR="006E5D96" w:rsidRPr="00A53E5B">
        <w:t xml:space="preserve"> the education materials o</w:t>
      </w:r>
      <w:r w:rsidR="006E5D96" w:rsidRPr="00593E63">
        <w:rPr>
          <w:rFonts w:cs="Arial"/>
        </w:rPr>
        <w:t>n the current lifestyle recommendations for prevention of type 2 diabetes</w:t>
      </w:r>
      <w:r w:rsidR="006E5D96" w:rsidRPr="00A53E5B">
        <w:t xml:space="preserve"> that will be provided </w:t>
      </w:r>
      <w:r w:rsidR="006E5D96">
        <w:rPr>
          <w:rFonts w:cs="Arial"/>
        </w:rPr>
        <w:t>to</w:t>
      </w:r>
      <w:r w:rsidR="006E5D96" w:rsidRPr="00593E63">
        <w:rPr>
          <w:rFonts w:cs="Arial"/>
        </w:rPr>
        <w:t xml:space="preserve"> all participants</w:t>
      </w:r>
      <w:r w:rsidR="006E5D96">
        <w:rPr>
          <w:rFonts w:cs="Arial"/>
        </w:rPr>
        <w:t xml:space="preserve"> at baseline.</w:t>
      </w:r>
      <w:r w:rsidR="006E5D96" w:rsidRPr="00593E63">
        <w:rPr>
          <w:rFonts w:cs="Arial"/>
        </w:rPr>
        <w:t xml:space="preserve"> </w:t>
      </w:r>
      <w:r w:rsidR="006E5D96">
        <w:rPr>
          <w:rFonts w:cs="Arial"/>
        </w:rPr>
        <w:t xml:space="preserve">The subcommittee also develops program themes and content for use during the SEP group meetings that will be held at each site twice a year.  The goals of the SEP meetings will be: (1) to </w:t>
      </w:r>
      <w:r w:rsidR="006E5D96" w:rsidRPr="001152AC">
        <w:t>provide participants with up-to-date information on the lifestyle recommendations for the prevention of type 2 diabetes and (2) to promote participant retention.  Towards these goals, the SES work</w:t>
      </w:r>
      <w:r w:rsidR="006E5D96">
        <w:t>s</w:t>
      </w:r>
      <w:r w:rsidR="006E5D96" w:rsidRPr="001152AC">
        <w:t xml:space="preserve"> closely with the RRS.</w:t>
      </w:r>
    </w:p>
    <w:p w:rsidR="009B09E0" w:rsidRDefault="009B09E0" w:rsidP="00AC0096">
      <w:pPr>
        <w:widowControl w:val="0"/>
        <w:autoSpaceDE w:val="0"/>
        <w:autoSpaceDN w:val="0"/>
        <w:adjustRightInd w:val="0"/>
        <w:rPr>
          <w:b/>
          <w:spacing w:val="3"/>
          <w:szCs w:val="22"/>
        </w:rPr>
      </w:pPr>
    </w:p>
    <w:p w:rsidR="006E5D96" w:rsidRPr="00A53E5B" w:rsidRDefault="00B011D2" w:rsidP="00A53E5B">
      <w:r w:rsidRPr="00593E63">
        <w:rPr>
          <w:b/>
          <w:spacing w:val="3"/>
          <w:szCs w:val="22"/>
        </w:rPr>
        <w:t>Research</w:t>
      </w:r>
      <w:r w:rsidR="00EA65FE" w:rsidRPr="00593E63">
        <w:rPr>
          <w:b/>
          <w:spacing w:val="3"/>
          <w:szCs w:val="22"/>
        </w:rPr>
        <w:t xml:space="preserve"> Coordinators Subcommittee (</w:t>
      </w:r>
      <w:r w:rsidRPr="00593E63">
        <w:rPr>
          <w:b/>
          <w:spacing w:val="3"/>
          <w:szCs w:val="22"/>
        </w:rPr>
        <w:t>R</w:t>
      </w:r>
      <w:r w:rsidR="00EA65FE" w:rsidRPr="00593E63">
        <w:rPr>
          <w:b/>
          <w:spacing w:val="3"/>
          <w:szCs w:val="22"/>
        </w:rPr>
        <w:t>CS)</w:t>
      </w:r>
      <w:r w:rsidR="00EA65FE" w:rsidRPr="00593E63">
        <w:rPr>
          <w:spacing w:val="3"/>
          <w:szCs w:val="22"/>
        </w:rPr>
        <w:t xml:space="preserve">: </w:t>
      </w:r>
      <w:r w:rsidR="006E5D96">
        <w:rPr>
          <w:spacing w:val="3"/>
        </w:rPr>
        <w:t>The subcommittee</w:t>
      </w:r>
      <w:r w:rsidR="006E5D96" w:rsidRPr="00593E63">
        <w:rPr>
          <w:spacing w:val="3"/>
        </w:rPr>
        <w:t xml:space="preserve"> </w:t>
      </w:r>
      <w:r w:rsidR="006E5D96">
        <w:rPr>
          <w:spacing w:val="3"/>
        </w:rPr>
        <w:t xml:space="preserve">is </w:t>
      </w:r>
      <w:r w:rsidR="006E5D96" w:rsidRPr="00A53E5B">
        <w:t>comprised of the research coordinators from each site</w:t>
      </w:r>
      <w:r w:rsidR="006E5D96">
        <w:t xml:space="preserve"> and representatives from the CC</w:t>
      </w:r>
      <w:r w:rsidR="006E5D96" w:rsidRPr="00EA65FE">
        <w:t>.</w:t>
      </w:r>
      <w:r w:rsidR="006E5D96" w:rsidRPr="00A53E5B">
        <w:t xml:space="preserve">  The</w:t>
      </w:r>
      <w:r w:rsidR="006E5D96" w:rsidRPr="00EA65FE">
        <w:t xml:space="preserve"> </w:t>
      </w:r>
      <w:r w:rsidR="006E5D96">
        <w:t>major</w:t>
      </w:r>
      <w:r w:rsidR="006E5D96" w:rsidRPr="00A53E5B">
        <w:t xml:space="preserve"> objective of the subcommittee </w:t>
      </w:r>
      <w:r w:rsidR="006E5D96" w:rsidRPr="00EA65FE">
        <w:t>is to assure communication among the sites with respect</w:t>
      </w:r>
      <w:r w:rsidR="006E5D96">
        <w:t xml:space="preserve"> to overall study coordination and</w:t>
      </w:r>
      <w:r w:rsidR="006E5D96" w:rsidRPr="00EA65FE">
        <w:t xml:space="preserve"> share</w:t>
      </w:r>
      <w:r w:rsidR="006E5D96" w:rsidRPr="00A53E5B">
        <w:t xml:space="preserve"> best ideas and problem solve. </w:t>
      </w:r>
      <w:r w:rsidR="006E5D96" w:rsidRPr="00EA65FE">
        <w:t xml:space="preserve">The </w:t>
      </w:r>
      <w:r w:rsidR="006E5D96">
        <w:t xml:space="preserve">coordinators </w:t>
      </w:r>
      <w:r w:rsidR="006E5D96" w:rsidRPr="00EA65FE">
        <w:t>are closest</w:t>
      </w:r>
      <w:r w:rsidR="006E5D96" w:rsidRPr="00A53E5B">
        <w:t xml:space="preserve"> to </w:t>
      </w:r>
      <w:r w:rsidR="006E5D96" w:rsidRPr="00EA65FE">
        <w:t>the day-to-day issues at the sites</w:t>
      </w:r>
      <w:r w:rsidR="006E5D96">
        <w:t>; therefore, they are expected to be</w:t>
      </w:r>
      <w:r w:rsidR="006E5D96" w:rsidRPr="00EA65FE">
        <w:t xml:space="preserve"> an invaluable resource to the </w:t>
      </w:r>
      <w:r w:rsidR="006E5D96">
        <w:t>study</w:t>
      </w:r>
      <w:r w:rsidR="006E5D96" w:rsidRPr="00EA65FE">
        <w:t xml:space="preserve"> and </w:t>
      </w:r>
      <w:r w:rsidR="006E5D96">
        <w:t>are</w:t>
      </w:r>
      <w:r w:rsidR="006E5D96" w:rsidRPr="00EA65FE">
        <w:t xml:space="preserve"> </w:t>
      </w:r>
      <w:r w:rsidR="006E5D96">
        <w:t>encouraged</w:t>
      </w:r>
      <w:r w:rsidR="006E5D96" w:rsidRPr="00EA65FE">
        <w:t xml:space="preserve"> to make recommendations regarding the </w:t>
      </w:r>
      <w:r w:rsidR="006E5D96">
        <w:t>study conduct</w:t>
      </w:r>
      <w:r w:rsidR="006E5D96" w:rsidRPr="00EA65FE">
        <w:t xml:space="preserve"> to the Steering </w:t>
      </w:r>
      <w:r w:rsidR="006E5D96">
        <w:t xml:space="preserve">and Executive </w:t>
      </w:r>
      <w:r w:rsidR="006E5D96" w:rsidRPr="00EA65FE">
        <w:t>Committee</w:t>
      </w:r>
      <w:r w:rsidR="006E5D96">
        <w:t xml:space="preserve">s </w:t>
      </w:r>
      <w:r w:rsidR="006E5D96" w:rsidRPr="00EA65FE">
        <w:t>for review and consideration.</w:t>
      </w:r>
      <w:r w:rsidR="006E5D96">
        <w:t xml:space="preserve"> The Chairperson of the RCS is a member of the EC.</w:t>
      </w:r>
    </w:p>
    <w:p w:rsidR="00DF22D1" w:rsidRPr="00A53E5B" w:rsidRDefault="00DF22D1" w:rsidP="00A53E5B">
      <w:pPr>
        <w:widowControl w:val="0"/>
        <w:autoSpaceDE w:val="0"/>
        <w:autoSpaceDN w:val="0"/>
        <w:adjustRightInd w:val="0"/>
        <w:rPr>
          <w:spacing w:val="3"/>
        </w:rPr>
      </w:pPr>
    </w:p>
    <w:p w:rsidR="003D7765" w:rsidRPr="00A53E5B" w:rsidRDefault="00BA198C" w:rsidP="00A53E5B">
      <w:pPr>
        <w:rPr>
          <w:color w:val="000000"/>
        </w:rPr>
      </w:pPr>
      <w:r w:rsidRPr="006E5D96">
        <w:rPr>
          <w:b/>
          <w:szCs w:val="22"/>
        </w:rPr>
        <w:t xml:space="preserve">Safety &amp; </w:t>
      </w:r>
      <w:r w:rsidR="009E4F48" w:rsidRPr="006E5D96">
        <w:rPr>
          <w:b/>
          <w:szCs w:val="22"/>
        </w:rPr>
        <w:t xml:space="preserve">Outcomes </w:t>
      </w:r>
      <w:r w:rsidRPr="006E5D96">
        <w:rPr>
          <w:b/>
          <w:szCs w:val="22"/>
        </w:rPr>
        <w:t>Subcommittee (SOS</w:t>
      </w:r>
      <w:r w:rsidR="001D22E7" w:rsidRPr="006E5D96">
        <w:rPr>
          <w:b/>
          <w:szCs w:val="22"/>
        </w:rPr>
        <w:t>):</w:t>
      </w:r>
      <w:r w:rsidR="003D7765">
        <w:rPr>
          <w:szCs w:val="22"/>
        </w:rPr>
        <w:t xml:space="preserve"> </w:t>
      </w:r>
      <w:r w:rsidR="006E5D96" w:rsidRPr="004945DA">
        <w:rPr>
          <w:rFonts w:cs="ArialMT"/>
        </w:rPr>
        <w:t xml:space="preserve">The subcommittee </w:t>
      </w:r>
      <w:r w:rsidR="006E5D96">
        <w:t xml:space="preserve">implements </w:t>
      </w:r>
      <w:r w:rsidR="006E5D96" w:rsidRPr="0045672F">
        <w:t xml:space="preserve">the </w:t>
      </w:r>
      <w:r w:rsidR="006E5D96">
        <w:t>Data Safety Monitoring Plan.</w:t>
      </w:r>
      <w:r w:rsidR="006E5D96">
        <w:rPr>
          <w:bCs/>
          <w:color w:val="000000"/>
        </w:rPr>
        <w:t xml:space="preserve"> The subcommittee </w:t>
      </w:r>
      <w:r w:rsidR="006E5D96" w:rsidRPr="00D25F28">
        <w:t>review</w:t>
      </w:r>
      <w:r w:rsidR="006E5D96">
        <w:t>s</w:t>
      </w:r>
      <w:r w:rsidR="006E5D96" w:rsidRPr="00D25F28">
        <w:t xml:space="preserve"> all </w:t>
      </w:r>
      <w:r w:rsidR="006E5D96">
        <w:t>serious adverse events (</w:t>
      </w:r>
      <w:r w:rsidR="006E5D96" w:rsidRPr="00D25F28">
        <w:t>SAE</w:t>
      </w:r>
      <w:r w:rsidR="006E5D96">
        <w:t>)</w:t>
      </w:r>
      <w:r w:rsidR="006E5D96" w:rsidRPr="00D25F28">
        <w:t xml:space="preserve"> and </w:t>
      </w:r>
      <w:r w:rsidR="006E5D96">
        <w:t>unanticipated problems (</w:t>
      </w:r>
      <w:r w:rsidR="006E5D96" w:rsidRPr="00D25F28">
        <w:t>U</w:t>
      </w:r>
      <w:r w:rsidR="006E5D96">
        <w:t>A</w:t>
      </w:r>
      <w:r w:rsidR="006E5D96" w:rsidRPr="00D25F28">
        <w:t>P</w:t>
      </w:r>
      <w:r w:rsidR="006E5D96">
        <w:t>)</w:t>
      </w:r>
      <w:r w:rsidR="006E5D96" w:rsidRPr="00D25F28">
        <w:t xml:space="preserve"> as they are reported, review</w:t>
      </w:r>
      <w:r w:rsidR="006E5D96">
        <w:t>s</w:t>
      </w:r>
      <w:r w:rsidR="006E5D96" w:rsidRPr="00D25F28">
        <w:t xml:space="preserve"> periodic safety reports of all </w:t>
      </w:r>
      <w:r w:rsidR="006E5D96">
        <w:t>adverse events (</w:t>
      </w:r>
      <w:r w:rsidR="006E5D96" w:rsidRPr="00D25F28">
        <w:t>AE</w:t>
      </w:r>
      <w:r w:rsidR="006E5D96">
        <w:t>)</w:t>
      </w:r>
      <w:r w:rsidR="006E5D96" w:rsidRPr="00D25F28">
        <w:t xml:space="preserve"> and oversee</w:t>
      </w:r>
      <w:r w:rsidR="006E5D96">
        <w:t>s</w:t>
      </w:r>
      <w:r w:rsidR="006E5D96" w:rsidRPr="00D25F28">
        <w:t xml:space="preserve"> stud</w:t>
      </w:r>
      <w:r w:rsidR="006E5D96">
        <w:t>y</w:t>
      </w:r>
      <w:r w:rsidR="006E5D96" w:rsidRPr="00D25F28">
        <w:t xml:space="preserve"> safety. </w:t>
      </w:r>
      <w:r w:rsidR="006E5D96" w:rsidRPr="007655B0">
        <w:t>The subcommittee chair or designee assess</w:t>
      </w:r>
      <w:r w:rsidR="006E5D96">
        <w:t>es</w:t>
      </w:r>
      <w:r w:rsidR="006E5D96" w:rsidRPr="007655B0">
        <w:t xml:space="preserve"> each SAE and UAP to determine if immediate action is required in response to the event.  </w:t>
      </w:r>
      <w:r w:rsidR="006E5D96" w:rsidRPr="00D25F28">
        <w:t xml:space="preserve">The </w:t>
      </w:r>
      <w:r w:rsidR="006E5D96">
        <w:t>subcommittee</w:t>
      </w:r>
      <w:r w:rsidR="006E5D96" w:rsidRPr="00D25F28">
        <w:t xml:space="preserve"> meet</w:t>
      </w:r>
      <w:r w:rsidR="006E5D96">
        <w:t>s</w:t>
      </w:r>
      <w:r w:rsidR="006E5D96" w:rsidRPr="00D25F28">
        <w:t xml:space="preserve"> three </w:t>
      </w:r>
      <w:r w:rsidR="006E5D96" w:rsidRPr="00D25F28">
        <w:lastRenderedPageBreak/>
        <w:t xml:space="preserve">times a year (or more frequently </w:t>
      </w:r>
      <w:r w:rsidR="006E5D96">
        <w:t>if</w:t>
      </w:r>
      <w:r w:rsidR="006E5D96" w:rsidRPr="00D25F28">
        <w:t xml:space="preserve"> needed) by conference call. During these meetings, the subcommittee discusses</w:t>
      </w:r>
      <w:r w:rsidR="006E5D96">
        <w:t xml:space="preserve"> SAE</w:t>
      </w:r>
      <w:r w:rsidR="006E5D96" w:rsidRPr="00D25F28">
        <w:t>,</w:t>
      </w:r>
      <w:r w:rsidR="006E5D96">
        <w:t xml:space="preserve"> UAP</w:t>
      </w:r>
      <w:r w:rsidR="006E5D96" w:rsidRPr="00D25F28">
        <w:t xml:space="preserve"> and summary reports of non-serious AE.  The subcommittee also evaluates whether there is any clustering of AE</w:t>
      </w:r>
      <w:r w:rsidR="006E5D96">
        <w:t>s, SAEs or UAPs</w:t>
      </w:r>
      <w:r w:rsidR="006E5D96" w:rsidRPr="00D25F28">
        <w:t xml:space="preserve"> by clinical site.  The subcommittee remains masked to patient treatment group during these evaluations</w:t>
      </w:r>
      <w:r w:rsidR="006E5D96">
        <w:t>.</w:t>
      </w:r>
      <w:r w:rsidR="006E5D96" w:rsidRPr="00D25F28">
        <w:t xml:space="preserve"> The subcommittee considers whether changes in the protocol (monitoring, consent process, etc.) are indicated based on the occurrence, frequency,</w:t>
      </w:r>
      <w:r w:rsidR="006E5D96">
        <w:t xml:space="preserve"> or severity of AE, SAE or UAP and provides its recommendations to the Steering and Executive Committees for further discussion </w:t>
      </w:r>
      <w:r w:rsidR="006E5D96" w:rsidRPr="007655B0">
        <w:t xml:space="preserve">and subsequently to the DSMB </w:t>
      </w:r>
      <w:r w:rsidR="006E5D96">
        <w:t>for approval and implementation.</w:t>
      </w:r>
      <w:r w:rsidR="006E5D96" w:rsidRPr="00D25F28">
        <w:t xml:space="preserve"> </w:t>
      </w:r>
      <w:r w:rsidR="006E5D96" w:rsidRPr="00DB194D">
        <w:rPr>
          <w:rFonts w:cs="ArialMT"/>
        </w:rPr>
        <w:t xml:space="preserve">The subcommittee </w:t>
      </w:r>
      <w:r w:rsidR="006E5D96">
        <w:rPr>
          <w:rFonts w:cs="ArialMT"/>
        </w:rPr>
        <w:t>also</w:t>
      </w:r>
      <w:r w:rsidR="006E5D96" w:rsidRPr="00DB194D">
        <w:rPr>
          <w:rFonts w:cs="ArialMT"/>
        </w:rPr>
        <w:t xml:space="preserve"> </w:t>
      </w:r>
      <w:r w:rsidR="006E5D96">
        <w:rPr>
          <w:rFonts w:cs="ArialMT"/>
        </w:rPr>
        <w:t>provides adjudication for</w:t>
      </w:r>
      <w:r w:rsidR="006E5D96" w:rsidRPr="00DB194D">
        <w:rPr>
          <w:rFonts w:cs="ArialMT"/>
        </w:rPr>
        <w:t xml:space="preserve"> secondary outcomes</w:t>
      </w:r>
      <w:r w:rsidR="006E5D96">
        <w:t>.</w:t>
      </w:r>
    </w:p>
    <w:p w:rsidR="00D26E64" w:rsidRPr="00593E63" w:rsidRDefault="00D26E64" w:rsidP="00A53E5B">
      <w:pPr>
        <w:rPr>
          <w:b/>
          <w:spacing w:val="3"/>
          <w:szCs w:val="22"/>
        </w:rPr>
      </w:pPr>
    </w:p>
    <w:p w:rsidR="00E37367" w:rsidRPr="00A53E5B" w:rsidRDefault="0044685B" w:rsidP="00A53E5B">
      <w:r w:rsidRPr="00593E63">
        <w:rPr>
          <w:b/>
          <w:spacing w:val="3"/>
          <w:szCs w:val="22"/>
        </w:rPr>
        <w:t xml:space="preserve">Ancillary Study </w:t>
      </w:r>
      <w:r w:rsidR="005955F0">
        <w:rPr>
          <w:b/>
          <w:spacing w:val="3"/>
          <w:szCs w:val="22"/>
        </w:rPr>
        <w:t xml:space="preserve">Evaluation </w:t>
      </w:r>
      <w:r w:rsidR="00DC3ABF" w:rsidRPr="00593E63">
        <w:rPr>
          <w:b/>
          <w:spacing w:val="3"/>
          <w:szCs w:val="22"/>
        </w:rPr>
        <w:t>Subc</w:t>
      </w:r>
      <w:r w:rsidRPr="00593E63">
        <w:rPr>
          <w:b/>
          <w:spacing w:val="3"/>
          <w:szCs w:val="22"/>
        </w:rPr>
        <w:t>ommittee</w:t>
      </w:r>
      <w:r w:rsidR="00DC3ABF" w:rsidRPr="00593E63">
        <w:rPr>
          <w:b/>
          <w:spacing w:val="3"/>
          <w:szCs w:val="22"/>
        </w:rPr>
        <w:t xml:space="preserve"> (AS</w:t>
      </w:r>
      <w:r w:rsidR="005955F0">
        <w:rPr>
          <w:b/>
          <w:spacing w:val="3"/>
          <w:szCs w:val="22"/>
        </w:rPr>
        <w:t>E</w:t>
      </w:r>
      <w:r w:rsidR="00DC3ABF" w:rsidRPr="00593E63">
        <w:rPr>
          <w:b/>
          <w:spacing w:val="3"/>
          <w:szCs w:val="22"/>
        </w:rPr>
        <w:t>S)</w:t>
      </w:r>
      <w:r w:rsidR="00A448D6" w:rsidRPr="00593E63">
        <w:rPr>
          <w:spacing w:val="3"/>
          <w:szCs w:val="22"/>
        </w:rPr>
        <w:t xml:space="preserve">: </w:t>
      </w:r>
      <w:r w:rsidR="003D7765" w:rsidRPr="00A53E5B">
        <w:t xml:space="preserve">The subcommittee </w:t>
      </w:r>
      <w:r w:rsidR="003D7765" w:rsidRPr="00BA429D">
        <w:t>is responsible for establishing</w:t>
      </w:r>
      <w:r w:rsidR="003D7765" w:rsidRPr="00A53E5B">
        <w:t xml:space="preserve"> and </w:t>
      </w:r>
      <w:r w:rsidR="003D7765">
        <w:t>overseeing</w:t>
      </w:r>
      <w:r w:rsidR="003D7765" w:rsidRPr="00A53E5B">
        <w:t xml:space="preserve"> the </w:t>
      </w:r>
      <w:r w:rsidR="003D7765">
        <w:t>Ancillary Studies Policies</w:t>
      </w:r>
      <w:r w:rsidR="003D7765" w:rsidRPr="00A53E5B">
        <w:t xml:space="preserve"> and </w:t>
      </w:r>
      <w:r w:rsidR="003D7765">
        <w:t>P</w:t>
      </w:r>
      <w:r w:rsidR="003D7765" w:rsidRPr="00555ACC">
        <w:t>rocedures</w:t>
      </w:r>
      <w:r w:rsidR="003D7765">
        <w:t xml:space="preserve"> and ensuring that</w:t>
      </w:r>
      <w:r w:rsidR="003D7765" w:rsidRPr="00BA429D">
        <w:t xml:space="preserve"> the </w:t>
      </w:r>
      <w:r w:rsidR="003D7765">
        <w:t xml:space="preserve">policy </w:t>
      </w:r>
      <w:r w:rsidR="003D7765" w:rsidRPr="00BA429D">
        <w:t>is followed</w:t>
      </w:r>
      <w:r w:rsidR="003D7765">
        <w:t>. The subcommittee is</w:t>
      </w:r>
      <w:r w:rsidR="003D7765" w:rsidRPr="00A53E5B">
        <w:t xml:space="preserve"> responsible for evaluating ancillary study applications and making recommendations to the Steering Committee regarding the proposals</w:t>
      </w:r>
      <w:r w:rsidR="003D7765">
        <w:t xml:space="preserve"> and</w:t>
      </w:r>
      <w:r w:rsidR="003D7765" w:rsidRPr="005C6C83">
        <w:t xml:space="preserve"> </w:t>
      </w:r>
      <w:r w:rsidR="003D7765">
        <w:t>m</w:t>
      </w:r>
      <w:r w:rsidR="003D7765" w:rsidRPr="0045672F">
        <w:t>onitor</w:t>
      </w:r>
      <w:r w:rsidR="003D7765">
        <w:t>s</w:t>
      </w:r>
      <w:r w:rsidR="003D7765" w:rsidRPr="0045672F">
        <w:t xml:space="preserve"> progress of approved ancillary studies</w:t>
      </w:r>
      <w:r w:rsidR="003D7765" w:rsidRPr="00E03D42">
        <w:rPr>
          <w:spacing w:val="3"/>
        </w:rPr>
        <w:t>.</w:t>
      </w:r>
      <w:r w:rsidR="003D7765" w:rsidRPr="00A53E5B">
        <w:t xml:space="preserve"> </w:t>
      </w:r>
    </w:p>
    <w:p w:rsidR="000E1CBC" w:rsidRPr="00593E63" w:rsidRDefault="000E1CBC" w:rsidP="00DF22D1">
      <w:pPr>
        <w:pStyle w:val="regulartext"/>
        <w:spacing w:before="0" w:beforeAutospacing="0" w:after="0" w:afterAutospacing="0"/>
        <w:rPr>
          <w:szCs w:val="22"/>
        </w:rPr>
      </w:pPr>
    </w:p>
    <w:p w:rsidR="00AC4336" w:rsidRPr="00593E63" w:rsidRDefault="0044685B" w:rsidP="00A53E5B">
      <w:r w:rsidRPr="00593E63">
        <w:rPr>
          <w:b/>
          <w:spacing w:val="3"/>
          <w:szCs w:val="22"/>
        </w:rPr>
        <w:t xml:space="preserve">Publications </w:t>
      </w:r>
      <w:r w:rsidR="00DC3ABF" w:rsidRPr="00593E63">
        <w:rPr>
          <w:b/>
          <w:spacing w:val="3"/>
          <w:szCs w:val="22"/>
        </w:rPr>
        <w:t>&amp; Presentations Subc</w:t>
      </w:r>
      <w:r w:rsidRPr="00593E63">
        <w:rPr>
          <w:b/>
          <w:spacing w:val="3"/>
          <w:szCs w:val="22"/>
        </w:rPr>
        <w:t>ommittee</w:t>
      </w:r>
      <w:r w:rsidR="00DC3ABF" w:rsidRPr="00593E63">
        <w:rPr>
          <w:b/>
          <w:spacing w:val="3"/>
          <w:szCs w:val="22"/>
        </w:rPr>
        <w:t xml:space="preserve"> (PPS)</w:t>
      </w:r>
      <w:r w:rsidRPr="00593E63">
        <w:rPr>
          <w:b/>
          <w:spacing w:val="3"/>
          <w:szCs w:val="22"/>
        </w:rPr>
        <w:t>:</w:t>
      </w:r>
      <w:r w:rsidRPr="00593E63">
        <w:rPr>
          <w:spacing w:val="3"/>
          <w:szCs w:val="22"/>
        </w:rPr>
        <w:t xml:space="preserve"> </w:t>
      </w:r>
      <w:r w:rsidR="003D7765" w:rsidRPr="00A53E5B">
        <w:t xml:space="preserve">The subcommittee </w:t>
      </w:r>
      <w:r w:rsidR="003D7765">
        <w:t>develops</w:t>
      </w:r>
      <w:r w:rsidR="003D7765" w:rsidRPr="00A53E5B">
        <w:t xml:space="preserve"> and </w:t>
      </w:r>
      <w:r w:rsidR="003D7765">
        <w:t>oversees</w:t>
      </w:r>
      <w:r w:rsidR="003D7765" w:rsidRPr="00A53E5B">
        <w:t xml:space="preserve"> the policies and procedures by which D2d investigators will interpret data analyses and will coordinate publications and presentations of study results. The subcommittee is responsible for establishing and </w:t>
      </w:r>
      <w:r w:rsidR="003D7765">
        <w:t>overseeing</w:t>
      </w:r>
      <w:r w:rsidR="003D7765" w:rsidRPr="00A53E5B">
        <w:t xml:space="preserve"> the Publications and Presentations Policy </w:t>
      </w:r>
      <w:r w:rsidR="003D7765">
        <w:t>and ensuring that</w:t>
      </w:r>
      <w:r w:rsidR="003D7765" w:rsidRPr="00BA429D">
        <w:t xml:space="preserve"> the </w:t>
      </w:r>
      <w:r w:rsidR="003D7765">
        <w:t xml:space="preserve">policy </w:t>
      </w:r>
      <w:r w:rsidR="003D7765" w:rsidRPr="00A53E5B">
        <w:t xml:space="preserve">is followed. </w:t>
      </w:r>
      <w:r w:rsidR="003D7765">
        <w:t>The subcommittee</w:t>
      </w:r>
      <w:r w:rsidR="003D7765" w:rsidRPr="00BA429D">
        <w:t xml:space="preserve"> review</w:t>
      </w:r>
      <w:r w:rsidR="003D7765">
        <w:t>s</w:t>
      </w:r>
      <w:r w:rsidR="003D7765" w:rsidRPr="00BA429D">
        <w:t xml:space="preserve"> </w:t>
      </w:r>
      <w:r w:rsidR="003D7765">
        <w:t xml:space="preserve">and approves </w:t>
      </w:r>
      <w:r w:rsidR="003D7765" w:rsidRPr="00BA429D">
        <w:t xml:space="preserve">all publications and presentations related to the D2d </w:t>
      </w:r>
      <w:r w:rsidR="003D7765">
        <w:t>s</w:t>
      </w:r>
      <w:r w:rsidR="003D7765" w:rsidRPr="00BA429D">
        <w:t>tudy</w:t>
      </w:r>
      <w:r w:rsidR="003D7765">
        <w:t>, including those from ancillary studies, prior to submission. The subcommittee monitors the progress of all proposed manuscripts to ensure prompt completion and publication.</w:t>
      </w:r>
    </w:p>
    <w:p w:rsidR="008A2B33" w:rsidRDefault="008A2B33" w:rsidP="008A2B33">
      <w:pPr>
        <w:pStyle w:val="Heading3"/>
      </w:pPr>
      <w:bookmarkStart w:id="2419" w:name="_Toc250974653"/>
      <w:bookmarkStart w:id="2420" w:name="_Toc181609756"/>
      <w:bookmarkStart w:id="2421" w:name="_Toc182111026"/>
      <w:bookmarkStart w:id="2422" w:name="_Toc182111349"/>
      <w:bookmarkStart w:id="2423" w:name="_Toc183225495"/>
      <w:bookmarkStart w:id="2424" w:name="_Toc310540009"/>
      <w:bookmarkStart w:id="2425" w:name="_Toc196812145"/>
      <w:bookmarkStart w:id="2426" w:name="_Toc200438288"/>
      <w:r w:rsidRPr="00593E63">
        <w:t>12.3.</w:t>
      </w:r>
      <w:r>
        <w:t>3</w:t>
      </w:r>
      <w:r w:rsidRPr="00593E63">
        <w:tab/>
      </w:r>
      <w:r>
        <w:t>Clinical Outcomes</w:t>
      </w:r>
      <w:r w:rsidRPr="00593E63">
        <w:t xml:space="preserve"> Committee</w:t>
      </w:r>
      <w:r>
        <w:t xml:space="preserve"> (COC)</w:t>
      </w:r>
      <w:bookmarkEnd w:id="2419"/>
    </w:p>
    <w:p w:rsidR="002B6195" w:rsidRDefault="002B6195" w:rsidP="003D7765"/>
    <w:p w:rsidR="003D7765" w:rsidRDefault="003D7765" w:rsidP="003D7765">
      <w:r w:rsidRPr="00E0583E">
        <w:rPr>
          <w:rFonts w:cs="ArialMT"/>
        </w:rPr>
        <w:t xml:space="preserve">The </w:t>
      </w:r>
      <w:r>
        <w:rPr>
          <w:rFonts w:cs="ArialMT"/>
        </w:rPr>
        <w:t>committee,</w:t>
      </w:r>
      <w:r w:rsidRPr="00E0583E">
        <w:rPr>
          <w:rFonts w:cs="ArialMT"/>
        </w:rPr>
        <w:t xml:space="preserve"> which is independent of the D2d Study Group, is formed to review and adjudicate the diagnosis of diabetes</w:t>
      </w:r>
      <w:r w:rsidRPr="00E0583E">
        <w:t xml:space="preserve"> that is made outside of the D2d study or </w:t>
      </w:r>
      <w:r>
        <w:t>initiation of</w:t>
      </w:r>
      <w:r w:rsidRPr="00E0583E">
        <w:t xml:space="preserve"> diabetes-specific medication (for any reason) </w:t>
      </w:r>
      <w:r>
        <w:t>when</w:t>
      </w:r>
      <w:r w:rsidRPr="00E0583E">
        <w:t xml:space="preserve"> study-specific glycemic data are not available</w:t>
      </w:r>
      <w:r>
        <w:t xml:space="preserve">. </w:t>
      </w:r>
      <w:r w:rsidRPr="00F70096">
        <w:t xml:space="preserve">The </w:t>
      </w:r>
      <w:r>
        <w:t>COC</w:t>
      </w:r>
      <w:r w:rsidRPr="00F70096">
        <w:t xml:space="preserve"> is </w:t>
      </w:r>
      <w:r>
        <w:t>composed of</w:t>
      </w:r>
      <w:r w:rsidRPr="00F70096">
        <w:t xml:space="preserve"> clinical diabetes experts</w:t>
      </w:r>
      <w:r>
        <w:t xml:space="preserve"> who have no</w:t>
      </w:r>
      <w:r w:rsidRPr="00F70096">
        <w:t xml:space="preserve"> real or </w:t>
      </w:r>
      <w:r>
        <w:t xml:space="preserve">perceived </w:t>
      </w:r>
      <w:r w:rsidRPr="00F70096">
        <w:t xml:space="preserve">conflict of interest related to the </w:t>
      </w:r>
      <w:r>
        <w:t xml:space="preserve">D2d study, </w:t>
      </w:r>
      <w:r w:rsidRPr="00F70096">
        <w:t xml:space="preserve">D2d </w:t>
      </w:r>
      <w:r>
        <w:t>Study Group</w:t>
      </w:r>
      <w:r w:rsidRPr="00F70096">
        <w:t>, sponsor or study core units.</w:t>
      </w:r>
      <w:r>
        <w:t xml:space="preserve">  </w:t>
      </w:r>
    </w:p>
    <w:p w:rsidR="00255027" w:rsidRPr="00593E63" w:rsidRDefault="00255027" w:rsidP="00A53E5B">
      <w:pPr>
        <w:pStyle w:val="Heading2"/>
      </w:pPr>
      <w:bookmarkStart w:id="2427" w:name="_Toc217280807"/>
      <w:bookmarkStart w:id="2428" w:name="_Toc250974654"/>
      <w:r w:rsidRPr="00593E63">
        <w:t>1</w:t>
      </w:r>
      <w:r w:rsidR="00BB712F" w:rsidRPr="00593E63">
        <w:t>2</w:t>
      </w:r>
      <w:r w:rsidRPr="00593E63">
        <w:t>.4</w:t>
      </w:r>
      <w:r w:rsidRPr="00593E63">
        <w:tab/>
        <w:t>Role of Industry</w:t>
      </w:r>
      <w:bookmarkEnd w:id="2420"/>
      <w:bookmarkEnd w:id="2421"/>
      <w:bookmarkEnd w:id="2422"/>
      <w:bookmarkEnd w:id="2423"/>
      <w:bookmarkEnd w:id="2424"/>
      <w:bookmarkEnd w:id="2425"/>
      <w:bookmarkEnd w:id="2426"/>
      <w:bookmarkEnd w:id="2427"/>
      <w:bookmarkEnd w:id="2428"/>
    </w:p>
    <w:p w:rsidR="00255027" w:rsidRPr="00593E63" w:rsidRDefault="00255027" w:rsidP="00E37367">
      <w:pPr>
        <w:pStyle w:val="regulartext"/>
        <w:spacing w:before="0" w:beforeAutospacing="0" w:after="0" w:afterAutospacing="0"/>
      </w:pPr>
    </w:p>
    <w:p w:rsidR="00C40777" w:rsidRPr="00593E63" w:rsidRDefault="00255027" w:rsidP="00E37367">
      <w:pPr>
        <w:pStyle w:val="regulartext"/>
        <w:spacing w:before="0" w:beforeAutospacing="0" w:after="0" w:afterAutospacing="0"/>
      </w:pPr>
      <w:r w:rsidRPr="00593E63">
        <w:rPr>
          <w:rFonts w:cs="TimesNewRomanPSMT"/>
        </w:rPr>
        <w:t>Industry may contribute resources to the study and will be acknowledged appropriately; however,</w:t>
      </w:r>
      <w:r w:rsidRPr="00593E63">
        <w:rPr>
          <w:szCs w:val="22"/>
        </w:rPr>
        <w:t xml:space="preserve"> industry will play no role in the design and conduct of the study, data analysis, interpretation or publication of study results. </w:t>
      </w:r>
    </w:p>
    <w:p w:rsidR="00270511" w:rsidRDefault="00270511" w:rsidP="00DB6C1B">
      <w:pPr>
        <w:pStyle w:val="Heading1"/>
      </w:pPr>
    </w:p>
    <w:p w:rsidR="00270511" w:rsidRDefault="00270511" w:rsidP="00270511">
      <w:pPr>
        <w:jc w:val="left"/>
      </w:pPr>
    </w:p>
    <w:p w:rsidR="00270511" w:rsidRDefault="00270511" w:rsidP="00270511"/>
    <w:p w:rsidR="00DE52B9" w:rsidRPr="00593E63" w:rsidRDefault="00DE52B9">
      <w:pPr>
        <w:jc w:val="left"/>
        <w:rPr>
          <w:rFonts w:cs="Arial"/>
          <w:color w:val="000000"/>
        </w:rPr>
      </w:pPr>
      <w:r w:rsidRPr="00593E63">
        <w:br w:type="page"/>
      </w:r>
    </w:p>
    <w:p w:rsidR="0017793F" w:rsidRPr="00593E63" w:rsidRDefault="0017793F" w:rsidP="0017793F">
      <w:pPr>
        <w:pStyle w:val="Heading1"/>
      </w:pPr>
      <w:bookmarkStart w:id="2429" w:name="_Toc200438290"/>
      <w:bookmarkStart w:id="2430" w:name="_Toc217280809"/>
      <w:bookmarkStart w:id="2431" w:name="_Toc250974655"/>
      <w:r w:rsidRPr="00593E63">
        <w:lastRenderedPageBreak/>
        <w:t>SUPPLEMENTS AND APPENDICES</w:t>
      </w:r>
      <w:bookmarkEnd w:id="2429"/>
      <w:bookmarkEnd w:id="2430"/>
      <w:bookmarkEnd w:id="2431"/>
    </w:p>
    <w:p w:rsidR="0017793F" w:rsidRPr="00593E63" w:rsidRDefault="0017793F" w:rsidP="0017793F">
      <w:pPr>
        <w:widowControl w:val="0"/>
        <w:autoSpaceDE w:val="0"/>
        <w:autoSpaceDN w:val="0"/>
        <w:adjustRightInd w:val="0"/>
        <w:rPr>
          <w:rFonts w:cs="ArialMT"/>
          <w:szCs w:val="22"/>
        </w:rPr>
      </w:pPr>
    </w:p>
    <w:p w:rsidR="00A35C26" w:rsidRPr="00593E63" w:rsidRDefault="0017793F" w:rsidP="00A35C26">
      <w:r w:rsidRPr="00593E63">
        <w:t>Appendix A</w:t>
      </w:r>
      <w:r w:rsidRPr="00593E63">
        <w:tab/>
        <w:t>Sample D2d Informed Consent Form</w:t>
      </w:r>
    </w:p>
    <w:p w:rsidR="00B36DB9" w:rsidRDefault="0017793F" w:rsidP="0060749F">
      <w:r w:rsidRPr="00593E63">
        <w:t>Appendix B</w:t>
      </w:r>
      <w:r w:rsidRPr="00593E63">
        <w:tab/>
        <w:t xml:space="preserve">Sample D2d Research Specimen Repository Informed Consent Form </w:t>
      </w:r>
    </w:p>
    <w:p w:rsidR="00161BD8" w:rsidRDefault="00161BD8">
      <w:pPr>
        <w:jc w:val="left"/>
      </w:pPr>
      <w:r>
        <w:br w:type="page"/>
      </w:r>
    </w:p>
    <w:p w:rsidR="0093527A" w:rsidRDefault="00161BD8" w:rsidP="001E1494">
      <w:r>
        <w:lastRenderedPageBreak/>
        <w:t>LITERATURE CITED</w:t>
      </w:r>
    </w:p>
    <w:p w:rsidR="0093527A" w:rsidRDefault="0093527A" w:rsidP="001E1494"/>
    <w:p w:rsidR="0093527A" w:rsidRPr="0093527A" w:rsidRDefault="00C86DFD" w:rsidP="0093527A">
      <w:pPr>
        <w:ind w:left="720" w:hanging="720"/>
        <w:rPr>
          <w:rFonts w:cs="Arial"/>
          <w:noProof/>
        </w:rPr>
      </w:pPr>
      <w:r>
        <w:fldChar w:fldCharType="begin"/>
      </w:r>
      <w:r w:rsidR="0093527A">
        <w:instrText xml:space="preserve"> ADDIN EN.REFLIST </w:instrText>
      </w:r>
      <w:r>
        <w:fldChar w:fldCharType="separate"/>
      </w:r>
      <w:bookmarkStart w:id="2432" w:name="_ENREF_1"/>
      <w:r w:rsidR="0093527A" w:rsidRPr="0093527A">
        <w:rPr>
          <w:rFonts w:cs="Arial"/>
          <w:b/>
          <w:noProof/>
        </w:rPr>
        <w:t>1.</w:t>
      </w:r>
      <w:r w:rsidR="0093527A" w:rsidRPr="0093527A">
        <w:rPr>
          <w:rFonts w:cs="Arial"/>
          <w:noProof/>
        </w:rPr>
        <w:tab/>
        <w:t>National Diabetes Fact Sheet, 2011. Available at the CDC Website:</w:t>
      </w:r>
      <w:hyperlink r:id="rId37" w:history="1">
        <w:r w:rsidR="0093527A" w:rsidRPr="0093527A">
          <w:rPr>
            <w:rStyle w:val="Hyperlink"/>
            <w:noProof/>
          </w:rPr>
          <w:t>http://www.cdc.gov/diabetes/pubs/factsheets.htm</w:t>
        </w:r>
      </w:hyperlink>
      <w:r w:rsidR="0093527A" w:rsidRPr="0093527A">
        <w:rPr>
          <w:rFonts w:cs="Arial"/>
          <w:noProof/>
        </w:rPr>
        <w:t>. Assessed on May 25, 2012.</w:t>
      </w:r>
      <w:bookmarkEnd w:id="2432"/>
    </w:p>
    <w:p w:rsidR="0093527A" w:rsidRPr="0093527A" w:rsidRDefault="0093527A" w:rsidP="0093527A">
      <w:pPr>
        <w:ind w:left="720" w:hanging="720"/>
        <w:rPr>
          <w:rFonts w:cs="Arial"/>
          <w:noProof/>
        </w:rPr>
      </w:pPr>
      <w:bookmarkStart w:id="2433" w:name="_ENREF_2"/>
      <w:r w:rsidRPr="0093527A">
        <w:rPr>
          <w:rFonts w:cs="Arial"/>
          <w:b/>
          <w:noProof/>
        </w:rPr>
        <w:t>2.</w:t>
      </w:r>
      <w:r w:rsidRPr="0093527A">
        <w:rPr>
          <w:rFonts w:cs="Arial"/>
          <w:noProof/>
        </w:rPr>
        <w:tab/>
        <w:t xml:space="preserve">Huang ES, Basu A, O'Grady M, Capretta JC. Projecting the future diabetes population size and related costs for the U.S. </w:t>
      </w:r>
      <w:r w:rsidRPr="0093527A">
        <w:rPr>
          <w:rFonts w:cs="Arial"/>
          <w:i/>
          <w:noProof/>
        </w:rPr>
        <w:t xml:space="preserve">Diabetes Care. </w:t>
      </w:r>
      <w:r w:rsidRPr="0093527A">
        <w:rPr>
          <w:rFonts w:cs="Arial"/>
          <w:noProof/>
        </w:rPr>
        <w:t>Dec 2009;32(12):2225-2229.</w:t>
      </w:r>
      <w:bookmarkEnd w:id="2433"/>
    </w:p>
    <w:p w:rsidR="0093527A" w:rsidRPr="0093527A" w:rsidRDefault="0093527A" w:rsidP="0093527A">
      <w:pPr>
        <w:ind w:left="720" w:hanging="720"/>
        <w:rPr>
          <w:rFonts w:cs="Arial"/>
          <w:noProof/>
        </w:rPr>
      </w:pPr>
      <w:bookmarkStart w:id="2434" w:name="_ENREF_3"/>
      <w:r w:rsidRPr="0093527A">
        <w:rPr>
          <w:rFonts w:cs="Arial"/>
          <w:b/>
          <w:noProof/>
        </w:rPr>
        <w:t>3.</w:t>
      </w:r>
      <w:r w:rsidRPr="0093527A">
        <w:rPr>
          <w:rFonts w:cs="Arial"/>
          <w:noProof/>
        </w:rPr>
        <w:tab/>
        <w:t xml:space="preserve">Benjamin SM, Valdez R, Geiss LS, Rolka DB, Narayan KM. Estimated number of adults with prediabetes in the US in 2000: opportunities for prevention. </w:t>
      </w:r>
      <w:r w:rsidRPr="0093527A">
        <w:rPr>
          <w:rFonts w:cs="Arial"/>
          <w:i/>
          <w:noProof/>
        </w:rPr>
        <w:t xml:space="preserve">Diabetes Care. </w:t>
      </w:r>
      <w:r w:rsidRPr="0093527A">
        <w:rPr>
          <w:rFonts w:cs="Arial"/>
          <w:noProof/>
        </w:rPr>
        <w:t>Mar 2003;26(3):645-649.</w:t>
      </w:r>
      <w:bookmarkEnd w:id="2434"/>
    </w:p>
    <w:p w:rsidR="0093527A" w:rsidRPr="0093527A" w:rsidRDefault="0093527A" w:rsidP="0093527A">
      <w:pPr>
        <w:ind w:left="720" w:hanging="720"/>
        <w:rPr>
          <w:rFonts w:cs="Arial"/>
          <w:noProof/>
        </w:rPr>
      </w:pPr>
      <w:bookmarkStart w:id="2435" w:name="_ENREF_4"/>
      <w:r w:rsidRPr="0093527A">
        <w:rPr>
          <w:rFonts w:cs="Arial"/>
          <w:b/>
          <w:noProof/>
        </w:rPr>
        <w:t>4.</w:t>
      </w:r>
      <w:r w:rsidRPr="0093527A">
        <w:rPr>
          <w:rFonts w:cs="Arial"/>
          <w:noProof/>
        </w:rPr>
        <w:tab/>
        <w:t xml:space="preserve">Mainous AG, 3rd, Baker R, Koopman RJ, et al. Impact of the population at risk of diabetes on projections of diabetes burden in the United States: an epidemic on the way. </w:t>
      </w:r>
      <w:r w:rsidRPr="0093527A">
        <w:rPr>
          <w:rFonts w:cs="Arial"/>
          <w:i/>
          <w:noProof/>
        </w:rPr>
        <w:t xml:space="preserve">Diabetologia. </w:t>
      </w:r>
      <w:r w:rsidRPr="0093527A">
        <w:rPr>
          <w:rFonts w:cs="Arial"/>
          <w:noProof/>
        </w:rPr>
        <w:t>May 2007;50(5):934-940.</w:t>
      </w:r>
      <w:bookmarkEnd w:id="2435"/>
    </w:p>
    <w:p w:rsidR="0093527A" w:rsidRPr="0093527A" w:rsidRDefault="0093527A" w:rsidP="0093527A">
      <w:pPr>
        <w:ind w:left="720" w:hanging="720"/>
        <w:rPr>
          <w:rFonts w:cs="Arial"/>
          <w:noProof/>
        </w:rPr>
      </w:pPr>
      <w:bookmarkStart w:id="2436" w:name="_ENREF_5"/>
      <w:r w:rsidRPr="0093527A">
        <w:rPr>
          <w:rFonts w:cs="Arial"/>
          <w:b/>
          <w:noProof/>
        </w:rPr>
        <w:t>5.</w:t>
      </w:r>
      <w:r w:rsidRPr="0093527A">
        <w:rPr>
          <w:rFonts w:cs="Arial"/>
          <w:noProof/>
        </w:rPr>
        <w:tab/>
        <w:t xml:space="preserve">Knowler WC, Barrett-Connor E, Fowler SE, et al. Reduction in the incidence of type 2 diabetes with lifestyle intervention or metformin. </w:t>
      </w:r>
      <w:r w:rsidRPr="0093527A">
        <w:rPr>
          <w:rFonts w:cs="Arial"/>
          <w:i/>
          <w:noProof/>
        </w:rPr>
        <w:t xml:space="preserve">The New England journal of medicine. </w:t>
      </w:r>
      <w:r w:rsidRPr="0093527A">
        <w:rPr>
          <w:rFonts w:cs="Arial"/>
          <w:noProof/>
        </w:rPr>
        <w:t>2002;346(6):393-403.</w:t>
      </w:r>
      <w:bookmarkEnd w:id="2436"/>
    </w:p>
    <w:p w:rsidR="0093527A" w:rsidRPr="0093527A" w:rsidRDefault="0093527A" w:rsidP="0093527A">
      <w:pPr>
        <w:ind w:left="720" w:hanging="720"/>
        <w:rPr>
          <w:rFonts w:cs="Arial"/>
          <w:noProof/>
        </w:rPr>
      </w:pPr>
      <w:bookmarkStart w:id="2437" w:name="_ENREF_6"/>
      <w:r w:rsidRPr="0093527A">
        <w:rPr>
          <w:rFonts w:cs="Arial"/>
          <w:b/>
          <w:noProof/>
        </w:rPr>
        <w:t>6.</w:t>
      </w:r>
      <w:r w:rsidRPr="0093527A">
        <w:rPr>
          <w:rFonts w:cs="Arial"/>
          <w:noProof/>
        </w:rPr>
        <w:tab/>
        <w:t xml:space="preserve">Tuomilehto J, Lindstrom J, Eriksson JG, et al. Prevention of type 2 diabetes mellitus by changes in lifestyle among subjects with impaired glucose tolerance. </w:t>
      </w:r>
      <w:r w:rsidRPr="0093527A">
        <w:rPr>
          <w:rFonts w:cs="Arial"/>
          <w:i/>
          <w:noProof/>
        </w:rPr>
        <w:t xml:space="preserve">The New England journal of medicine. </w:t>
      </w:r>
      <w:r w:rsidRPr="0093527A">
        <w:rPr>
          <w:rFonts w:cs="Arial"/>
          <w:noProof/>
        </w:rPr>
        <w:t>May 3 2001;344(18):1343-1350.</w:t>
      </w:r>
      <w:bookmarkEnd w:id="2437"/>
    </w:p>
    <w:p w:rsidR="0093527A" w:rsidRPr="0093527A" w:rsidRDefault="0093527A" w:rsidP="0093527A">
      <w:pPr>
        <w:ind w:left="720" w:hanging="720"/>
        <w:rPr>
          <w:rFonts w:cs="Arial"/>
          <w:noProof/>
        </w:rPr>
      </w:pPr>
      <w:bookmarkStart w:id="2438" w:name="_ENREF_7"/>
      <w:r w:rsidRPr="0093527A">
        <w:rPr>
          <w:rFonts w:cs="Arial"/>
          <w:b/>
          <w:noProof/>
        </w:rPr>
        <w:t>7.</w:t>
      </w:r>
      <w:r w:rsidRPr="0093527A">
        <w:rPr>
          <w:rFonts w:cs="Arial"/>
          <w:noProof/>
        </w:rPr>
        <w:tab/>
        <w:t xml:space="preserve">Uusitupa M, Lindi V, Louheranta A, Salopuro T, Lindstrom J, Tuomilehto J. Long-term improvement in insulin sensitivity by changing lifestyles of people with impaired glucose tolerance: 4-year results from the Finnish Diabetes Prevention Study. </w:t>
      </w:r>
      <w:r w:rsidRPr="0093527A">
        <w:rPr>
          <w:rFonts w:cs="Arial"/>
          <w:i/>
          <w:noProof/>
        </w:rPr>
        <w:t xml:space="preserve">Diabetes. </w:t>
      </w:r>
      <w:r w:rsidRPr="0093527A">
        <w:rPr>
          <w:rFonts w:cs="Arial"/>
          <w:noProof/>
        </w:rPr>
        <w:t>Oct 2003;52(10):2532-2538.</w:t>
      </w:r>
      <w:bookmarkEnd w:id="2438"/>
    </w:p>
    <w:p w:rsidR="0093527A" w:rsidRPr="0093527A" w:rsidRDefault="0093527A" w:rsidP="0093527A">
      <w:pPr>
        <w:ind w:left="720" w:hanging="720"/>
        <w:rPr>
          <w:rFonts w:cs="Arial"/>
          <w:noProof/>
        </w:rPr>
      </w:pPr>
      <w:bookmarkStart w:id="2439" w:name="_ENREF_8"/>
      <w:r w:rsidRPr="0093527A">
        <w:rPr>
          <w:rFonts w:cs="Arial"/>
          <w:b/>
          <w:noProof/>
        </w:rPr>
        <w:t>8.</w:t>
      </w:r>
      <w:r w:rsidRPr="0093527A">
        <w:rPr>
          <w:rFonts w:cs="Arial"/>
          <w:noProof/>
        </w:rPr>
        <w:tab/>
        <w:t xml:space="preserve">Knowler WC, Fowler SE, Hamman RF, et al. 10-year follow-up of diabetes incidence and weight loss in the Diabetes Prevention Program Outcomes Study. </w:t>
      </w:r>
      <w:r w:rsidRPr="0093527A">
        <w:rPr>
          <w:rFonts w:cs="Arial"/>
          <w:i/>
          <w:noProof/>
        </w:rPr>
        <w:t xml:space="preserve">Lancet. </w:t>
      </w:r>
      <w:r w:rsidRPr="0093527A">
        <w:rPr>
          <w:rFonts w:cs="Arial"/>
          <w:noProof/>
        </w:rPr>
        <w:t>Nov 14 2009;374(9702):1677-1686.</w:t>
      </w:r>
      <w:bookmarkEnd w:id="2439"/>
    </w:p>
    <w:p w:rsidR="0093527A" w:rsidRPr="0093527A" w:rsidRDefault="0093527A" w:rsidP="0093527A">
      <w:pPr>
        <w:ind w:left="720" w:hanging="720"/>
        <w:rPr>
          <w:rFonts w:cs="Arial"/>
          <w:noProof/>
        </w:rPr>
      </w:pPr>
      <w:bookmarkStart w:id="2440" w:name="_ENREF_9"/>
      <w:r w:rsidRPr="0093527A">
        <w:rPr>
          <w:rFonts w:cs="Arial"/>
          <w:b/>
          <w:noProof/>
        </w:rPr>
        <w:t>9.</w:t>
      </w:r>
      <w:r w:rsidRPr="0093527A">
        <w:rPr>
          <w:rFonts w:cs="Arial"/>
          <w:noProof/>
        </w:rPr>
        <w:tab/>
        <w:t xml:space="preserve">Crandall JP, Knowler WC, Kahn SE, et al. The prevention of type 2 diabetes. </w:t>
      </w:r>
      <w:r w:rsidRPr="0093527A">
        <w:rPr>
          <w:rFonts w:cs="Arial"/>
          <w:i/>
          <w:noProof/>
        </w:rPr>
        <w:t xml:space="preserve">Nature clinical practice. Endocrinology &amp; metabolism. </w:t>
      </w:r>
      <w:r w:rsidRPr="0093527A">
        <w:rPr>
          <w:rFonts w:cs="Arial"/>
          <w:noProof/>
        </w:rPr>
        <w:t>Jul 2008;4(7):382-393.</w:t>
      </w:r>
      <w:bookmarkEnd w:id="2440"/>
    </w:p>
    <w:p w:rsidR="0093527A" w:rsidRPr="0093527A" w:rsidRDefault="0093527A" w:rsidP="0093527A">
      <w:pPr>
        <w:ind w:left="720" w:hanging="720"/>
        <w:rPr>
          <w:rFonts w:cs="Arial"/>
          <w:noProof/>
        </w:rPr>
      </w:pPr>
      <w:bookmarkStart w:id="2441" w:name="_ENREF_10"/>
      <w:r w:rsidRPr="0093527A">
        <w:rPr>
          <w:rFonts w:cs="Arial"/>
          <w:b/>
          <w:noProof/>
        </w:rPr>
        <w:t>10.</w:t>
      </w:r>
      <w:r w:rsidRPr="0093527A">
        <w:rPr>
          <w:rFonts w:cs="Arial"/>
          <w:noProof/>
        </w:rPr>
        <w:tab/>
        <w:t xml:space="preserve">Hardoon SL, Morris RW, Thomas MC, Wannamethee SG, Lennon LT, Whincup PH. Is the recent rise in type 2 diabetes incidence from 1984 to 2007 explained by the trend in increasing BMI?: evidence from a prospective study of British men. </w:t>
      </w:r>
      <w:r w:rsidRPr="0093527A">
        <w:rPr>
          <w:rFonts w:cs="Arial"/>
          <w:i/>
          <w:noProof/>
        </w:rPr>
        <w:t xml:space="preserve">Diabetes Care. </w:t>
      </w:r>
      <w:r w:rsidRPr="0093527A">
        <w:rPr>
          <w:rFonts w:cs="Arial"/>
          <w:noProof/>
        </w:rPr>
        <w:t>Jul 2010;33(7):1494-1496.</w:t>
      </w:r>
      <w:bookmarkEnd w:id="2441"/>
    </w:p>
    <w:p w:rsidR="0093527A" w:rsidRPr="0093527A" w:rsidRDefault="0093527A" w:rsidP="0093527A">
      <w:pPr>
        <w:ind w:left="720" w:hanging="720"/>
        <w:rPr>
          <w:rFonts w:cs="Arial"/>
          <w:noProof/>
        </w:rPr>
      </w:pPr>
      <w:bookmarkStart w:id="2442" w:name="_ENREF_11"/>
      <w:r w:rsidRPr="0093527A">
        <w:rPr>
          <w:rFonts w:cs="Arial"/>
          <w:b/>
          <w:noProof/>
        </w:rPr>
        <w:t>11.</w:t>
      </w:r>
      <w:r w:rsidRPr="0093527A">
        <w:rPr>
          <w:rFonts w:cs="Arial"/>
          <w:noProof/>
        </w:rPr>
        <w:tab/>
        <w:t xml:space="preserve">Chiasson JL, Josse RG, Gomis R, Hanefeld M, Karasik A, Laakso M. Acarbose for prevention of type 2 diabetes mellitus: the STOP-NIDDM randomised trial. </w:t>
      </w:r>
      <w:r w:rsidRPr="0093527A">
        <w:rPr>
          <w:rFonts w:cs="Arial"/>
          <w:i/>
          <w:noProof/>
        </w:rPr>
        <w:t xml:space="preserve">Lancet. </w:t>
      </w:r>
      <w:r w:rsidRPr="0093527A">
        <w:rPr>
          <w:rFonts w:cs="Arial"/>
          <w:noProof/>
        </w:rPr>
        <w:t>2002;359(9323):2072-2077.</w:t>
      </w:r>
      <w:bookmarkEnd w:id="2442"/>
    </w:p>
    <w:p w:rsidR="0093527A" w:rsidRPr="0093527A" w:rsidRDefault="0093527A" w:rsidP="0093527A">
      <w:pPr>
        <w:ind w:left="720" w:hanging="720"/>
        <w:rPr>
          <w:rFonts w:cs="Arial"/>
          <w:noProof/>
        </w:rPr>
      </w:pPr>
      <w:bookmarkStart w:id="2443" w:name="_ENREF_12"/>
      <w:r w:rsidRPr="0093527A">
        <w:rPr>
          <w:rFonts w:cs="Arial"/>
          <w:b/>
          <w:noProof/>
        </w:rPr>
        <w:t>12.</w:t>
      </w:r>
      <w:r w:rsidRPr="0093527A">
        <w:rPr>
          <w:rFonts w:cs="Arial"/>
          <w:noProof/>
        </w:rPr>
        <w:tab/>
        <w:t xml:space="preserve">Gerstein HC, Yusuf S, Bosch J, et al. Effect of rosiglitazone on the frequency of diabetes in patients with impaired glucose tolerance or impaired fasting glucose: a randomised controlled trial. </w:t>
      </w:r>
      <w:r w:rsidRPr="0093527A">
        <w:rPr>
          <w:rFonts w:cs="Arial"/>
          <w:i/>
          <w:noProof/>
        </w:rPr>
        <w:t xml:space="preserve">Lancet. </w:t>
      </w:r>
      <w:r w:rsidRPr="0093527A">
        <w:rPr>
          <w:rFonts w:cs="Arial"/>
          <w:noProof/>
        </w:rPr>
        <w:t>Sep 23 2006;368(9541):1096-1105.</w:t>
      </w:r>
      <w:bookmarkEnd w:id="2443"/>
    </w:p>
    <w:p w:rsidR="0093527A" w:rsidRPr="0093527A" w:rsidRDefault="0093527A" w:rsidP="0093527A">
      <w:pPr>
        <w:ind w:left="720" w:hanging="720"/>
        <w:rPr>
          <w:rFonts w:cs="Arial"/>
          <w:noProof/>
        </w:rPr>
      </w:pPr>
      <w:bookmarkStart w:id="2444" w:name="_ENREF_13"/>
      <w:r w:rsidRPr="0093527A">
        <w:rPr>
          <w:rFonts w:cs="Arial"/>
          <w:b/>
          <w:noProof/>
        </w:rPr>
        <w:t>13.</w:t>
      </w:r>
      <w:r w:rsidRPr="0093527A">
        <w:rPr>
          <w:rFonts w:cs="Arial"/>
          <w:noProof/>
        </w:rPr>
        <w:tab/>
        <w:t xml:space="preserve">Kawamori R, Tajima N, Iwamoto Y, Kashiwagi A, Shimamoto K, Kaku K. Voglibose for prevention of type 2 diabetes mellitus: a randomised, double-blind trial in Japanese individuals with impaired glucose tolerance. </w:t>
      </w:r>
      <w:r w:rsidRPr="0093527A">
        <w:rPr>
          <w:rFonts w:cs="Arial"/>
          <w:i/>
          <w:noProof/>
        </w:rPr>
        <w:t xml:space="preserve">Lancet. </w:t>
      </w:r>
      <w:r w:rsidRPr="0093527A">
        <w:rPr>
          <w:rFonts w:cs="Arial"/>
          <w:noProof/>
        </w:rPr>
        <w:t>May 9 2009;373(9675):1607-1614.</w:t>
      </w:r>
      <w:bookmarkEnd w:id="2444"/>
    </w:p>
    <w:p w:rsidR="0093527A" w:rsidRPr="0093527A" w:rsidRDefault="0093527A" w:rsidP="0093527A">
      <w:pPr>
        <w:ind w:left="720" w:hanging="720"/>
        <w:rPr>
          <w:rFonts w:cs="Arial"/>
          <w:noProof/>
        </w:rPr>
      </w:pPr>
      <w:bookmarkStart w:id="2445" w:name="_ENREF_14"/>
      <w:r w:rsidRPr="0093527A">
        <w:rPr>
          <w:rFonts w:cs="Arial"/>
          <w:b/>
          <w:noProof/>
        </w:rPr>
        <w:t>14.</w:t>
      </w:r>
      <w:r w:rsidRPr="0093527A">
        <w:rPr>
          <w:rFonts w:cs="Arial"/>
          <w:noProof/>
        </w:rPr>
        <w:tab/>
        <w:t xml:space="preserve">Holman RR, Haffner SM, McMurray JJ, et al. Effect of nateglinide on the incidence of diabetes and cardiovascular events. </w:t>
      </w:r>
      <w:r w:rsidRPr="0093527A">
        <w:rPr>
          <w:rFonts w:cs="Arial"/>
          <w:i/>
          <w:noProof/>
        </w:rPr>
        <w:t xml:space="preserve">The New England journal of medicine. </w:t>
      </w:r>
      <w:r w:rsidRPr="0093527A">
        <w:rPr>
          <w:rFonts w:cs="Arial"/>
          <w:noProof/>
        </w:rPr>
        <w:t>Apr 22 2010;362(16):1463-1476.</w:t>
      </w:r>
      <w:bookmarkEnd w:id="2445"/>
    </w:p>
    <w:p w:rsidR="0093527A" w:rsidRPr="0093527A" w:rsidRDefault="0093527A" w:rsidP="0093527A">
      <w:pPr>
        <w:ind w:left="720" w:hanging="720"/>
        <w:rPr>
          <w:rFonts w:cs="Arial"/>
          <w:noProof/>
        </w:rPr>
      </w:pPr>
      <w:bookmarkStart w:id="2446" w:name="_ENREF_15"/>
      <w:r w:rsidRPr="0093527A">
        <w:rPr>
          <w:rFonts w:cs="Arial"/>
          <w:b/>
          <w:noProof/>
        </w:rPr>
        <w:t>15.</w:t>
      </w:r>
      <w:r w:rsidRPr="0093527A">
        <w:rPr>
          <w:rFonts w:cs="Arial"/>
          <w:noProof/>
        </w:rPr>
        <w:tab/>
        <w:t xml:space="preserve">McMurray JJ, Holman RR, Haffner SM, et al. Effect of valsartan on the incidence of diabetes and cardiovascular events. </w:t>
      </w:r>
      <w:r w:rsidRPr="0093527A">
        <w:rPr>
          <w:rFonts w:cs="Arial"/>
          <w:i/>
          <w:noProof/>
        </w:rPr>
        <w:t xml:space="preserve">The New England journal of medicine. </w:t>
      </w:r>
      <w:r w:rsidRPr="0093527A">
        <w:rPr>
          <w:rFonts w:cs="Arial"/>
          <w:noProof/>
        </w:rPr>
        <w:t>Apr 22 2010;362(16):1477-1490.</w:t>
      </w:r>
      <w:bookmarkEnd w:id="2446"/>
    </w:p>
    <w:p w:rsidR="0093527A" w:rsidRPr="0093527A" w:rsidRDefault="0093527A" w:rsidP="0093527A">
      <w:pPr>
        <w:ind w:left="720" w:hanging="720"/>
        <w:rPr>
          <w:rFonts w:cs="Arial"/>
          <w:noProof/>
        </w:rPr>
      </w:pPr>
      <w:bookmarkStart w:id="2447" w:name="_ENREF_16"/>
      <w:r w:rsidRPr="0093527A">
        <w:rPr>
          <w:rFonts w:cs="Arial"/>
          <w:b/>
          <w:noProof/>
        </w:rPr>
        <w:t>16.</w:t>
      </w:r>
      <w:r w:rsidRPr="0093527A">
        <w:rPr>
          <w:rFonts w:cs="Arial"/>
          <w:noProof/>
        </w:rPr>
        <w:tab/>
        <w:t xml:space="preserve">Zinman B, Harris SB, Neuman J, et al. Low-dose combination therapy with rosiglitazone and metformin to prevent type 2 diabetes mellitus (CANOE trial): a double-blind randomised controlled study. </w:t>
      </w:r>
      <w:r w:rsidRPr="0093527A">
        <w:rPr>
          <w:rFonts w:cs="Arial"/>
          <w:i/>
          <w:noProof/>
        </w:rPr>
        <w:t xml:space="preserve">Lancet. </w:t>
      </w:r>
      <w:r w:rsidRPr="0093527A">
        <w:rPr>
          <w:rFonts w:cs="Arial"/>
          <w:noProof/>
        </w:rPr>
        <w:t>Jul 10 2010;376(9735):103-111.</w:t>
      </w:r>
      <w:bookmarkEnd w:id="2447"/>
    </w:p>
    <w:p w:rsidR="0093527A" w:rsidRPr="0093527A" w:rsidRDefault="0093527A" w:rsidP="0093527A">
      <w:pPr>
        <w:ind w:left="720" w:hanging="720"/>
        <w:rPr>
          <w:rFonts w:cs="Arial"/>
          <w:noProof/>
        </w:rPr>
      </w:pPr>
      <w:bookmarkStart w:id="2448" w:name="_ENREF_17"/>
      <w:r w:rsidRPr="0093527A">
        <w:rPr>
          <w:rFonts w:cs="Arial"/>
          <w:b/>
          <w:noProof/>
        </w:rPr>
        <w:t>17.</w:t>
      </w:r>
      <w:r w:rsidRPr="0093527A">
        <w:rPr>
          <w:rFonts w:cs="Arial"/>
          <w:noProof/>
        </w:rPr>
        <w:tab/>
        <w:t xml:space="preserve">DeFronzo RA, Tripathy D, Schwenke DC, et al. Pioglitazone for diabetes prevention in impaired glucose tolerance. </w:t>
      </w:r>
      <w:r w:rsidRPr="0093527A">
        <w:rPr>
          <w:rFonts w:cs="Arial"/>
          <w:i/>
          <w:noProof/>
        </w:rPr>
        <w:t xml:space="preserve">The New England journal of medicine. </w:t>
      </w:r>
      <w:r w:rsidRPr="0093527A">
        <w:rPr>
          <w:rFonts w:cs="Arial"/>
          <w:noProof/>
        </w:rPr>
        <w:t>Mar 24 2011;364(12):1104-1115.</w:t>
      </w:r>
      <w:bookmarkEnd w:id="2448"/>
    </w:p>
    <w:p w:rsidR="0093527A" w:rsidRPr="0093527A" w:rsidRDefault="0093527A" w:rsidP="0093527A">
      <w:pPr>
        <w:ind w:left="720" w:hanging="720"/>
        <w:rPr>
          <w:rFonts w:cs="Arial"/>
          <w:noProof/>
        </w:rPr>
      </w:pPr>
      <w:bookmarkStart w:id="2449" w:name="_ENREF_18"/>
      <w:r w:rsidRPr="0093527A">
        <w:rPr>
          <w:rFonts w:cs="Arial"/>
          <w:b/>
          <w:noProof/>
        </w:rPr>
        <w:lastRenderedPageBreak/>
        <w:t>18.</w:t>
      </w:r>
      <w:r w:rsidRPr="0093527A">
        <w:rPr>
          <w:rFonts w:cs="Arial"/>
          <w:noProof/>
        </w:rPr>
        <w:tab/>
        <w:t xml:space="preserve">Pittas AG, Dawson-Hughes B, Li T, et al. Vitamin D and calcium intake in relation to type 2 diabetes in women. </w:t>
      </w:r>
      <w:r w:rsidRPr="0093527A">
        <w:rPr>
          <w:rFonts w:cs="Arial"/>
          <w:i/>
          <w:noProof/>
        </w:rPr>
        <w:t xml:space="preserve">Diabetes Care. </w:t>
      </w:r>
      <w:r w:rsidRPr="0093527A">
        <w:rPr>
          <w:rFonts w:cs="Arial"/>
          <w:noProof/>
        </w:rPr>
        <w:t>Mar 2006;29(3):650-656.</w:t>
      </w:r>
      <w:bookmarkEnd w:id="2449"/>
    </w:p>
    <w:p w:rsidR="0093527A" w:rsidRPr="0093527A" w:rsidRDefault="0093527A" w:rsidP="0093527A">
      <w:pPr>
        <w:ind w:left="720" w:hanging="720"/>
        <w:rPr>
          <w:rFonts w:cs="Arial"/>
          <w:noProof/>
        </w:rPr>
      </w:pPr>
      <w:bookmarkStart w:id="2450" w:name="_ENREF_19"/>
      <w:r w:rsidRPr="0093527A">
        <w:rPr>
          <w:rFonts w:cs="Arial"/>
          <w:b/>
          <w:noProof/>
        </w:rPr>
        <w:t>19.</w:t>
      </w:r>
      <w:r w:rsidRPr="0093527A">
        <w:rPr>
          <w:rFonts w:cs="Arial"/>
          <w:noProof/>
        </w:rPr>
        <w:tab/>
        <w:t xml:space="preserve">Pittas AG, Harris SS, Stark PC, Dawson-Hughes B. The effects of calcium and vitamin D supplementation on blood glucose and markers of inflammation in nondiabetic adults. </w:t>
      </w:r>
      <w:r w:rsidRPr="0093527A">
        <w:rPr>
          <w:rFonts w:cs="Arial"/>
          <w:i/>
          <w:noProof/>
        </w:rPr>
        <w:t xml:space="preserve">Diabetes Care. </w:t>
      </w:r>
      <w:r w:rsidRPr="0093527A">
        <w:rPr>
          <w:rFonts w:cs="Arial"/>
          <w:noProof/>
        </w:rPr>
        <w:t>Apr 2007;30(4):980-986.</w:t>
      </w:r>
      <w:bookmarkEnd w:id="2450"/>
    </w:p>
    <w:p w:rsidR="0093527A" w:rsidRPr="0093527A" w:rsidRDefault="0093527A" w:rsidP="0093527A">
      <w:pPr>
        <w:ind w:left="720" w:hanging="720"/>
        <w:rPr>
          <w:rFonts w:cs="Arial"/>
          <w:noProof/>
        </w:rPr>
      </w:pPr>
      <w:bookmarkStart w:id="2451" w:name="_ENREF_20"/>
      <w:r w:rsidRPr="0093527A">
        <w:rPr>
          <w:rFonts w:cs="Arial"/>
          <w:b/>
          <w:noProof/>
        </w:rPr>
        <w:t>20.</w:t>
      </w:r>
      <w:r w:rsidRPr="0093527A">
        <w:rPr>
          <w:rFonts w:cs="Arial"/>
          <w:noProof/>
        </w:rPr>
        <w:tab/>
        <w:t xml:space="preserve">Liu E, Meigs JB, Pittas AG, et al. Plasma 25-hydroxyvitamin d is associated with markers of the insulin resistant phenotype in nondiabetic adults. </w:t>
      </w:r>
      <w:r w:rsidRPr="0093527A">
        <w:rPr>
          <w:rFonts w:cs="Arial"/>
          <w:i/>
          <w:noProof/>
        </w:rPr>
        <w:t xml:space="preserve">J Nutr. </w:t>
      </w:r>
      <w:r w:rsidRPr="0093527A">
        <w:rPr>
          <w:rFonts w:cs="Arial"/>
          <w:noProof/>
        </w:rPr>
        <w:t>Feb 2009;139(2):329-334.</w:t>
      </w:r>
      <w:bookmarkEnd w:id="2451"/>
    </w:p>
    <w:p w:rsidR="0093527A" w:rsidRPr="0093527A" w:rsidRDefault="0093527A" w:rsidP="0093527A">
      <w:pPr>
        <w:ind w:left="720" w:hanging="720"/>
        <w:rPr>
          <w:rFonts w:cs="Arial"/>
          <w:noProof/>
        </w:rPr>
      </w:pPr>
      <w:bookmarkStart w:id="2452" w:name="_ENREF_21"/>
      <w:r w:rsidRPr="0093527A">
        <w:rPr>
          <w:rFonts w:cs="Arial"/>
          <w:b/>
          <w:noProof/>
        </w:rPr>
        <w:t>21.</w:t>
      </w:r>
      <w:r w:rsidRPr="0093527A">
        <w:rPr>
          <w:rFonts w:cs="Arial"/>
          <w:noProof/>
        </w:rPr>
        <w:tab/>
        <w:t xml:space="preserve">Liu E, Meigs JB, Pittas AG, et al. Predicted 25-hydroxyvitamin D score and incident type 2 diabetes in the Framingham Offspring Study. </w:t>
      </w:r>
      <w:r w:rsidRPr="0093527A">
        <w:rPr>
          <w:rFonts w:cs="Arial"/>
          <w:i/>
          <w:noProof/>
        </w:rPr>
        <w:t xml:space="preserve">The American journal of clinical nutrition. </w:t>
      </w:r>
      <w:r w:rsidRPr="0093527A">
        <w:rPr>
          <w:rFonts w:cs="Arial"/>
          <w:noProof/>
        </w:rPr>
        <w:t>Jun 2010;91(6):1627-1633.</w:t>
      </w:r>
      <w:bookmarkEnd w:id="2452"/>
    </w:p>
    <w:p w:rsidR="0093527A" w:rsidRPr="0093527A" w:rsidRDefault="0093527A" w:rsidP="0093527A">
      <w:pPr>
        <w:ind w:left="720" w:hanging="720"/>
        <w:rPr>
          <w:rFonts w:cs="Arial"/>
          <w:noProof/>
        </w:rPr>
      </w:pPr>
      <w:bookmarkStart w:id="2453" w:name="_ENREF_22"/>
      <w:r w:rsidRPr="0093527A">
        <w:rPr>
          <w:rFonts w:cs="Arial"/>
          <w:b/>
          <w:noProof/>
        </w:rPr>
        <w:t>22.</w:t>
      </w:r>
      <w:r w:rsidRPr="0093527A">
        <w:rPr>
          <w:rFonts w:cs="Arial"/>
          <w:noProof/>
        </w:rPr>
        <w:tab/>
        <w:t xml:space="preserve">Pittas AG, Sun Q, Manson JE, Dawson-Hughes B, Hu FB. Plasma 25-hydroxyvitamin D concentration and risk of incident type 2 diabetes in women. </w:t>
      </w:r>
      <w:r w:rsidRPr="0093527A">
        <w:rPr>
          <w:rFonts w:cs="Arial"/>
          <w:i/>
          <w:noProof/>
        </w:rPr>
        <w:t xml:space="preserve">Diabetes Care. </w:t>
      </w:r>
      <w:r w:rsidRPr="0093527A">
        <w:rPr>
          <w:rFonts w:cs="Arial"/>
          <w:noProof/>
        </w:rPr>
        <w:t>Sep 2010;33(9):2021-2023.</w:t>
      </w:r>
      <w:bookmarkEnd w:id="2453"/>
    </w:p>
    <w:p w:rsidR="0093527A" w:rsidRPr="0093527A" w:rsidRDefault="0093527A" w:rsidP="0093527A">
      <w:pPr>
        <w:ind w:left="720" w:hanging="720"/>
        <w:rPr>
          <w:rFonts w:cs="Arial"/>
          <w:noProof/>
        </w:rPr>
      </w:pPr>
      <w:bookmarkStart w:id="2454" w:name="_ENREF_23"/>
      <w:r w:rsidRPr="0093527A">
        <w:rPr>
          <w:rFonts w:cs="Arial"/>
          <w:b/>
          <w:noProof/>
        </w:rPr>
        <w:t>23.</w:t>
      </w:r>
      <w:r w:rsidRPr="0093527A">
        <w:rPr>
          <w:rFonts w:cs="Arial"/>
          <w:noProof/>
        </w:rPr>
        <w:tab/>
        <w:t xml:space="preserve">Liu E, McKeown NM, Pittas AG, et al. Predicted 25-hydroxyvitamin D score and change in fasting plasma glucose in the Framingham offspring study. </w:t>
      </w:r>
      <w:r w:rsidRPr="0093527A">
        <w:rPr>
          <w:rFonts w:cs="Arial"/>
          <w:i/>
          <w:noProof/>
        </w:rPr>
        <w:t xml:space="preserve">Eur J Clin Nutr. </w:t>
      </w:r>
      <w:r w:rsidRPr="0093527A">
        <w:rPr>
          <w:rFonts w:cs="Arial"/>
          <w:noProof/>
        </w:rPr>
        <w:t>Jan 2012;66(1):139-141.</w:t>
      </w:r>
      <w:bookmarkEnd w:id="2454"/>
    </w:p>
    <w:p w:rsidR="0093527A" w:rsidRPr="0093527A" w:rsidRDefault="0093527A" w:rsidP="0093527A">
      <w:pPr>
        <w:ind w:left="720" w:hanging="720"/>
        <w:rPr>
          <w:rFonts w:cs="Arial"/>
          <w:noProof/>
        </w:rPr>
      </w:pPr>
      <w:bookmarkStart w:id="2455" w:name="_ENREF_24"/>
      <w:r w:rsidRPr="0093527A">
        <w:rPr>
          <w:rFonts w:cs="Arial"/>
          <w:b/>
          <w:noProof/>
        </w:rPr>
        <w:t>24.</w:t>
      </w:r>
      <w:r w:rsidRPr="0093527A">
        <w:rPr>
          <w:rFonts w:cs="Arial"/>
          <w:noProof/>
        </w:rPr>
        <w:tab/>
        <w:t xml:space="preserve">Mitri J, Dawson-Hughes B, Hu FB, Pittas AG. Effects of vitamin D and calcium supplementation on pancreatic beta cell function, insulin sensitivity, and glycemia in adults at high risk of diabetes: the Calcium and Vitamin D for Diabetes Mellitus (CaDDM) randomized controlled trial. </w:t>
      </w:r>
      <w:r w:rsidRPr="0093527A">
        <w:rPr>
          <w:rFonts w:cs="Arial"/>
          <w:i/>
          <w:noProof/>
        </w:rPr>
        <w:t xml:space="preserve">The American journal of clinical nutrition. </w:t>
      </w:r>
      <w:r w:rsidRPr="0093527A">
        <w:rPr>
          <w:rFonts w:cs="Arial"/>
          <w:noProof/>
        </w:rPr>
        <w:t>Aug 2011;94(2):486-494.</w:t>
      </w:r>
      <w:bookmarkEnd w:id="2455"/>
    </w:p>
    <w:p w:rsidR="0093527A" w:rsidRPr="0093527A" w:rsidRDefault="0093527A" w:rsidP="0093527A">
      <w:pPr>
        <w:ind w:left="720" w:hanging="720"/>
        <w:rPr>
          <w:rFonts w:cs="Arial"/>
          <w:noProof/>
        </w:rPr>
      </w:pPr>
      <w:bookmarkStart w:id="2456" w:name="_ENREF_25"/>
      <w:r w:rsidRPr="0093527A">
        <w:rPr>
          <w:rFonts w:cs="Arial"/>
          <w:b/>
          <w:noProof/>
        </w:rPr>
        <w:t>25.</w:t>
      </w:r>
      <w:r w:rsidRPr="0093527A">
        <w:rPr>
          <w:rFonts w:cs="Arial"/>
          <w:noProof/>
        </w:rPr>
        <w:tab/>
        <w:t xml:space="preserve">Pittas AG, Nelson J, Mitri J, et al. Plasma 25-hydroxyvitamin D and progression to diabetes in patients at risk for diabetes: an ancillary analysis in the Diabetes Prevention Program. </w:t>
      </w:r>
      <w:r w:rsidRPr="0093527A">
        <w:rPr>
          <w:rFonts w:cs="Arial"/>
          <w:i/>
          <w:noProof/>
        </w:rPr>
        <w:t xml:space="preserve">Diabetes Care. </w:t>
      </w:r>
      <w:r w:rsidRPr="0093527A">
        <w:rPr>
          <w:rFonts w:cs="Arial"/>
          <w:noProof/>
        </w:rPr>
        <w:t>Mar 2012;35(3):565-573.</w:t>
      </w:r>
      <w:bookmarkEnd w:id="2456"/>
    </w:p>
    <w:p w:rsidR="0093527A" w:rsidRPr="0093527A" w:rsidRDefault="0093527A" w:rsidP="0093527A">
      <w:pPr>
        <w:ind w:left="720" w:hanging="720"/>
        <w:rPr>
          <w:rFonts w:cs="Arial"/>
          <w:noProof/>
        </w:rPr>
      </w:pPr>
      <w:bookmarkStart w:id="2457" w:name="_ENREF_26"/>
      <w:r w:rsidRPr="0093527A">
        <w:rPr>
          <w:rFonts w:cs="Arial"/>
          <w:b/>
          <w:noProof/>
        </w:rPr>
        <w:t>26.</w:t>
      </w:r>
      <w:r w:rsidRPr="0093527A">
        <w:rPr>
          <w:rFonts w:cs="Arial"/>
          <w:noProof/>
        </w:rPr>
        <w:tab/>
        <w:t xml:space="preserve">Liu S, Song Y, Ford ES, Manson JE, Buring JE, Ridker PM. Dietary calcium, vitamin D, and the prevalence of metabolic syndrome in middle-aged and older U.S. women. </w:t>
      </w:r>
      <w:r w:rsidRPr="0093527A">
        <w:rPr>
          <w:rFonts w:cs="Arial"/>
          <w:i/>
          <w:noProof/>
        </w:rPr>
        <w:t xml:space="preserve">Diabetes Care. </w:t>
      </w:r>
      <w:r w:rsidRPr="0093527A">
        <w:rPr>
          <w:rFonts w:cs="Arial"/>
          <w:noProof/>
        </w:rPr>
        <w:t>Dec 2005;28(12):2926-2932.</w:t>
      </w:r>
      <w:bookmarkEnd w:id="2457"/>
    </w:p>
    <w:p w:rsidR="0093527A" w:rsidRPr="0093527A" w:rsidRDefault="0093527A" w:rsidP="0093527A">
      <w:pPr>
        <w:ind w:left="720" w:hanging="720"/>
        <w:rPr>
          <w:rFonts w:cs="Arial"/>
          <w:noProof/>
        </w:rPr>
      </w:pPr>
      <w:bookmarkStart w:id="2458" w:name="_ENREF_27"/>
      <w:r w:rsidRPr="0093527A">
        <w:rPr>
          <w:rFonts w:cs="Arial"/>
          <w:b/>
          <w:noProof/>
        </w:rPr>
        <w:t>27.</w:t>
      </w:r>
      <w:r w:rsidRPr="0093527A">
        <w:rPr>
          <w:rFonts w:cs="Arial"/>
          <w:noProof/>
        </w:rPr>
        <w:tab/>
        <w:t xml:space="preserve">Mattila C, Knekt P, Mannisto S, et al. Serum 25-hydroxyvitamin D concentration and subsequent risk of type 2 diabetes. </w:t>
      </w:r>
      <w:r w:rsidRPr="0093527A">
        <w:rPr>
          <w:rFonts w:cs="Arial"/>
          <w:i/>
          <w:noProof/>
        </w:rPr>
        <w:t xml:space="preserve">Diabetes Care. </w:t>
      </w:r>
      <w:r w:rsidRPr="0093527A">
        <w:rPr>
          <w:rFonts w:cs="Arial"/>
          <w:noProof/>
        </w:rPr>
        <w:t>Oct 2007;30(10):2569-2570.</w:t>
      </w:r>
      <w:bookmarkEnd w:id="2458"/>
    </w:p>
    <w:p w:rsidR="0093527A" w:rsidRPr="0093527A" w:rsidRDefault="0093527A" w:rsidP="0093527A">
      <w:pPr>
        <w:ind w:left="720" w:hanging="720"/>
        <w:rPr>
          <w:rFonts w:cs="Arial"/>
          <w:noProof/>
        </w:rPr>
      </w:pPr>
      <w:bookmarkStart w:id="2459" w:name="_ENREF_28"/>
      <w:r w:rsidRPr="0093527A">
        <w:rPr>
          <w:rFonts w:cs="Arial"/>
          <w:b/>
          <w:noProof/>
        </w:rPr>
        <w:t>28.</w:t>
      </w:r>
      <w:r w:rsidRPr="0093527A">
        <w:rPr>
          <w:rFonts w:cs="Arial"/>
          <w:noProof/>
        </w:rPr>
        <w:tab/>
        <w:t xml:space="preserve">Knekt P, Laaksonen M, Mattila C, et al. Serum vitamin D and subsequent occurrence of type 2 diabetes. </w:t>
      </w:r>
      <w:r w:rsidRPr="0093527A">
        <w:rPr>
          <w:rFonts w:cs="Arial"/>
          <w:i/>
          <w:noProof/>
        </w:rPr>
        <w:t xml:space="preserve">Epidemiology (Cambridge, Mass. </w:t>
      </w:r>
      <w:r w:rsidRPr="0093527A">
        <w:rPr>
          <w:rFonts w:cs="Arial"/>
          <w:noProof/>
        </w:rPr>
        <w:t>Sep 2008;19(5):666-671.</w:t>
      </w:r>
      <w:bookmarkEnd w:id="2459"/>
    </w:p>
    <w:p w:rsidR="0093527A" w:rsidRPr="0093527A" w:rsidRDefault="0093527A" w:rsidP="0093527A">
      <w:pPr>
        <w:ind w:left="720" w:hanging="720"/>
        <w:rPr>
          <w:rFonts w:cs="Arial"/>
          <w:noProof/>
        </w:rPr>
      </w:pPr>
      <w:bookmarkStart w:id="2460" w:name="_ENREF_29"/>
      <w:r w:rsidRPr="0093527A">
        <w:rPr>
          <w:rFonts w:cs="Arial"/>
          <w:b/>
          <w:noProof/>
        </w:rPr>
        <w:t>29.</w:t>
      </w:r>
      <w:r w:rsidRPr="0093527A">
        <w:rPr>
          <w:rFonts w:cs="Arial"/>
          <w:noProof/>
        </w:rPr>
        <w:tab/>
        <w:t xml:space="preserve">Forouhi NG, Luan J, Cooper A, Boucher BJ, Wareham NJ. Baseline serum 25-hydroxy vitamin d is predictive of future glycemic status and insulin resistance: the Medical Research Council Ely Prospective Study 1990-2000. </w:t>
      </w:r>
      <w:r w:rsidRPr="0093527A">
        <w:rPr>
          <w:rFonts w:cs="Arial"/>
          <w:i/>
          <w:noProof/>
        </w:rPr>
        <w:t xml:space="preserve">Diabetes. </w:t>
      </w:r>
      <w:r w:rsidRPr="0093527A">
        <w:rPr>
          <w:rFonts w:cs="Arial"/>
          <w:noProof/>
        </w:rPr>
        <w:t>Oct 2008;57(10):2619-2625.</w:t>
      </w:r>
      <w:bookmarkEnd w:id="2460"/>
    </w:p>
    <w:p w:rsidR="0093527A" w:rsidRPr="0093527A" w:rsidRDefault="0093527A" w:rsidP="0093527A">
      <w:pPr>
        <w:ind w:left="720" w:hanging="720"/>
        <w:rPr>
          <w:rFonts w:cs="Arial"/>
          <w:noProof/>
        </w:rPr>
      </w:pPr>
      <w:bookmarkStart w:id="2461" w:name="_ENREF_30"/>
      <w:r w:rsidRPr="0093527A">
        <w:rPr>
          <w:rFonts w:cs="Arial"/>
          <w:b/>
          <w:noProof/>
        </w:rPr>
        <w:t>30.</w:t>
      </w:r>
      <w:r w:rsidRPr="0093527A">
        <w:rPr>
          <w:rFonts w:cs="Arial"/>
          <w:noProof/>
        </w:rPr>
        <w:tab/>
        <w:t xml:space="preserve">Teegarden D, Donkin SS. Vitamin D: emerging new roles in insulin sensitivity. </w:t>
      </w:r>
      <w:r w:rsidRPr="0093527A">
        <w:rPr>
          <w:rFonts w:cs="Arial"/>
          <w:i/>
          <w:noProof/>
        </w:rPr>
        <w:t xml:space="preserve">Nutr Res Rev. </w:t>
      </w:r>
      <w:r w:rsidRPr="0093527A">
        <w:rPr>
          <w:rFonts w:cs="Arial"/>
          <w:noProof/>
        </w:rPr>
        <w:t>Jun 2009;22(1):82-92.</w:t>
      </w:r>
      <w:bookmarkEnd w:id="2461"/>
    </w:p>
    <w:p w:rsidR="0093527A" w:rsidRPr="0093527A" w:rsidRDefault="0093527A" w:rsidP="0093527A">
      <w:pPr>
        <w:ind w:left="720" w:hanging="720"/>
        <w:rPr>
          <w:rFonts w:cs="Arial"/>
          <w:noProof/>
        </w:rPr>
      </w:pPr>
      <w:bookmarkStart w:id="2462" w:name="_ENREF_31"/>
      <w:r w:rsidRPr="0093527A">
        <w:rPr>
          <w:rFonts w:cs="Arial"/>
          <w:b/>
          <w:noProof/>
        </w:rPr>
        <w:t>31.</w:t>
      </w:r>
      <w:r w:rsidRPr="0093527A">
        <w:rPr>
          <w:rFonts w:cs="Arial"/>
          <w:noProof/>
        </w:rPr>
        <w:tab/>
        <w:t xml:space="preserve">Nagpal J, Pande JN, Bhartia A. A double-blind, randomized, placebo-controlled trial of the short-term effect of vitamin D3 supplementation on insulin sensitivity in apparently healthy, middle-aged, centrally obese men. </w:t>
      </w:r>
      <w:r w:rsidRPr="0093527A">
        <w:rPr>
          <w:rFonts w:cs="Arial"/>
          <w:i/>
          <w:noProof/>
        </w:rPr>
        <w:t xml:space="preserve">Diabet Med. </w:t>
      </w:r>
      <w:r w:rsidRPr="0093527A">
        <w:rPr>
          <w:rFonts w:cs="Arial"/>
          <w:noProof/>
        </w:rPr>
        <w:t>Jan 2009;26(1):19-27.</w:t>
      </w:r>
      <w:bookmarkEnd w:id="2462"/>
    </w:p>
    <w:p w:rsidR="0093527A" w:rsidRPr="0093527A" w:rsidRDefault="0093527A" w:rsidP="0093527A">
      <w:pPr>
        <w:ind w:left="720" w:hanging="720"/>
        <w:rPr>
          <w:rFonts w:cs="Arial"/>
          <w:noProof/>
        </w:rPr>
      </w:pPr>
      <w:bookmarkStart w:id="2463" w:name="_ENREF_32"/>
      <w:r w:rsidRPr="0093527A">
        <w:rPr>
          <w:rFonts w:cs="Arial"/>
          <w:b/>
          <w:noProof/>
        </w:rPr>
        <w:t>32.</w:t>
      </w:r>
      <w:r w:rsidRPr="0093527A">
        <w:rPr>
          <w:rFonts w:cs="Arial"/>
          <w:noProof/>
        </w:rPr>
        <w:tab/>
        <w:t xml:space="preserve">Michos ED. Vitamin D deficiency and the risk of incident Type 2 diabetes. </w:t>
      </w:r>
      <w:r w:rsidRPr="0093527A">
        <w:rPr>
          <w:rFonts w:cs="Arial"/>
          <w:i/>
          <w:noProof/>
        </w:rPr>
        <w:t xml:space="preserve">Future Cardiol. </w:t>
      </w:r>
      <w:r w:rsidRPr="0093527A">
        <w:rPr>
          <w:rFonts w:cs="Arial"/>
          <w:noProof/>
        </w:rPr>
        <w:t>Jan 2009;5(1):15-18.</w:t>
      </w:r>
      <w:bookmarkEnd w:id="2463"/>
    </w:p>
    <w:p w:rsidR="0093527A" w:rsidRPr="0093527A" w:rsidRDefault="0093527A" w:rsidP="0093527A">
      <w:pPr>
        <w:ind w:left="720" w:hanging="720"/>
        <w:rPr>
          <w:rFonts w:cs="Arial"/>
          <w:noProof/>
        </w:rPr>
      </w:pPr>
      <w:bookmarkStart w:id="2464" w:name="_ENREF_33"/>
      <w:r w:rsidRPr="0093527A">
        <w:rPr>
          <w:rFonts w:cs="Arial"/>
          <w:b/>
          <w:noProof/>
        </w:rPr>
        <w:t>33.</w:t>
      </w:r>
      <w:r w:rsidRPr="0093527A">
        <w:rPr>
          <w:rFonts w:cs="Arial"/>
          <w:noProof/>
        </w:rPr>
        <w:tab/>
        <w:t xml:space="preserve">Danescu LG, Levy S, Levy J. Vitamin D and diabetes mellitus. </w:t>
      </w:r>
      <w:r w:rsidRPr="0093527A">
        <w:rPr>
          <w:rFonts w:cs="Arial"/>
          <w:i/>
          <w:noProof/>
        </w:rPr>
        <w:t xml:space="preserve">Endocrine. </w:t>
      </w:r>
      <w:r w:rsidRPr="0093527A">
        <w:rPr>
          <w:rFonts w:cs="Arial"/>
          <w:noProof/>
        </w:rPr>
        <w:t>Feb 2009;35(1):11-17.</w:t>
      </w:r>
      <w:bookmarkEnd w:id="2464"/>
    </w:p>
    <w:p w:rsidR="0093527A" w:rsidRPr="0093527A" w:rsidRDefault="0093527A" w:rsidP="0093527A">
      <w:pPr>
        <w:ind w:left="720" w:hanging="720"/>
        <w:rPr>
          <w:rFonts w:cs="Arial"/>
          <w:noProof/>
        </w:rPr>
      </w:pPr>
      <w:bookmarkStart w:id="2465" w:name="_ENREF_34"/>
      <w:r w:rsidRPr="0093527A">
        <w:rPr>
          <w:rFonts w:cs="Arial"/>
          <w:b/>
          <w:noProof/>
        </w:rPr>
        <w:t>34.</w:t>
      </w:r>
      <w:r w:rsidRPr="0093527A">
        <w:rPr>
          <w:rFonts w:cs="Arial"/>
          <w:noProof/>
        </w:rPr>
        <w:tab/>
        <w:t xml:space="preserve">von Hurst PR, Stonehouse W, Coad J. Vitamin D supplementation reduces insulin resistance in South Asian women living in New Zealand who are insulin resistant and vitamin D deficient - a randomised, placebo-controlled trial. </w:t>
      </w:r>
      <w:r w:rsidRPr="0093527A">
        <w:rPr>
          <w:rFonts w:cs="Arial"/>
          <w:i/>
          <w:noProof/>
        </w:rPr>
        <w:t xml:space="preserve">Br J Nutr. </w:t>
      </w:r>
      <w:r w:rsidRPr="0093527A">
        <w:rPr>
          <w:rFonts w:cs="Arial"/>
          <w:noProof/>
        </w:rPr>
        <w:t>Feb 2010;103(4):549-555.</w:t>
      </w:r>
      <w:bookmarkEnd w:id="2465"/>
    </w:p>
    <w:p w:rsidR="0093527A" w:rsidRPr="0093527A" w:rsidRDefault="0093527A" w:rsidP="0093527A">
      <w:pPr>
        <w:ind w:left="720" w:hanging="720"/>
        <w:rPr>
          <w:rFonts w:cs="Arial"/>
          <w:noProof/>
        </w:rPr>
      </w:pPr>
      <w:bookmarkStart w:id="2466" w:name="_ENREF_35"/>
      <w:r w:rsidRPr="0093527A">
        <w:rPr>
          <w:rFonts w:cs="Arial"/>
          <w:b/>
          <w:noProof/>
        </w:rPr>
        <w:t>35.</w:t>
      </w:r>
      <w:r w:rsidRPr="0093527A">
        <w:rPr>
          <w:rFonts w:cs="Arial"/>
          <w:noProof/>
        </w:rPr>
        <w:tab/>
        <w:t xml:space="preserve">Zhao G, Ford ES, Li C. Associations of serum concentrations of 25-hydroxyvitamin D and parathyroid hormone with surrogate markers of insulin resistance among U.S. adults without physician-diagnosed diabetes: NHANES, 2003-2006. </w:t>
      </w:r>
      <w:r w:rsidRPr="0093527A">
        <w:rPr>
          <w:rFonts w:cs="Arial"/>
          <w:i/>
          <w:noProof/>
        </w:rPr>
        <w:t xml:space="preserve">Diabetes Care. </w:t>
      </w:r>
      <w:r w:rsidRPr="0093527A">
        <w:rPr>
          <w:rFonts w:cs="Arial"/>
          <w:noProof/>
        </w:rPr>
        <w:t>Feb 2010;33(2):344-347.</w:t>
      </w:r>
      <w:bookmarkEnd w:id="2466"/>
    </w:p>
    <w:p w:rsidR="0093527A" w:rsidRPr="0093527A" w:rsidRDefault="0093527A" w:rsidP="0093527A">
      <w:pPr>
        <w:ind w:left="720" w:hanging="720"/>
        <w:rPr>
          <w:rFonts w:cs="Arial"/>
          <w:noProof/>
        </w:rPr>
      </w:pPr>
      <w:bookmarkStart w:id="2467" w:name="_ENREF_36"/>
      <w:r w:rsidRPr="0093527A">
        <w:rPr>
          <w:rFonts w:cs="Arial"/>
          <w:b/>
          <w:noProof/>
        </w:rPr>
        <w:t>36.</w:t>
      </w:r>
      <w:r w:rsidRPr="0093527A">
        <w:rPr>
          <w:rFonts w:cs="Arial"/>
          <w:noProof/>
        </w:rPr>
        <w:tab/>
        <w:t xml:space="preserve">Kirii K, Mizoue T, Iso H, et al. Calcium, vitamin D and dairy intake in relation to type 2 diabetes risk in a Japanese cohort. </w:t>
      </w:r>
      <w:r w:rsidRPr="0093527A">
        <w:rPr>
          <w:rFonts w:cs="Arial"/>
          <w:i/>
          <w:noProof/>
        </w:rPr>
        <w:t xml:space="preserve">Diabetologia. </w:t>
      </w:r>
      <w:r w:rsidRPr="0093527A">
        <w:rPr>
          <w:rFonts w:cs="Arial"/>
          <w:noProof/>
        </w:rPr>
        <w:t>Dec 2009;52(12):2542-2550.</w:t>
      </w:r>
      <w:bookmarkEnd w:id="2467"/>
    </w:p>
    <w:p w:rsidR="0093527A" w:rsidRPr="0093527A" w:rsidRDefault="0093527A" w:rsidP="0093527A">
      <w:pPr>
        <w:ind w:left="720" w:hanging="720"/>
        <w:rPr>
          <w:rFonts w:cs="Arial"/>
          <w:noProof/>
        </w:rPr>
      </w:pPr>
      <w:bookmarkStart w:id="2468" w:name="_ENREF_37"/>
      <w:r w:rsidRPr="0093527A">
        <w:rPr>
          <w:rFonts w:cs="Arial"/>
          <w:b/>
          <w:noProof/>
        </w:rPr>
        <w:t>37.</w:t>
      </w:r>
      <w:r w:rsidRPr="0093527A">
        <w:rPr>
          <w:rFonts w:cs="Arial"/>
          <w:noProof/>
        </w:rPr>
        <w:tab/>
        <w:t xml:space="preserve">Anderson JL, May HT, Horne BD, et al. Relation of vitamin D deficiency to cardiovascular risk factors, disease status, and incident events in a general healthcare population. </w:t>
      </w:r>
      <w:r w:rsidRPr="0093527A">
        <w:rPr>
          <w:rFonts w:cs="Arial"/>
          <w:i/>
          <w:noProof/>
        </w:rPr>
        <w:t xml:space="preserve">Am J Cardiol. </w:t>
      </w:r>
      <w:r w:rsidRPr="0093527A">
        <w:rPr>
          <w:rFonts w:cs="Arial"/>
          <w:noProof/>
        </w:rPr>
        <w:t>Oct 1 2010;106(7):963-968.</w:t>
      </w:r>
      <w:bookmarkEnd w:id="2468"/>
    </w:p>
    <w:p w:rsidR="0093527A" w:rsidRPr="0093527A" w:rsidRDefault="0093527A" w:rsidP="0093527A">
      <w:pPr>
        <w:ind w:left="720" w:hanging="720"/>
        <w:rPr>
          <w:rFonts w:cs="Arial"/>
          <w:noProof/>
        </w:rPr>
      </w:pPr>
      <w:bookmarkStart w:id="2469" w:name="_ENREF_38"/>
      <w:r w:rsidRPr="0093527A">
        <w:rPr>
          <w:rFonts w:cs="Arial"/>
          <w:b/>
          <w:noProof/>
        </w:rPr>
        <w:lastRenderedPageBreak/>
        <w:t>38.</w:t>
      </w:r>
      <w:r w:rsidRPr="0093527A">
        <w:rPr>
          <w:rFonts w:cs="Arial"/>
          <w:noProof/>
        </w:rPr>
        <w:tab/>
        <w:t xml:space="preserve">Ganji V, Zhang X, Shaikh N, Tangpricha V. Serum 25-hydroxyvitamin D concentrations are associated with prevalence of metabolic syndrome and various cardiometabolic risk factors in US children and adolescents based on assay-adjusted serum 25-hydroxyvitamin D data from NHANES 2001-2006. </w:t>
      </w:r>
      <w:r w:rsidRPr="0093527A">
        <w:rPr>
          <w:rFonts w:cs="Arial"/>
          <w:i/>
          <w:noProof/>
        </w:rPr>
        <w:t xml:space="preserve">Am J Clin Nutr. </w:t>
      </w:r>
      <w:r w:rsidRPr="0093527A">
        <w:rPr>
          <w:rFonts w:cs="Arial"/>
          <w:noProof/>
        </w:rPr>
        <w:t>Jul 2011;94(1):225-233.</w:t>
      </w:r>
      <w:bookmarkEnd w:id="2469"/>
    </w:p>
    <w:p w:rsidR="0093527A" w:rsidRPr="0093527A" w:rsidRDefault="0093527A" w:rsidP="0093527A">
      <w:pPr>
        <w:ind w:left="720" w:hanging="720"/>
        <w:rPr>
          <w:rFonts w:cs="Arial"/>
          <w:noProof/>
        </w:rPr>
      </w:pPr>
      <w:bookmarkStart w:id="2470" w:name="_ENREF_39"/>
      <w:r w:rsidRPr="0093527A">
        <w:rPr>
          <w:rFonts w:cs="Arial"/>
          <w:b/>
          <w:noProof/>
        </w:rPr>
        <w:t>39.</w:t>
      </w:r>
      <w:r w:rsidRPr="0093527A">
        <w:rPr>
          <w:rFonts w:cs="Arial"/>
          <w:noProof/>
        </w:rPr>
        <w:tab/>
        <w:t xml:space="preserve">Gagnon C, Lu ZX, Magliano DJ, et al. Serum 25-hydroxyvitamin D, calcium intake, and risk of type 2 diabetes after 5 years: results from a national, population-based prospective study (the Australian Diabetes, Obesity and Lifestyle study). </w:t>
      </w:r>
      <w:r w:rsidRPr="0093527A">
        <w:rPr>
          <w:rFonts w:cs="Arial"/>
          <w:i/>
          <w:noProof/>
        </w:rPr>
        <w:t xml:space="preserve">Diabetes Care. </w:t>
      </w:r>
      <w:r w:rsidRPr="0093527A">
        <w:rPr>
          <w:rFonts w:cs="Arial"/>
          <w:noProof/>
        </w:rPr>
        <w:t>May 2011;34(5):1133-1138.</w:t>
      </w:r>
      <w:bookmarkEnd w:id="2470"/>
    </w:p>
    <w:p w:rsidR="0093527A" w:rsidRPr="0093527A" w:rsidRDefault="0093527A" w:rsidP="0093527A">
      <w:pPr>
        <w:ind w:left="720" w:hanging="720"/>
        <w:rPr>
          <w:rFonts w:cs="Arial"/>
          <w:noProof/>
        </w:rPr>
      </w:pPr>
      <w:bookmarkStart w:id="2471" w:name="_ENREF_40"/>
      <w:r w:rsidRPr="0093527A">
        <w:rPr>
          <w:rFonts w:cs="Arial"/>
          <w:b/>
          <w:noProof/>
        </w:rPr>
        <w:t>40.</w:t>
      </w:r>
      <w:r w:rsidRPr="0093527A">
        <w:rPr>
          <w:rFonts w:cs="Arial"/>
          <w:noProof/>
        </w:rPr>
        <w:tab/>
        <w:t xml:space="preserve">Ford ES, Zhao G, Tsai J, Li C. Associations between concentrations of vitamin D and concentrations of insulin, glucose, and HbA1c among adolescents in the United States. </w:t>
      </w:r>
      <w:r w:rsidRPr="0093527A">
        <w:rPr>
          <w:rFonts w:cs="Arial"/>
          <w:i/>
          <w:noProof/>
        </w:rPr>
        <w:t xml:space="preserve">Diabetes Care. </w:t>
      </w:r>
      <w:r w:rsidRPr="0093527A">
        <w:rPr>
          <w:rFonts w:cs="Arial"/>
          <w:noProof/>
        </w:rPr>
        <w:t>Mar 2011;34(3):646-648.</w:t>
      </w:r>
      <w:bookmarkEnd w:id="2471"/>
    </w:p>
    <w:p w:rsidR="0093527A" w:rsidRPr="0093527A" w:rsidRDefault="0093527A" w:rsidP="0093527A">
      <w:pPr>
        <w:ind w:left="720" w:hanging="720"/>
        <w:rPr>
          <w:rFonts w:cs="Arial"/>
          <w:noProof/>
        </w:rPr>
      </w:pPr>
      <w:bookmarkStart w:id="2472" w:name="_ENREF_41"/>
      <w:r w:rsidRPr="0093527A">
        <w:rPr>
          <w:rFonts w:cs="Arial"/>
          <w:b/>
          <w:noProof/>
        </w:rPr>
        <w:t>41.</w:t>
      </w:r>
      <w:r w:rsidRPr="0093527A">
        <w:rPr>
          <w:rFonts w:cs="Arial"/>
          <w:noProof/>
        </w:rPr>
        <w:tab/>
        <w:t xml:space="preserve">Choi HS, Kim KA, Lim CY, et al. Low serum vitamin D is associated with high risk of diabetes in Korean adults. </w:t>
      </w:r>
      <w:r w:rsidRPr="0093527A">
        <w:rPr>
          <w:rFonts w:cs="Arial"/>
          <w:i/>
          <w:noProof/>
        </w:rPr>
        <w:t xml:space="preserve">J Nutr. </w:t>
      </w:r>
      <w:r w:rsidRPr="0093527A">
        <w:rPr>
          <w:rFonts w:cs="Arial"/>
          <w:noProof/>
        </w:rPr>
        <w:t>Aug 2011;141(8):1524-1528.</w:t>
      </w:r>
      <w:bookmarkEnd w:id="2472"/>
    </w:p>
    <w:p w:rsidR="0093527A" w:rsidRPr="0093527A" w:rsidRDefault="0093527A" w:rsidP="0093527A">
      <w:pPr>
        <w:ind w:left="720" w:hanging="720"/>
        <w:rPr>
          <w:rFonts w:cs="Arial"/>
          <w:noProof/>
        </w:rPr>
      </w:pPr>
      <w:bookmarkStart w:id="2473" w:name="_ENREF_42"/>
      <w:r w:rsidRPr="0093527A">
        <w:rPr>
          <w:rFonts w:cs="Arial"/>
          <w:b/>
          <w:noProof/>
        </w:rPr>
        <w:t>42.</w:t>
      </w:r>
      <w:r w:rsidRPr="0093527A">
        <w:rPr>
          <w:rFonts w:cs="Arial"/>
          <w:noProof/>
        </w:rPr>
        <w:tab/>
        <w:t xml:space="preserve">Bolland MJ, Bacon CJ, Horne AM, et al. Vitamin D insufficiency and health outcomes over 5 y in older women. </w:t>
      </w:r>
      <w:r w:rsidRPr="0093527A">
        <w:rPr>
          <w:rFonts w:cs="Arial"/>
          <w:i/>
          <w:noProof/>
        </w:rPr>
        <w:t xml:space="preserve">Am J Clin Nutr. </w:t>
      </w:r>
      <w:r w:rsidRPr="0093527A">
        <w:rPr>
          <w:rFonts w:cs="Arial"/>
          <w:noProof/>
        </w:rPr>
        <w:t>Jan 2010;91(1):82-89.</w:t>
      </w:r>
      <w:bookmarkEnd w:id="2473"/>
    </w:p>
    <w:p w:rsidR="0093527A" w:rsidRPr="0093527A" w:rsidRDefault="0093527A" w:rsidP="0093527A">
      <w:pPr>
        <w:ind w:left="720" w:hanging="720"/>
        <w:rPr>
          <w:rFonts w:cs="Arial"/>
          <w:noProof/>
        </w:rPr>
      </w:pPr>
      <w:bookmarkStart w:id="2474" w:name="_ENREF_43"/>
      <w:r w:rsidRPr="0093527A">
        <w:rPr>
          <w:rFonts w:cs="Arial"/>
          <w:b/>
          <w:noProof/>
        </w:rPr>
        <w:t>43.</w:t>
      </w:r>
      <w:r w:rsidRPr="0093527A">
        <w:rPr>
          <w:rFonts w:cs="Arial"/>
          <w:noProof/>
        </w:rPr>
        <w:tab/>
        <w:t xml:space="preserve">Robinson JG, Manson JE, Larson J, et al. Lack of association between 25(OH)D levels and incident type 2 diabetes in older women. </w:t>
      </w:r>
      <w:r w:rsidRPr="0093527A">
        <w:rPr>
          <w:rFonts w:cs="Arial"/>
          <w:i/>
          <w:noProof/>
        </w:rPr>
        <w:t xml:space="preserve">Diabetes Care. </w:t>
      </w:r>
      <w:r w:rsidRPr="0093527A">
        <w:rPr>
          <w:rFonts w:cs="Arial"/>
          <w:noProof/>
        </w:rPr>
        <w:t>Mar 2011;34(3):628-634.</w:t>
      </w:r>
      <w:bookmarkEnd w:id="2474"/>
    </w:p>
    <w:p w:rsidR="0093527A" w:rsidRPr="0093527A" w:rsidRDefault="0093527A" w:rsidP="0093527A">
      <w:pPr>
        <w:ind w:left="720" w:hanging="720"/>
        <w:rPr>
          <w:rFonts w:cs="Arial"/>
          <w:noProof/>
        </w:rPr>
      </w:pPr>
      <w:bookmarkStart w:id="2475" w:name="_ENREF_44"/>
      <w:r w:rsidRPr="0093527A">
        <w:rPr>
          <w:rFonts w:cs="Arial"/>
          <w:b/>
          <w:noProof/>
        </w:rPr>
        <w:t>44.</w:t>
      </w:r>
      <w:r w:rsidRPr="0093527A">
        <w:rPr>
          <w:rFonts w:cs="Arial"/>
          <w:noProof/>
        </w:rPr>
        <w:tab/>
        <w:t xml:space="preserve">Thorand B, Zierer A, Huth C, et al. Effect of serum 25-hydroxyvitamin D on risk for type 2 diabetes may be partially mediated by subclinical inflammation: results from the MONICA/KORA Augsburg study. </w:t>
      </w:r>
      <w:r w:rsidRPr="0093527A">
        <w:rPr>
          <w:rFonts w:cs="Arial"/>
          <w:i/>
          <w:noProof/>
        </w:rPr>
        <w:t xml:space="preserve">Diabetes Care. </w:t>
      </w:r>
      <w:r w:rsidRPr="0093527A">
        <w:rPr>
          <w:rFonts w:cs="Arial"/>
          <w:noProof/>
        </w:rPr>
        <w:t>Oct 2011;34(10):2320-2322.</w:t>
      </w:r>
      <w:bookmarkEnd w:id="2475"/>
    </w:p>
    <w:p w:rsidR="0093527A" w:rsidRPr="0093527A" w:rsidRDefault="0093527A" w:rsidP="0093527A">
      <w:pPr>
        <w:ind w:left="720" w:hanging="720"/>
        <w:rPr>
          <w:rFonts w:cs="Arial"/>
          <w:noProof/>
        </w:rPr>
      </w:pPr>
      <w:bookmarkStart w:id="2476" w:name="_ENREF_45"/>
      <w:r w:rsidRPr="0093527A">
        <w:rPr>
          <w:rFonts w:cs="Arial"/>
          <w:b/>
          <w:noProof/>
        </w:rPr>
        <w:t>45.</w:t>
      </w:r>
      <w:r w:rsidRPr="0093527A">
        <w:rPr>
          <w:rFonts w:cs="Arial"/>
          <w:noProof/>
        </w:rPr>
        <w:tab/>
        <w:t xml:space="preserve">Pittas AG, Lau J, Hu FB, Dawson-Hughes B. The role of vitamin D and calcium in type 2 diabetes. A systematic review and meta-analysis. </w:t>
      </w:r>
      <w:r w:rsidRPr="0093527A">
        <w:rPr>
          <w:rFonts w:cs="Arial"/>
          <w:i/>
          <w:noProof/>
        </w:rPr>
        <w:t xml:space="preserve">J Clin Endocrinol Metab. </w:t>
      </w:r>
      <w:r w:rsidRPr="0093527A">
        <w:rPr>
          <w:rFonts w:cs="Arial"/>
          <w:noProof/>
        </w:rPr>
        <w:t>Jun 2007;92(6):2017-2029.</w:t>
      </w:r>
      <w:bookmarkEnd w:id="2476"/>
    </w:p>
    <w:p w:rsidR="0093527A" w:rsidRPr="0093527A" w:rsidRDefault="0093527A" w:rsidP="0093527A">
      <w:pPr>
        <w:ind w:left="720" w:hanging="720"/>
        <w:rPr>
          <w:rFonts w:cs="Arial"/>
          <w:noProof/>
        </w:rPr>
      </w:pPr>
      <w:bookmarkStart w:id="2477" w:name="_ENREF_46"/>
      <w:r w:rsidRPr="0093527A">
        <w:rPr>
          <w:rFonts w:cs="Arial"/>
          <w:b/>
          <w:noProof/>
        </w:rPr>
        <w:t>46.</w:t>
      </w:r>
      <w:r w:rsidRPr="0093527A">
        <w:rPr>
          <w:rFonts w:cs="Arial"/>
          <w:noProof/>
        </w:rPr>
        <w:tab/>
        <w:t xml:space="preserve">Pittas AG, Dawson-Hughes B. Vitamin D and diabetes. </w:t>
      </w:r>
      <w:r w:rsidRPr="0093527A">
        <w:rPr>
          <w:rFonts w:cs="Arial"/>
          <w:i/>
          <w:noProof/>
        </w:rPr>
        <w:t xml:space="preserve">J Steroid Biochem Mol Biol. </w:t>
      </w:r>
      <w:r w:rsidRPr="0093527A">
        <w:rPr>
          <w:rFonts w:cs="Arial"/>
          <w:noProof/>
        </w:rPr>
        <w:t>Jul 2010;121(1-2):425-429.</w:t>
      </w:r>
      <w:bookmarkEnd w:id="2477"/>
    </w:p>
    <w:p w:rsidR="0093527A" w:rsidRPr="0093527A" w:rsidRDefault="0093527A" w:rsidP="0093527A">
      <w:pPr>
        <w:ind w:left="720" w:hanging="720"/>
        <w:rPr>
          <w:rFonts w:cs="Arial"/>
          <w:noProof/>
        </w:rPr>
      </w:pPr>
      <w:bookmarkStart w:id="2478" w:name="_ENREF_47"/>
      <w:r w:rsidRPr="0093527A">
        <w:rPr>
          <w:rFonts w:cs="Arial"/>
          <w:b/>
          <w:noProof/>
        </w:rPr>
        <w:t>47.</w:t>
      </w:r>
      <w:r w:rsidRPr="0093527A">
        <w:rPr>
          <w:rFonts w:cs="Arial"/>
          <w:noProof/>
        </w:rPr>
        <w:tab/>
        <w:t xml:space="preserve">Pittas AG, Chung M, Trikalinos T, et al. Systematic review: Vitamin D and cardiometabolic outcomes. </w:t>
      </w:r>
      <w:r w:rsidRPr="0093527A">
        <w:rPr>
          <w:rFonts w:cs="Arial"/>
          <w:i/>
          <w:noProof/>
        </w:rPr>
        <w:t xml:space="preserve">Ann Intern Med. </w:t>
      </w:r>
      <w:r w:rsidRPr="0093527A">
        <w:rPr>
          <w:rFonts w:cs="Arial"/>
          <w:noProof/>
        </w:rPr>
        <w:t>Mar 2 2010;152(5):307-314.</w:t>
      </w:r>
      <w:bookmarkEnd w:id="2478"/>
    </w:p>
    <w:p w:rsidR="0093527A" w:rsidRPr="0093527A" w:rsidRDefault="0093527A" w:rsidP="0093527A">
      <w:pPr>
        <w:ind w:left="720" w:hanging="720"/>
        <w:rPr>
          <w:rFonts w:cs="Arial"/>
          <w:noProof/>
        </w:rPr>
      </w:pPr>
      <w:bookmarkStart w:id="2479" w:name="_ENREF_48"/>
      <w:r w:rsidRPr="0093527A">
        <w:rPr>
          <w:rFonts w:cs="Arial"/>
          <w:b/>
          <w:noProof/>
        </w:rPr>
        <w:t>48.</w:t>
      </w:r>
      <w:r w:rsidRPr="0093527A">
        <w:rPr>
          <w:rFonts w:cs="Arial"/>
          <w:noProof/>
        </w:rPr>
        <w:tab/>
        <w:t>Song Y, Wang L, Pittas AG, Zhang C, Manson J, Hu FB. Blood 25-hydroxyvitamin D concentration and incident Type 2 Diabetes: A Meta-Analysis of Prospective Studies (under review).</w:t>
      </w:r>
      <w:bookmarkEnd w:id="2479"/>
    </w:p>
    <w:p w:rsidR="0093527A" w:rsidRPr="0093527A" w:rsidRDefault="0093527A" w:rsidP="0093527A">
      <w:pPr>
        <w:ind w:left="720" w:hanging="720"/>
        <w:rPr>
          <w:rFonts w:cs="Arial"/>
          <w:noProof/>
        </w:rPr>
      </w:pPr>
      <w:bookmarkStart w:id="2480" w:name="_ENREF_49"/>
      <w:r w:rsidRPr="0093527A">
        <w:rPr>
          <w:rFonts w:cs="Arial"/>
          <w:b/>
          <w:noProof/>
        </w:rPr>
        <w:t>49.</w:t>
      </w:r>
      <w:r w:rsidRPr="0093527A">
        <w:rPr>
          <w:rFonts w:cs="Arial"/>
          <w:noProof/>
        </w:rPr>
        <w:tab/>
        <w:t xml:space="preserve">Ginde AA, Liu MC, Camargo CA, Jr. Demographic differences and trends of vitamin D insufficiency in the US population, 1988-2004. </w:t>
      </w:r>
      <w:r w:rsidRPr="0093527A">
        <w:rPr>
          <w:rFonts w:cs="Arial"/>
          <w:i/>
          <w:noProof/>
        </w:rPr>
        <w:t xml:space="preserve">Arch Intern Med. </w:t>
      </w:r>
      <w:r w:rsidRPr="0093527A">
        <w:rPr>
          <w:rFonts w:cs="Arial"/>
          <w:noProof/>
        </w:rPr>
        <w:t>Mar 23 2009;169(6):626-632.</w:t>
      </w:r>
      <w:bookmarkEnd w:id="2480"/>
    </w:p>
    <w:p w:rsidR="0093527A" w:rsidRPr="0093527A" w:rsidRDefault="0093527A" w:rsidP="0093527A">
      <w:pPr>
        <w:ind w:left="720" w:hanging="720"/>
        <w:rPr>
          <w:rFonts w:cs="Arial"/>
          <w:noProof/>
        </w:rPr>
      </w:pPr>
      <w:bookmarkStart w:id="2481" w:name="_ENREF_50"/>
      <w:r w:rsidRPr="0093527A">
        <w:rPr>
          <w:rFonts w:cs="Arial"/>
          <w:b/>
          <w:noProof/>
        </w:rPr>
        <w:t>50.</w:t>
      </w:r>
      <w:r w:rsidRPr="0093527A">
        <w:rPr>
          <w:rFonts w:cs="Arial"/>
          <w:noProof/>
        </w:rPr>
        <w:tab/>
        <w:t xml:space="preserve">Hu FB, Meigs JB, Li TY, Rifai N, Manson JE. Inflammatory markers and risk of developing type 2 diabetes in women. </w:t>
      </w:r>
      <w:r w:rsidRPr="0093527A">
        <w:rPr>
          <w:rFonts w:cs="Arial"/>
          <w:i/>
          <w:noProof/>
        </w:rPr>
        <w:t xml:space="preserve">Diabetes. </w:t>
      </w:r>
      <w:r w:rsidRPr="0093527A">
        <w:rPr>
          <w:rFonts w:cs="Arial"/>
          <w:noProof/>
        </w:rPr>
        <w:t>Mar 2004;53(3):693-700.</w:t>
      </w:r>
      <w:bookmarkEnd w:id="2481"/>
    </w:p>
    <w:p w:rsidR="0093527A" w:rsidRPr="0093527A" w:rsidRDefault="0093527A" w:rsidP="0093527A">
      <w:pPr>
        <w:ind w:left="720" w:hanging="720"/>
        <w:rPr>
          <w:rFonts w:cs="Arial"/>
          <w:noProof/>
        </w:rPr>
      </w:pPr>
      <w:bookmarkStart w:id="2482" w:name="_ENREF_51"/>
      <w:r w:rsidRPr="0093527A">
        <w:rPr>
          <w:rFonts w:cs="Arial"/>
          <w:b/>
          <w:noProof/>
        </w:rPr>
        <w:t>51.</w:t>
      </w:r>
      <w:r w:rsidRPr="0093527A">
        <w:rPr>
          <w:rFonts w:cs="Arial"/>
          <w:noProof/>
        </w:rPr>
        <w:tab/>
        <w:t xml:space="preserve">Lillioja S, Mott DM, Spraul M, et al. Insulin resistance and insulin secretory dysfunction as precursors of non-insulin-dependent diabetes mellitus. Prospective studies of Pima Indians. </w:t>
      </w:r>
      <w:r w:rsidRPr="0093527A">
        <w:rPr>
          <w:rFonts w:cs="Arial"/>
          <w:i/>
          <w:noProof/>
        </w:rPr>
        <w:t xml:space="preserve">N Engl J Med. </w:t>
      </w:r>
      <w:r w:rsidRPr="0093527A">
        <w:rPr>
          <w:rFonts w:cs="Arial"/>
          <w:noProof/>
        </w:rPr>
        <w:t>Dec 30 1993;329(27):1988-1992.</w:t>
      </w:r>
      <w:bookmarkEnd w:id="2482"/>
    </w:p>
    <w:p w:rsidR="0093527A" w:rsidRPr="0093527A" w:rsidRDefault="0093527A" w:rsidP="0093527A">
      <w:pPr>
        <w:ind w:left="720" w:hanging="720"/>
        <w:rPr>
          <w:rFonts w:cs="Arial"/>
          <w:noProof/>
        </w:rPr>
      </w:pPr>
      <w:bookmarkStart w:id="2483" w:name="_ENREF_52"/>
      <w:r w:rsidRPr="0093527A">
        <w:rPr>
          <w:rFonts w:cs="Arial"/>
          <w:b/>
          <w:noProof/>
        </w:rPr>
        <w:t>52.</w:t>
      </w:r>
      <w:r w:rsidRPr="0093527A">
        <w:rPr>
          <w:rFonts w:cs="Arial"/>
          <w:noProof/>
        </w:rPr>
        <w:tab/>
        <w:t xml:space="preserve">Norman AW, Frankel JB, Heldt AM, Grodsky GM. Vitamin D deficiency inhibits pancreatic secretion of insulin. </w:t>
      </w:r>
      <w:r w:rsidRPr="0093527A">
        <w:rPr>
          <w:rFonts w:cs="Arial"/>
          <w:i/>
          <w:noProof/>
        </w:rPr>
        <w:t xml:space="preserve">Science. </w:t>
      </w:r>
      <w:r w:rsidRPr="0093527A">
        <w:rPr>
          <w:rFonts w:cs="Arial"/>
          <w:noProof/>
        </w:rPr>
        <w:t>Aug 15 1980;209(4458):823-825.</w:t>
      </w:r>
      <w:bookmarkEnd w:id="2483"/>
    </w:p>
    <w:p w:rsidR="0093527A" w:rsidRPr="0093527A" w:rsidRDefault="0093527A" w:rsidP="0093527A">
      <w:pPr>
        <w:ind w:left="720" w:hanging="720"/>
        <w:rPr>
          <w:rFonts w:cs="Arial"/>
          <w:noProof/>
        </w:rPr>
      </w:pPr>
      <w:bookmarkStart w:id="2484" w:name="_ENREF_53"/>
      <w:r w:rsidRPr="0093527A">
        <w:rPr>
          <w:rFonts w:cs="Arial"/>
          <w:b/>
          <w:noProof/>
        </w:rPr>
        <w:t>53.</w:t>
      </w:r>
      <w:r w:rsidRPr="0093527A">
        <w:rPr>
          <w:rFonts w:cs="Arial"/>
          <w:noProof/>
        </w:rPr>
        <w:tab/>
        <w:t xml:space="preserve">Kadowaki S, Norman AW. Dietary vitamin D is essential for normal insulin secretion from the perfused rat pancreas. </w:t>
      </w:r>
      <w:r w:rsidRPr="0093527A">
        <w:rPr>
          <w:rFonts w:cs="Arial"/>
          <w:i/>
          <w:noProof/>
        </w:rPr>
        <w:t xml:space="preserve">J Clin Invest. </w:t>
      </w:r>
      <w:r w:rsidRPr="0093527A">
        <w:rPr>
          <w:rFonts w:cs="Arial"/>
          <w:noProof/>
        </w:rPr>
        <w:t>Mar 1984;73(3):759-766.</w:t>
      </w:r>
      <w:bookmarkEnd w:id="2484"/>
    </w:p>
    <w:p w:rsidR="0093527A" w:rsidRPr="0093527A" w:rsidRDefault="0093527A" w:rsidP="0093527A">
      <w:pPr>
        <w:ind w:left="720" w:hanging="720"/>
        <w:rPr>
          <w:rFonts w:cs="Arial"/>
          <w:noProof/>
        </w:rPr>
      </w:pPr>
      <w:bookmarkStart w:id="2485" w:name="_ENREF_54"/>
      <w:r w:rsidRPr="0093527A">
        <w:rPr>
          <w:rFonts w:cs="Arial"/>
          <w:b/>
          <w:noProof/>
        </w:rPr>
        <w:t>54.</w:t>
      </w:r>
      <w:r w:rsidRPr="0093527A">
        <w:rPr>
          <w:rFonts w:cs="Arial"/>
          <w:noProof/>
        </w:rPr>
        <w:tab/>
        <w:t xml:space="preserve">Tanaka Y, Seino Y, Ishida M, et al. Effect of vitamin D3 on the pancreatic secretion of insulin and somatostatin. </w:t>
      </w:r>
      <w:r w:rsidRPr="0093527A">
        <w:rPr>
          <w:rFonts w:cs="Arial"/>
          <w:i/>
          <w:noProof/>
        </w:rPr>
        <w:t xml:space="preserve">Acta Endocrinol (Copenh). </w:t>
      </w:r>
      <w:r w:rsidRPr="0093527A">
        <w:rPr>
          <w:rFonts w:cs="Arial"/>
          <w:noProof/>
        </w:rPr>
        <w:t>Apr 1984;105(4):528-533.</w:t>
      </w:r>
      <w:bookmarkEnd w:id="2485"/>
    </w:p>
    <w:p w:rsidR="0093527A" w:rsidRPr="0093527A" w:rsidRDefault="0093527A" w:rsidP="0093527A">
      <w:pPr>
        <w:ind w:left="720" w:hanging="720"/>
        <w:rPr>
          <w:rFonts w:cs="Arial"/>
          <w:noProof/>
        </w:rPr>
      </w:pPr>
      <w:bookmarkStart w:id="2486" w:name="_ENREF_55"/>
      <w:r w:rsidRPr="0093527A">
        <w:rPr>
          <w:rFonts w:cs="Arial"/>
          <w:b/>
          <w:noProof/>
        </w:rPr>
        <w:t>55.</w:t>
      </w:r>
      <w:r w:rsidRPr="0093527A">
        <w:rPr>
          <w:rFonts w:cs="Arial"/>
          <w:noProof/>
        </w:rPr>
        <w:tab/>
        <w:t xml:space="preserve">Cade C, Norman AW. Vitamin D3 improves impaired glucose tolerance and insulin secretion in the vitamin D-deficient rat in vivo. </w:t>
      </w:r>
      <w:r w:rsidRPr="0093527A">
        <w:rPr>
          <w:rFonts w:cs="Arial"/>
          <w:i/>
          <w:noProof/>
        </w:rPr>
        <w:t xml:space="preserve">Endocrinology. </w:t>
      </w:r>
      <w:r w:rsidRPr="0093527A">
        <w:rPr>
          <w:rFonts w:cs="Arial"/>
          <w:noProof/>
        </w:rPr>
        <w:t>Jul 1986;119(1):84-90.</w:t>
      </w:r>
      <w:bookmarkEnd w:id="2486"/>
    </w:p>
    <w:p w:rsidR="0093527A" w:rsidRPr="0093527A" w:rsidRDefault="0093527A" w:rsidP="0093527A">
      <w:pPr>
        <w:ind w:left="720" w:hanging="720"/>
        <w:rPr>
          <w:rFonts w:cs="Arial"/>
          <w:noProof/>
        </w:rPr>
      </w:pPr>
      <w:bookmarkStart w:id="2487" w:name="_ENREF_56"/>
      <w:r w:rsidRPr="0093527A">
        <w:rPr>
          <w:rFonts w:cs="Arial"/>
          <w:b/>
          <w:noProof/>
        </w:rPr>
        <w:t>56.</w:t>
      </w:r>
      <w:r w:rsidRPr="0093527A">
        <w:rPr>
          <w:rFonts w:cs="Arial"/>
          <w:noProof/>
        </w:rPr>
        <w:tab/>
        <w:t xml:space="preserve">Bourlon PM, Faure-Dussert A, Billaudel B. The de novo synthesis of numerous proteins is decreased during vitamin D3 deficiency and is gradually restored by 1, 25-dihydroxyvitamin D3 repletion in the islets of langerhans of rats. </w:t>
      </w:r>
      <w:r w:rsidRPr="0093527A">
        <w:rPr>
          <w:rFonts w:cs="Arial"/>
          <w:i/>
          <w:noProof/>
        </w:rPr>
        <w:t xml:space="preserve">The Journal of endocrinology. </w:t>
      </w:r>
      <w:r w:rsidRPr="0093527A">
        <w:rPr>
          <w:rFonts w:cs="Arial"/>
          <w:noProof/>
        </w:rPr>
        <w:t>Jul 1999;162(1):101-109.</w:t>
      </w:r>
      <w:bookmarkEnd w:id="2487"/>
    </w:p>
    <w:p w:rsidR="0093527A" w:rsidRPr="0093527A" w:rsidRDefault="0093527A" w:rsidP="0093527A">
      <w:pPr>
        <w:ind w:left="720" w:hanging="720"/>
        <w:rPr>
          <w:rFonts w:cs="Arial"/>
          <w:noProof/>
        </w:rPr>
      </w:pPr>
      <w:bookmarkStart w:id="2488" w:name="_ENREF_57"/>
      <w:r w:rsidRPr="0093527A">
        <w:rPr>
          <w:rFonts w:cs="Arial"/>
          <w:b/>
          <w:noProof/>
        </w:rPr>
        <w:t>57.</w:t>
      </w:r>
      <w:r w:rsidRPr="0093527A">
        <w:rPr>
          <w:rFonts w:cs="Arial"/>
          <w:noProof/>
        </w:rPr>
        <w:tab/>
        <w:t xml:space="preserve">Clark SA, Stumpf WE, Sar M. Effect of 1,25 dihydroxyvitamin D3 on insulin secretion. </w:t>
      </w:r>
      <w:r w:rsidRPr="0093527A">
        <w:rPr>
          <w:rFonts w:cs="Arial"/>
          <w:i/>
          <w:noProof/>
        </w:rPr>
        <w:t xml:space="preserve">Diabetes. </w:t>
      </w:r>
      <w:r w:rsidRPr="0093527A">
        <w:rPr>
          <w:rFonts w:cs="Arial"/>
          <w:noProof/>
        </w:rPr>
        <w:t>May 1981;30(5):382-386.</w:t>
      </w:r>
      <w:bookmarkEnd w:id="2488"/>
    </w:p>
    <w:p w:rsidR="0093527A" w:rsidRPr="0093527A" w:rsidRDefault="0093527A" w:rsidP="0093527A">
      <w:pPr>
        <w:ind w:left="720" w:hanging="720"/>
        <w:rPr>
          <w:rFonts w:cs="Arial"/>
          <w:noProof/>
        </w:rPr>
      </w:pPr>
      <w:bookmarkStart w:id="2489" w:name="_ENREF_58"/>
      <w:r w:rsidRPr="0093527A">
        <w:rPr>
          <w:rFonts w:cs="Arial"/>
          <w:b/>
          <w:noProof/>
        </w:rPr>
        <w:t>58.</w:t>
      </w:r>
      <w:r w:rsidRPr="0093527A">
        <w:rPr>
          <w:rFonts w:cs="Arial"/>
          <w:noProof/>
        </w:rPr>
        <w:tab/>
        <w:t xml:space="preserve">Zeitz U, Weber K, Soegiarto DW, Wolf E, Balling R, Erben RG. Impaired insulin secretory capacity in mice lacking a functional vitamin D receptor. </w:t>
      </w:r>
      <w:r w:rsidRPr="0093527A">
        <w:rPr>
          <w:rFonts w:cs="Arial"/>
          <w:i/>
          <w:noProof/>
        </w:rPr>
        <w:t xml:space="preserve">Faseb J. </w:t>
      </w:r>
      <w:r w:rsidRPr="0093527A">
        <w:rPr>
          <w:rFonts w:cs="Arial"/>
          <w:noProof/>
        </w:rPr>
        <w:t>Mar 2003;17(3):509-511.</w:t>
      </w:r>
      <w:bookmarkEnd w:id="2489"/>
    </w:p>
    <w:p w:rsidR="0093527A" w:rsidRPr="0093527A" w:rsidRDefault="0093527A" w:rsidP="0093527A">
      <w:pPr>
        <w:ind w:left="720" w:hanging="720"/>
        <w:rPr>
          <w:rFonts w:cs="Arial"/>
          <w:noProof/>
        </w:rPr>
      </w:pPr>
      <w:bookmarkStart w:id="2490" w:name="_ENREF_59"/>
      <w:r w:rsidRPr="0093527A">
        <w:rPr>
          <w:rFonts w:cs="Arial"/>
          <w:b/>
          <w:noProof/>
        </w:rPr>
        <w:lastRenderedPageBreak/>
        <w:t>59.</w:t>
      </w:r>
      <w:r w:rsidRPr="0093527A">
        <w:rPr>
          <w:rFonts w:cs="Arial"/>
          <w:noProof/>
        </w:rPr>
        <w:tab/>
        <w:t xml:space="preserve">Johnson JA, Grande JP, Roche PC, Kumar R. Immunohistochemical localization of the 1,25(OH)2D3 receptor and calbindin D28k in human and rat pancreas. </w:t>
      </w:r>
      <w:r w:rsidRPr="0093527A">
        <w:rPr>
          <w:rFonts w:cs="Arial"/>
          <w:i/>
          <w:noProof/>
        </w:rPr>
        <w:t xml:space="preserve">Am J Physiol. </w:t>
      </w:r>
      <w:r w:rsidRPr="0093527A">
        <w:rPr>
          <w:rFonts w:cs="Arial"/>
          <w:noProof/>
        </w:rPr>
        <w:t>Sep 1994;267(3 Pt 1):E356-360.</w:t>
      </w:r>
      <w:bookmarkEnd w:id="2490"/>
    </w:p>
    <w:p w:rsidR="0093527A" w:rsidRPr="0093527A" w:rsidRDefault="0093527A" w:rsidP="0093527A">
      <w:pPr>
        <w:ind w:left="720" w:hanging="720"/>
        <w:rPr>
          <w:rFonts w:cs="Arial"/>
          <w:noProof/>
        </w:rPr>
      </w:pPr>
      <w:bookmarkStart w:id="2491" w:name="_ENREF_60"/>
      <w:r w:rsidRPr="0093527A">
        <w:rPr>
          <w:rFonts w:cs="Arial"/>
          <w:b/>
          <w:noProof/>
        </w:rPr>
        <w:t>60.</w:t>
      </w:r>
      <w:r w:rsidRPr="0093527A">
        <w:rPr>
          <w:rFonts w:cs="Arial"/>
          <w:noProof/>
        </w:rPr>
        <w:tab/>
        <w:t xml:space="preserve">Maestro B, Davila N, Carranza MC, Calle C. Identification of a Vitamin D response element in the human insulin receptor gene promoter. </w:t>
      </w:r>
      <w:r w:rsidRPr="0093527A">
        <w:rPr>
          <w:rFonts w:cs="Arial"/>
          <w:i/>
          <w:noProof/>
        </w:rPr>
        <w:t xml:space="preserve">J Steroid Biochem Mol Biol. </w:t>
      </w:r>
      <w:r w:rsidRPr="0093527A">
        <w:rPr>
          <w:rFonts w:cs="Arial"/>
          <w:noProof/>
        </w:rPr>
        <w:t>Feb 2003;84(2-3):223-230.</w:t>
      </w:r>
      <w:bookmarkEnd w:id="2491"/>
    </w:p>
    <w:p w:rsidR="0093527A" w:rsidRPr="0093527A" w:rsidRDefault="0093527A" w:rsidP="0093527A">
      <w:pPr>
        <w:ind w:left="720" w:hanging="720"/>
        <w:rPr>
          <w:rFonts w:cs="Arial"/>
          <w:noProof/>
        </w:rPr>
      </w:pPr>
      <w:bookmarkStart w:id="2492" w:name="_ENREF_61"/>
      <w:r w:rsidRPr="0093527A">
        <w:rPr>
          <w:rFonts w:cs="Arial"/>
          <w:b/>
          <w:noProof/>
        </w:rPr>
        <w:t>61.</w:t>
      </w:r>
      <w:r w:rsidRPr="0093527A">
        <w:rPr>
          <w:rFonts w:cs="Arial"/>
          <w:noProof/>
        </w:rPr>
        <w:tab/>
        <w:t xml:space="preserve">Maestro B, Molero S, Bajo S, Davila N, Calle C. Transcriptional activation of the human insulin receptor gene by 1,25-dihydroxyvitamin D(3). </w:t>
      </w:r>
      <w:r w:rsidRPr="0093527A">
        <w:rPr>
          <w:rFonts w:cs="Arial"/>
          <w:i/>
          <w:noProof/>
        </w:rPr>
        <w:t xml:space="preserve">Cell Biochem Funct. </w:t>
      </w:r>
      <w:r w:rsidRPr="0093527A">
        <w:rPr>
          <w:rFonts w:cs="Arial"/>
          <w:noProof/>
        </w:rPr>
        <w:t>Sep 2002;20(3):227-232.</w:t>
      </w:r>
      <w:bookmarkEnd w:id="2492"/>
    </w:p>
    <w:p w:rsidR="0093527A" w:rsidRPr="0093527A" w:rsidRDefault="0093527A" w:rsidP="0093527A">
      <w:pPr>
        <w:ind w:left="720" w:hanging="720"/>
        <w:rPr>
          <w:rFonts w:cs="Arial"/>
          <w:noProof/>
        </w:rPr>
      </w:pPr>
      <w:bookmarkStart w:id="2493" w:name="_ENREF_62"/>
      <w:r w:rsidRPr="0093527A">
        <w:rPr>
          <w:rFonts w:cs="Arial"/>
          <w:b/>
          <w:noProof/>
        </w:rPr>
        <w:t>62.</w:t>
      </w:r>
      <w:r w:rsidRPr="0093527A">
        <w:rPr>
          <w:rFonts w:cs="Arial"/>
          <w:noProof/>
        </w:rPr>
        <w:tab/>
        <w:t xml:space="preserve">Bland R, Markovic D, Hills CE, et al. Expression of 25-hydroxyvitamin D3-1alpha-hydroxylase in pancreatic islets. </w:t>
      </w:r>
      <w:r w:rsidRPr="0093527A">
        <w:rPr>
          <w:rFonts w:cs="Arial"/>
          <w:i/>
          <w:noProof/>
        </w:rPr>
        <w:t xml:space="preserve">J Steroid Biochem Mol Biol. </w:t>
      </w:r>
      <w:r w:rsidRPr="0093527A">
        <w:rPr>
          <w:rFonts w:cs="Arial"/>
          <w:noProof/>
        </w:rPr>
        <w:t>May 2004;89-90(1-5):121-125.</w:t>
      </w:r>
      <w:bookmarkEnd w:id="2493"/>
    </w:p>
    <w:p w:rsidR="0093527A" w:rsidRPr="0093527A" w:rsidRDefault="0093527A" w:rsidP="0093527A">
      <w:pPr>
        <w:ind w:left="720" w:hanging="720"/>
        <w:rPr>
          <w:rFonts w:cs="Arial"/>
          <w:noProof/>
        </w:rPr>
      </w:pPr>
      <w:bookmarkStart w:id="2494" w:name="_ENREF_63"/>
      <w:r w:rsidRPr="0093527A">
        <w:rPr>
          <w:rFonts w:cs="Arial"/>
          <w:b/>
          <w:noProof/>
        </w:rPr>
        <w:t>63.</w:t>
      </w:r>
      <w:r w:rsidRPr="0093527A">
        <w:rPr>
          <w:rFonts w:cs="Arial"/>
          <w:noProof/>
        </w:rPr>
        <w:tab/>
        <w:t xml:space="preserve">Sergeev IN, Rhoten WB. 1,25-Dihydroxyvitamin D3 evokes oscillations of intracellular calcium in a pancreatic beta-cell line. </w:t>
      </w:r>
      <w:r w:rsidRPr="0093527A">
        <w:rPr>
          <w:rFonts w:cs="Arial"/>
          <w:i/>
          <w:noProof/>
        </w:rPr>
        <w:t xml:space="preserve">Endocrinology. </w:t>
      </w:r>
      <w:r w:rsidRPr="0093527A">
        <w:rPr>
          <w:rFonts w:cs="Arial"/>
          <w:noProof/>
        </w:rPr>
        <w:t>Jul 1995;136(7):2852-2861.</w:t>
      </w:r>
      <w:bookmarkEnd w:id="2494"/>
    </w:p>
    <w:p w:rsidR="0093527A" w:rsidRPr="0093527A" w:rsidRDefault="0093527A" w:rsidP="0093527A">
      <w:pPr>
        <w:ind w:left="720" w:hanging="720"/>
        <w:rPr>
          <w:rFonts w:cs="Arial"/>
          <w:noProof/>
        </w:rPr>
      </w:pPr>
      <w:bookmarkStart w:id="2495" w:name="_ENREF_64"/>
      <w:r w:rsidRPr="0093527A">
        <w:rPr>
          <w:rFonts w:cs="Arial"/>
          <w:b/>
          <w:noProof/>
        </w:rPr>
        <w:t>64.</w:t>
      </w:r>
      <w:r w:rsidRPr="0093527A">
        <w:rPr>
          <w:rFonts w:cs="Arial"/>
          <w:noProof/>
        </w:rPr>
        <w:tab/>
        <w:t xml:space="preserve">Milner RD, Hales CN. The role of calcium and magnesium in insulin secretion from rabbit pancreas studied in vitro. </w:t>
      </w:r>
      <w:r w:rsidRPr="0093527A">
        <w:rPr>
          <w:rFonts w:cs="Arial"/>
          <w:i/>
          <w:noProof/>
        </w:rPr>
        <w:t xml:space="preserve">Diabetologia. </w:t>
      </w:r>
      <w:r w:rsidRPr="0093527A">
        <w:rPr>
          <w:rFonts w:cs="Arial"/>
          <w:noProof/>
        </w:rPr>
        <w:t>Mar 1967;3(1):47-49.</w:t>
      </w:r>
      <w:bookmarkEnd w:id="2495"/>
    </w:p>
    <w:p w:rsidR="0093527A" w:rsidRPr="0093527A" w:rsidRDefault="0093527A" w:rsidP="0093527A">
      <w:pPr>
        <w:ind w:left="720" w:hanging="720"/>
        <w:rPr>
          <w:rFonts w:cs="Arial"/>
          <w:noProof/>
        </w:rPr>
      </w:pPr>
      <w:bookmarkStart w:id="2496" w:name="_ENREF_65"/>
      <w:r w:rsidRPr="0093527A">
        <w:rPr>
          <w:rFonts w:cs="Arial"/>
          <w:b/>
          <w:noProof/>
        </w:rPr>
        <w:t>65.</w:t>
      </w:r>
      <w:r w:rsidRPr="0093527A">
        <w:rPr>
          <w:rFonts w:cs="Arial"/>
          <w:noProof/>
        </w:rPr>
        <w:tab/>
        <w:t xml:space="preserve">Yasuda K, Hurukawa Y, Okuyama M, Kikuchi M, Yoshinaga K. Glucose tolerance and insulin secretion in patients with parathyroid disorders. Effect of serum calcium on insulin release. </w:t>
      </w:r>
      <w:r w:rsidRPr="0093527A">
        <w:rPr>
          <w:rFonts w:cs="Arial"/>
          <w:i/>
          <w:noProof/>
        </w:rPr>
        <w:t xml:space="preserve">N Engl J Med. </w:t>
      </w:r>
      <w:r w:rsidRPr="0093527A">
        <w:rPr>
          <w:rFonts w:cs="Arial"/>
          <w:noProof/>
        </w:rPr>
        <w:t>Mar 6 1975;292(10):501-504.</w:t>
      </w:r>
      <w:bookmarkEnd w:id="2496"/>
    </w:p>
    <w:p w:rsidR="0093527A" w:rsidRPr="0093527A" w:rsidRDefault="0093527A" w:rsidP="0093527A">
      <w:pPr>
        <w:ind w:left="720" w:hanging="720"/>
        <w:rPr>
          <w:rFonts w:cs="Arial"/>
          <w:noProof/>
        </w:rPr>
      </w:pPr>
      <w:bookmarkStart w:id="2497" w:name="_ENREF_66"/>
      <w:r w:rsidRPr="0093527A">
        <w:rPr>
          <w:rFonts w:cs="Arial"/>
          <w:b/>
          <w:noProof/>
        </w:rPr>
        <w:t>66.</w:t>
      </w:r>
      <w:r w:rsidRPr="0093527A">
        <w:rPr>
          <w:rFonts w:cs="Arial"/>
          <w:noProof/>
        </w:rPr>
        <w:tab/>
        <w:t xml:space="preserve">Gedik O, Zileli MS. Effects of hypocalcemia and theophylline on glucose tolerance and insulin release in human beings. </w:t>
      </w:r>
      <w:r w:rsidRPr="0093527A">
        <w:rPr>
          <w:rFonts w:cs="Arial"/>
          <w:i/>
          <w:noProof/>
        </w:rPr>
        <w:t xml:space="preserve">Diabetes. </w:t>
      </w:r>
      <w:r w:rsidRPr="0093527A">
        <w:rPr>
          <w:rFonts w:cs="Arial"/>
          <w:noProof/>
        </w:rPr>
        <w:t>Sep 1977;26(9):813-819.</w:t>
      </w:r>
      <w:bookmarkEnd w:id="2497"/>
    </w:p>
    <w:p w:rsidR="0093527A" w:rsidRPr="0093527A" w:rsidRDefault="0093527A" w:rsidP="0093527A">
      <w:pPr>
        <w:ind w:left="720" w:hanging="720"/>
        <w:rPr>
          <w:rFonts w:cs="Arial"/>
          <w:noProof/>
        </w:rPr>
      </w:pPr>
      <w:bookmarkStart w:id="2498" w:name="_ENREF_67"/>
      <w:r w:rsidRPr="0093527A">
        <w:rPr>
          <w:rFonts w:cs="Arial"/>
          <w:b/>
          <w:noProof/>
        </w:rPr>
        <w:t>67.</w:t>
      </w:r>
      <w:r w:rsidRPr="0093527A">
        <w:rPr>
          <w:rFonts w:cs="Arial"/>
          <w:noProof/>
        </w:rPr>
        <w:tab/>
        <w:t xml:space="preserve">Fujita T, Sakagami Y, Tomita T, Okamoto Y, Oku H. Insulin secretion after oral calcium load. </w:t>
      </w:r>
      <w:r w:rsidRPr="0093527A">
        <w:rPr>
          <w:rFonts w:cs="Arial"/>
          <w:i/>
          <w:noProof/>
        </w:rPr>
        <w:t xml:space="preserve">Endocrinol Jpn. </w:t>
      </w:r>
      <w:r w:rsidRPr="0093527A">
        <w:rPr>
          <w:rFonts w:cs="Arial"/>
          <w:noProof/>
        </w:rPr>
        <w:t>Dec 1978;25(6):645-648.</w:t>
      </w:r>
      <w:bookmarkEnd w:id="2498"/>
    </w:p>
    <w:p w:rsidR="0093527A" w:rsidRPr="0093527A" w:rsidRDefault="0093527A" w:rsidP="0093527A">
      <w:pPr>
        <w:ind w:left="720" w:hanging="720"/>
        <w:rPr>
          <w:rFonts w:cs="Arial"/>
          <w:noProof/>
        </w:rPr>
      </w:pPr>
      <w:bookmarkStart w:id="2499" w:name="_ENREF_68"/>
      <w:r w:rsidRPr="0093527A">
        <w:rPr>
          <w:rFonts w:cs="Arial"/>
          <w:b/>
          <w:noProof/>
        </w:rPr>
        <w:t>68.</w:t>
      </w:r>
      <w:r w:rsidRPr="0093527A">
        <w:rPr>
          <w:rFonts w:cs="Arial"/>
          <w:noProof/>
        </w:rPr>
        <w:tab/>
        <w:t xml:space="preserve">Kadowaki S, Norman AW. Pancreatic vitamin D-dependent calcium binding protein: biochemical properties and response to vitamin D. </w:t>
      </w:r>
      <w:r w:rsidRPr="0093527A">
        <w:rPr>
          <w:rFonts w:cs="Arial"/>
          <w:i/>
          <w:noProof/>
        </w:rPr>
        <w:t xml:space="preserve">Arch Biochem Biophys. </w:t>
      </w:r>
      <w:r w:rsidRPr="0093527A">
        <w:rPr>
          <w:rFonts w:cs="Arial"/>
          <w:noProof/>
        </w:rPr>
        <w:t>Aug 15 1984;233(1):228-236.</w:t>
      </w:r>
      <w:bookmarkEnd w:id="2499"/>
    </w:p>
    <w:p w:rsidR="0093527A" w:rsidRPr="0093527A" w:rsidRDefault="0093527A" w:rsidP="0093527A">
      <w:pPr>
        <w:ind w:left="720" w:hanging="720"/>
        <w:rPr>
          <w:rFonts w:cs="Arial"/>
          <w:noProof/>
        </w:rPr>
      </w:pPr>
      <w:bookmarkStart w:id="2500" w:name="_ENREF_69"/>
      <w:r w:rsidRPr="0093527A">
        <w:rPr>
          <w:rFonts w:cs="Arial"/>
          <w:b/>
          <w:noProof/>
        </w:rPr>
        <w:t>69.</w:t>
      </w:r>
      <w:r w:rsidRPr="0093527A">
        <w:rPr>
          <w:rFonts w:cs="Arial"/>
          <w:noProof/>
        </w:rPr>
        <w:tab/>
        <w:t xml:space="preserve">Sooy K, Schermerhorn T, Noda M, et al. Calbindin-D(28k) controls [Ca(2+)](i) and insulin release. Evidence obtained from calbindin-d(28k) knockout mice and beta cell lines. </w:t>
      </w:r>
      <w:r w:rsidRPr="0093527A">
        <w:rPr>
          <w:rFonts w:cs="Arial"/>
          <w:i/>
          <w:noProof/>
        </w:rPr>
        <w:t xml:space="preserve">J Biol Chem. </w:t>
      </w:r>
      <w:r w:rsidRPr="0093527A">
        <w:rPr>
          <w:rFonts w:cs="Arial"/>
          <w:noProof/>
        </w:rPr>
        <w:t>Nov 26 1999;274(48):34343-34349.</w:t>
      </w:r>
      <w:bookmarkEnd w:id="2500"/>
    </w:p>
    <w:p w:rsidR="0093527A" w:rsidRPr="0093527A" w:rsidRDefault="0093527A" w:rsidP="0093527A">
      <w:pPr>
        <w:ind w:left="720" w:hanging="720"/>
        <w:rPr>
          <w:rFonts w:cs="Arial"/>
          <w:noProof/>
        </w:rPr>
      </w:pPr>
      <w:bookmarkStart w:id="2501" w:name="_ENREF_70"/>
      <w:r w:rsidRPr="0093527A">
        <w:rPr>
          <w:rFonts w:cs="Arial"/>
          <w:b/>
          <w:noProof/>
        </w:rPr>
        <w:t>70.</w:t>
      </w:r>
      <w:r w:rsidRPr="0093527A">
        <w:rPr>
          <w:rFonts w:cs="Arial"/>
          <w:noProof/>
        </w:rPr>
        <w:tab/>
        <w:t xml:space="preserve">Giarratana N, Penna G, Amuchastegui S, Mariani R, Daniel KC, Adorini L. A vitamin D analog down-regulates proinflammatory chemokine production by pancreatic islets inhibiting T cell recruitment and type 1 diabetes development. </w:t>
      </w:r>
      <w:r w:rsidRPr="0093527A">
        <w:rPr>
          <w:rFonts w:cs="Arial"/>
          <w:i/>
          <w:noProof/>
        </w:rPr>
        <w:t xml:space="preserve">J Immunol. </w:t>
      </w:r>
      <w:r w:rsidRPr="0093527A">
        <w:rPr>
          <w:rFonts w:cs="Arial"/>
          <w:noProof/>
        </w:rPr>
        <w:t>Aug 15 2004;173(4):2280-2287.</w:t>
      </w:r>
      <w:bookmarkEnd w:id="2501"/>
    </w:p>
    <w:p w:rsidR="0093527A" w:rsidRPr="0093527A" w:rsidRDefault="0093527A" w:rsidP="0093527A">
      <w:pPr>
        <w:ind w:left="720" w:hanging="720"/>
        <w:rPr>
          <w:rFonts w:cs="Arial"/>
          <w:noProof/>
        </w:rPr>
      </w:pPr>
      <w:bookmarkStart w:id="2502" w:name="_ENREF_71"/>
      <w:r w:rsidRPr="0093527A">
        <w:rPr>
          <w:rFonts w:cs="Arial"/>
          <w:b/>
          <w:noProof/>
        </w:rPr>
        <w:t>71.</w:t>
      </w:r>
      <w:r w:rsidRPr="0093527A">
        <w:rPr>
          <w:rFonts w:cs="Arial"/>
          <w:noProof/>
        </w:rPr>
        <w:tab/>
        <w:t xml:space="preserve">Gysemans CA, Cardozo AK, Callewaert H, et al. 1,25-Dihydroxyvitamin D3 modulates expression of chemokines and cytokines in pancreatic islets: implications for prevention of diabetes in nonobese diabetic mice. </w:t>
      </w:r>
      <w:r w:rsidRPr="0093527A">
        <w:rPr>
          <w:rFonts w:cs="Arial"/>
          <w:i/>
          <w:noProof/>
        </w:rPr>
        <w:t xml:space="preserve">Endocrinology. </w:t>
      </w:r>
      <w:r w:rsidRPr="0093527A">
        <w:rPr>
          <w:rFonts w:cs="Arial"/>
          <w:noProof/>
        </w:rPr>
        <w:t>Apr 2005;146(4):1956-1964.</w:t>
      </w:r>
      <w:bookmarkEnd w:id="2502"/>
    </w:p>
    <w:p w:rsidR="0093527A" w:rsidRPr="0093527A" w:rsidRDefault="0093527A" w:rsidP="0093527A">
      <w:pPr>
        <w:ind w:left="720" w:hanging="720"/>
        <w:rPr>
          <w:rFonts w:cs="Arial"/>
          <w:noProof/>
        </w:rPr>
      </w:pPr>
      <w:bookmarkStart w:id="2503" w:name="_ENREF_72"/>
      <w:r w:rsidRPr="0093527A">
        <w:rPr>
          <w:rFonts w:cs="Arial"/>
          <w:b/>
          <w:noProof/>
        </w:rPr>
        <w:t>72.</w:t>
      </w:r>
      <w:r w:rsidRPr="0093527A">
        <w:rPr>
          <w:rFonts w:cs="Arial"/>
          <w:noProof/>
        </w:rPr>
        <w:tab/>
        <w:t xml:space="preserve">Chiu KC, Chu A, Go VL, Saad MF. Hypovitaminosis D is associated with insulin resistance and beta cell dysfunction. </w:t>
      </w:r>
      <w:r w:rsidRPr="0093527A">
        <w:rPr>
          <w:rFonts w:cs="Arial"/>
          <w:i/>
          <w:noProof/>
        </w:rPr>
        <w:t xml:space="preserve">Am J Clin Nutr. </w:t>
      </w:r>
      <w:r w:rsidRPr="0093527A">
        <w:rPr>
          <w:rFonts w:cs="Arial"/>
          <w:noProof/>
        </w:rPr>
        <w:t>May 2004;79(5):820-825.</w:t>
      </w:r>
      <w:bookmarkEnd w:id="2503"/>
    </w:p>
    <w:p w:rsidR="0093527A" w:rsidRPr="0093527A" w:rsidRDefault="0093527A" w:rsidP="0093527A">
      <w:pPr>
        <w:ind w:left="720" w:hanging="720"/>
        <w:rPr>
          <w:rFonts w:cs="Arial"/>
          <w:noProof/>
        </w:rPr>
      </w:pPr>
      <w:bookmarkStart w:id="2504" w:name="_ENREF_73"/>
      <w:r w:rsidRPr="0093527A">
        <w:rPr>
          <w:rFonts w:cs="Arial"/>
          <w:b/>
          <w:noProof/>
        </w:rPr>
        <w:t>73.</w:t>
      </w:r>
      <w:r w:rsidRPr="0093527A">
        <w:rPr>
          <w:rFonts w:cs="Arial"/>
          <w:noProof/>
        </w:rPr>
        <w:tab/>
        <w:t xml:space="preserve">Kayaniyil S, Vieth R, Retnakaran R, et al. Association of vitamin D with insulin resistance and beta-cell dysfunction in subjects at risk for type 2 diabetes. </w:t>
      </w:r>
      <w:r w:rsidRPr="0093527A">
        <w:rPr>
          <w:rFonts w:cs="Arial"/>
          <w:i/>
          <w:noProof/>
        </w:rPr>
        <w:t xml:space="preserve">Diabetes Care. </w:t>
      </w:r>
      <w:r w:rsidRPr="0093527A">
        <w:rPr>
          <w:rFonts w:cs="Arial"/>
          <w:noProof/>
        </w:rPr>
        <w:t>Jun 2010;33(6):1379-1381.</w:t>
      </w:r>
      <w:bookmarkEnd w:id="2504"/>
    </w:p>
    <w:p w:rsidR="0093527A" w:rsidRPr="0093527A" w:rsidRDefault="0093527A" w:rsidP="0093527A">
      <w:pPr>
        <w:ind w:left="720" w:hanging="720"/>
        <w:rPr>
          <w:rFonts w:cs="Arial"/>
          <w:noProof/>
        </w:rPr>
      </w:pPr>
      <w:bookmarkStart w:id="2505" w:name="_ENREF_74"/>
      <w:r w:rsidRPr="0093527A">
        <w:rPr>
          <w:rFonts w:cs="Arial"/>
          <w:b/>
          <w:noProof/>
        </w:rPr>
        <w:t>74.</w:t>
      </w:r>
      <w:r w:rsidRPr="0093527A">
        <w:rPr>
          <w:rFonts w:cs="Arial"/>
          <w:noProof/>
        </w:rPr>
        <w:tab/>
        <w:t xml:space="preserve">Gulseth HL, Gjelstad IM, Tierney AC, et al. Serum vitamin D concentration does not predict insulin action or secretion in European subjects with the metabolic syndrome. </w:t>
      </w:r>
      <w:r w:rsidRPr="0093527A">
        <w:rPr>
          <w:rFonts w:cs="Arial"/>
          <w:i/>
          <w:noProof/>
        </w:rPr>
        <w:t xml:space="preserve">Diabetes Care. </w:t>
      </w:r>
      <w:r w:rsidRPr="0093527A">
        <w:rPr>
          <w:rFonts w:cs="Arial"/>
          <w:noProof/>
        </w:rPr>
        <w:t>Apr 2010;33(4):923-925.</w:t>
      </w:r>
      <w:bookmarkEnd w:id="2505"/>
    </w:p>
    <w:p w:rsidR="0093527A" w:rsidRPr="0093527A" w:rsidRDefault="0093527A" w:rsidP="0093527A">
      <w:pPr>
        <w:ind w:left="720" w:hanging="720"/>
        <w:rPr>
          <w:rFonts w:cs="Arial"/>
          <w:noProof/>
        </w:rPr>
      </w:pPr>
      <w:bookmarkStart w:id="2506" w:name="_ENREF_75"/>
      <w:r w:rsidRPr="0093527A">
        <w:rPr>
          <w:rFonts w:cs="Arial"/>
          <w:b/>
          <w:noProof/>
        </w:rPr>
        <w:t>75.</w:t>
      </w:r>
      <w:r w:rsidRPr="0093527A">
        <w:rPr>
          <w:rFonts w:cs="Arial"/>
          <w:noProof/>
        </w:rPr>
        <w:tab/>
        <w:t xml:space="preserve">Leal MA, Aller P, Mas A, Calle C. The effect of 1,25-dihydroxyvitamin D3 on insulin binding, insulin receptor mRNA levels, and isotype RNA pattern in U-937 human promonocytic cells. </w:t>
      </w:r>
      <w:r w:rsidRPr="0093527A">
        <w:rPr>
          <w:rFonts w:cs="Arial"/>
          <w:i/>
          <w:noProof/>
        </w:rPr>
        <w:t xml:space="preserve">Exp Cell Res. </w:t>
      </w:r>
      <w:r w:rsidRPr="0093527A">
        <w:rPr>
          <w:rFonts w:cs="Arial"/>
          <w:noProof/>
        </w:rPr>
        <w:t>Apr 1995;217(2):189-194.</w:t>
      </w:r>
      <w:bookmarkEnd w:id="2506"/>
    </w:p>
    <w:p w:rsidR="0093527A" w:rsidRPr="0093527A" w:rsidRDefault="0093527A" w:rsidP="0093527A">
      <w:pPr>
        <w:ind w:left="720" w:hanging="720"/>
        <w:rPr>
          <w:rFonts w:cs="Arial"/>
          <w:noProof/>
        </w:rPr>
      </w:pPr>
      <w:bookmarkStart w:id="2507" w:name="_ENREF_76"/>
      <w:r w:rsidRPr="0093527A">
        <w:rPr>
          <w:rFonts w:cs="Arial"/>
          <w:b/>
          <w:noProof/>
        </w:rPr>
        <w:t>76.</w:t>
      </w:r>
      <w:r w:rsidRPr="0093527A">
        <w:rPr>
          <w:rFonts w:cs="Arial"/>
          <w:noProof/>
        </w:rPr>
        <w:tab/>
        <w:t xml:space="preserve">Maestro B, Campion J, Davila N, Calle C. Stimulation by 1,25-dihydroxyvitamin D3 of insulin receptor expression and insulin responsiveness for glucose transport in U-937 human promonocytic cells. </w:t>
      </w:r>
      <w:r w:rsidRPr="0093527A">
        <w:rPr>
          <w:rFonts w:cs="Arial"/>
          <w:i/>
          <w:noProof/>
        </w:rPr>
        <w:t xml:space="preserve">Endocr J. </w:t>
      </w:r>
      <w:r w:rsidRPr="0093527A">
        <w:rPr>
          <w:rFonts w:cs="Arial"/>
          <w:noProof/>
        </w:rPr>
        <w:t>Aug 2000;47(4):383-391.</w:t>
      </w:r>
      <w:bookmarkEnd w:id="2507"/>
    </w:p>
    <w:p w:rsidR="0093527A" w:rsidRPr="0093527A" w:rsidRDefault="0093527A" w:rsidP="0093527A">
      <w:pPr>
        <w:ind w:left="720" w:hanging="720"/>
        <w:rPr>
          <w:rFonts w:cs="Arial"/>
          <w:noProof/>
        </w:rPr>
      </w:pPr>
      <w:bookmarkStart w:id="2508" w:name="_ENREF_77"/>
      <w:r w:rsidRPr="0093527A">
        <w:rPr>
          <w:rFonts w:cs="Arial"/>
          <w:b/>
          <w:noProof/>
        </w:rPr>
        <w:t>77.</w:t>
      </w:r>
      <w:r w:rsidRPr="0093527A">
        <w:rPr>
          <w:rFonts w:cs="Arial"/>
          <w:noProof/>
        </w:rPr>
        <w:tab/>
        <w:t xml:space="preserve">Dunlop TW, Vaisanen S, Frank C, Molnar F, Sinkkonen L, Carlberg C. The human peroxisome proliferator-activated receptor delta gene is a primary target of 1alpha,25-dihydroxyvitamin D3 and its nuclear receptor. </w:t>
      </w:r>
      <w:r w:rsidRPr="0093527A">
        <w:rPr>
          <w:rFonts w:cs="Arial"/>
          <w:i/>
          <w:noProof/>
        </w:rPr>
        <w:t xml:space="preserve">J Mol Biol. </w:t>
      </w:r>
      <w:r w:rsidRPr="0093527A">
        <w:rPr>
          <w:rFonts w:cs="Arial"/>
          <w:noProof/>
        </w:rPr>
        <w:t>Jun 3 2005;349(2):248-260.</w:t>
      </w:r>
      <w:bookmarkEnd w:id="2508"/>
    </w:p>
    <w:p w:rsidR="0093527A" w:rsidRPr="0093527A" w:rsidRDefault="0093527A" w:rsidP="0093527A">
      <w:pPr>
        <w:ind w:left="720" w:hanging="720"/>
        <w:rPr>
          <w:rFonts w:cs="Arial"/>
          <w:noProof/>
        </w:rPr>
      </w:pPr>
      <w:bookmarkStart w:id="2509" w:name="_ENREF_78"/>
      <w:r w:rsidRPr="0093527A">
        <w:rPr>
          <w:rFonts w:cs="Arial"/>
          <w:b/>
          <w:noProof/>
        </w:rPr>
        <w:t>78.</w:t>
      </w:r>
      <w:r w:rsidRPr="0093527A">
        <w:rPr>
          <w:rFonts w:cs="Arial"/>
          <w:noProof/>
        </w:rPr>
        <w:tab/>
        <w:t xml:space="preserve">Ojuka EO. Role of calcium and AMP kinase in the regulation of mitochondrial biogenesis and GLUT4 levels in muscle. </w:t>
      </w:r>
      <w:r w:rsidRPr="0093527A">
        <w:rPr>
          <w:rFonts w:cs="Arial"/>
          <w:i/>
          <w:noProof/>
        </w:rPr>
        <w:t xml:space="preserve">Proc Nutr Soc. </w:t>
      </w:r>
      <w:r w:rsidRPr="0093527A">
        <w:rPr>
          <w:rFonts w:cs="Arial"/>
          <w:noProof/>
        </w:rPr>
        <w:t>May 2004;63(2):275-278.</w:t>
      </w:r>
      <w:bookmarkEnd w:id="2509"/>
    </w:p>
    <w:p w:rsidR="0093527A" w:rsidRPr="0093527A" w:rsidRDefault="0093527A" w:rsidP="0093527A">
      <w:pPr>
        <w:ind w:left="720" w:hanging="720"/>
        <w:rPr>
          <w:rFonts w:cs="Arial"/>
          <w:noProof/>
        </w:rPr>
      </w:pPr>
      <w:bookmarkStart w:id="2510" w:name="_ENREF_79"/>
      <w:r w:rsidRPr="0093527A">
        <w:rPr>
          <w:rFonts w:cs="Arial"/>
          <w:b/>
          <w:noProof/>
        </w:rPr>
        <w:lastRenderedPageBreak/>
        <w:t>79.</w:t>
      </w:r>
      <w:r w:rsidRPr="0093527A">
        <w:rPr>
          <w:rFonts w:cs="Arial"/>
          <w:noProof/>
        </w:rPr>
        <w:tab/>
        <w:t xml:space="preserve">Wright DC, Hucker KA, Holloszy JO, Han DH. Ca2+ and AMPK both mediate stimulation of glucose transport by muscle contractions. </w:t>
      </w:r>
      <w:r w:rsidRPr="0093527A">
        <w:rPr>
          <w:rFonts w:cs="Arial"/>
          <w:i/>
          <w:noProof/>
        </w:rPr>
        <w:t xml:space="preserve">Diabetes. </w:t>
      </w:r>
      <w:r w:rsidRPr="0093527A">
        <w:rPr>
          <w:rFonts w:cs="Arial"/>
          <w:noProof/>
        </w:rPr>
        <w:t>Feb 2004;53(2):330-335.</w:t>
      </w:r>
      <w:bookmarkEnd w:id="2510"/>
    </w:p>
    <w:p w:rsidR="0093527A" w:rsidRPr="0093527A" w:rsidRDefault="0093527A" w:rsidP="0093527A">
      <w:pPr>
        <w:ind w:left="720" w:hanging="720"/>
        <w:rPr>
          <w:rFonts w:cs="Arial"/>
          <w:noProof/>
        </w:rPr>
      </w:pPr>
      <w:bookmarkStart w:id="2511" w:name="_ENREF_80"/>
      <w:r w:rsidRPr="0093527A">
        <w:rPr>
          <w:rFonts w:cs="Arial"/>
          <w:b/>
          <w:noProof/>
        </w:rPr>
        <w:t>80.</w:t>
      </w:r>
      <w:r w:rsidRPr="0093527A">
        <w:rPr>
          <w:rFonts w:cs="Arial"/>
          <w:noProof/>
        </w:rPr>
        <w:tab/>
        <w:t xml:space="preserve">Draznin B, Sussman K, Kao M, Lewis D, Sherman N. The existence of an optimal range of cytosolic free calcium for insulin-stimulated glucose transport in rat adipocytes. </w:t>
      </w:r>
      <w:r w:rsidRPr="0093527A">
        <w:rPr>
          <w:rFonts w:cs="Arial"/>
          <w:i/>
          <w:noProof/>
        </w:rPr>
        <w:t xml:space="preserve">J Biol Chem. </w:t>
      </w:r>
      <w:r w:rsidRPr="0093527A">
        <w:rPr>
          <w:rFonts w:cs="Arial"/>
          <w:noProof/>
        </w:rPr>
        <w:t>Oct 25 1987;262(30):14385-14388.</w:t>
      </w:r>
      <w:bookmarkEnd w:id="2511"/>
    </w:p>
    <w:p w:rsidR="0093527A" w:rsidRPr="0093527A" w:rsidRDefault="0093527A" w:rsidP="0093527A">
      <w:pPr>
        <w:ind w:left="720" w:hanging="720"/>
        <w:rPr>
          <w:rFonts w:cs="Arial"/>
          <w:noProof/>
        </w:rPr>
      </w:pPr>
      <w:bookmarkStart w:id="2512" w:name="_ENREF_81"/>
      <w:r w:rsidRPr="0093527A">
        <w:rPr>
          <w:rFonts w:cs="Arial"/>
          <w:b/>
          <w:noProof/>
        </w:rPr>
        <w:t>81.</w:t>
      </w:r>
      <w:r w:rsidRPr="0093527A">
        <w:rPr>
          <w:rFonts w:cs="Arial"/>
          <w:noProof/>
        </w:rPr>
        <w:tab/>
        <w:t xml:space="preserve">Byyny RL, LoVerde M, Lloyd S, Mitchell W, Draznin B. Cytosolic calcium and insulin resistance in elderly patients with essential hypertension. </w:t>
      </w:r>
      <w:r w:rsidRPr="0093527A">
        <w:rPr>
          <w:rFonts w:cs="Arial"/>
          <w:i/>
          <w:noProof/>
        </w:rPr>
        <w:t xml:space="preserve">Am J Hypertens. </w:t>
      </w:r>
      <w:r w:rsidRPr="0093527A">
        <w:rPr>
          <w:rFonts w:cs="Arial"/>
          <w:noProof/>
        </w:rPr>
        <w:t>Jul 1992;5(7):459-464.</w:t>
      </w:r>
      <w:bookmarkEnd w:id="2512"/>
    </w:p>
    <w:p w:rsidR="0093527A" w:rsidRPr="0093527A" w:rsidRDefault="0093527A" w:rsidP="0093527A">
      <w:pPr>
        <w:ind w:left="720" w:hanging="720"/>
        <w:rPr>
          <w:rFonts w:cs="Arial"/>
          <w:noProof/>
        </w:rPr>
      </w:pPr>
      <w:bookmarkStart w:id="2513" w:name="_ENREF_82"/>
      <w:r w:rsidRPr="0093527A">
        <w:rPr>
          <w:rFonts w:cs="Arial"/>
          <w:b/>
          <w:noProof/>
        </w:rPr>
        <w:t>82.</w:t>
      </w:r>
      <w:r w:rsidRPr="0093527A">
        <w:rPr>
          <w:rFonts w:cs="Arial"/>
          <w:noProof/>
        </w:rPr>
        <w:tab/>
        <w:t xml:space="preserve">Draznin B, Lewis D, Houlder N, et al. Mechanism of insulin resistance induced by sustained levels of cytosolic free calcium in rat adipocytes. </w:t>
      </w:r>
      <w:r w:rsidRPr="0093527A">
        <w:rPr>
          <w:rFonts w:cs="Arial"/>
          <w:i/>
          <w:noProof/>
        </w:rPr>
        <w:t xml:space="preserve">Endocrinology. </w:t>
      </w:r>
      <w:r w:rsidRPr="0093527A">
        <w:rPr>
          <w:rFonts w:cs="Arial"/>
          <w:noProof/>
        </w:rPr>
        <w:t>Nov 1989;125(5):2341-2349.</w:t>
      </w:r>
      <w:bookmarkEnd w:id="2513"/>
    </w:p>
    <w:p w:rsidR="0093527A" w:rsidRPr="0093527A" w:rsidRDefault="0093527A" w:rsidP="0093527A">
      <w:pPr>
        <w:ind w:left="720" w:hanging="720"/>
        <w:rPr>
          <w:rFonts w:cs="Arial"/>
          <w:noProof/>
        </w:rPr>
      </w:pPr>
      <w:bookmarkStart w:id="2514" w:name="_ENREF_83"/>
      <w:r w:rsidRPr="0093527A">
        <w:rPr>
          <w:rFonts w:cs="Arial"/>
          <w:b/>
          <w:noProof/>
        </w:rPr>
        <w:t>83.</w:t>
      </w:r>
      <w:r w:rsidRPr="0093527A">
        <w:rPr>
          <w:rFonts w:cs="Arial"/>
          <w:noProof/>
        </w:rPr>
        <w:tab/>
        <w:t xml:space="preserve">Draznin B, Sussman KE, Eckel RH, Kao M, Yost T, Sherman NA. Possible role of cytosolic free calcium concentrations in mediating insulin resistance of obesity and hyperinsulinemia. </w:t>
      </w:r>
      <w:r w:rsidRPr="0093527A">
        <w:rPr>
          <w:rFonts w:cs="Arial"/>
          <w:i/>
          <w:noProof/>
        </w:rPr>
        <w:t xml:space="preserve">J Clin Invest. </w:t>
      </w:r>
      <w:r w:rsidRPr="0093527A">
        <w:rPr>
          <w:rFonts w:cs="Arial"/>
          <w:noProof/>
        </w:rPr>
        <w:t>Dec 1988;82(6):1848-1852.</w:t>
      </w:r>
      <w:bookmarkEnd w:id="2514"/>
    </w:p>
    <w:p w:rsidR="0093527A" w:rsidRPr="0093527A" w:rsidRDefault="0093527A" w:rsidP="0093527A">
      <w:pPr>
        <w:ind w:left="720" w:hanging="720"/>
        <w:rPr>
          <w:rFonts w:cs="Arial"/>
          <w:noProof/>
        </w:rPr>
      </w:pPr>
      <w:bookmarkStart w:id="2515" w:name="_ENREF_84"/>
      <w:r w:rsidRPr="0093527A">
        <w:rPr>
          <w:rFonts w:cs="Arial"/>
          <w:b/>
          <w:noProof/>
        </w:rPr>
        <w:t>84.</w:t>
      </w:r>
      <w:r w:rsidRPr="0093527A">
        <w:rPr>
          <w:rFonts w:cs="Arial"/>
          <w:noProof/>
        </w:rPr>
        <w:tab/>
        <w:t xml:space="preserve">Draznin B, Sussman KE, Kao M, Sherman N. Relationship between cytosolic free calcium concentration and 2-deoxyglucose uptake in adipocytes isolated from 2- and 12-month-old rats. </w:t>
      </w:r>
      <w:r w:rsidRPr="0093527A">
        <w:rPr>
          <w:rFonts w:cs="Arial"/>
          <w:i/>
          <w:noProof/>
        </w:rPr>
        <w:t xml:space="preserve">Endocrinology. </w:t>
      </w:r>
      <w:r w:rsidRPr="0093527A">
        <w:rPr>
          <w:rFonts w:cs="Arial"/>
          <w:noProof/>
        </w:rPr>
        <w:t>Jun 1988;122(6):2578-2583.</w:t>
      </w:r>
      <w:bookmarkEnd w:id="2515"/>
    </w:p>
    <w:p w:rsidR="0093527A" w:rsidRPr="0093527A" w:rsidRDefault="0093527A" w:rsidP="0093527A">
      <w:pPr>
        <w:ind w:left="720" w:hanging="720"/>
        <w:rPr>
          <w:rFonts w:cs="Arial"/>
          <w:noProof/>
        </w:rPr>
      </w:pPr>
      <w:bookmarkStart w:id="2516" w:name="_ENREF_85"/>
      <w:r w:rsidRPr="0093527A">
        <w:rPr>
          <w:rFonts w:cs="Arial"/>
          <w:b/>
          <w:noProof/>
        </w:rPr>
        <w:t>85.</w:t>
      </w:r>
      <w:r w:rsidRPr="0093527A">
        <w:rPr>
          <w:rFonts w:cs="Arial"/>
          <w:noProof/>
        </w:rPr>
        <w:tab/>
        <w:t xml:space="preserve">Ohno Y, Suzuki H, Yamakawa H, Nakamura M, Otsuka K, Saruta T. Impaired insulin sensitivity in young, lean normotensive offspring of essential hypertensives: possible role of disturbed calcium metabolism. </w:t>
      </w:r>
      <w:r w:rsidRPr="0093527A">
        <w:rPr>
          <w:rFonts w:cs="Arial"/>
          <w:i/>
          <w:noProof/>
        </w:rPr>
        <w:t xml:space="preserve">J Hypertens. </w:t>
      </w:r>
      <w:r w:rsidRPr="0093527A">
        <w:rPr>
          <w:rFonts w:cs="Arial"/>
          <w:noProof/>
        </w:rPr>
        <w:t>Apr 1993;11(4):421-426.</w:t>
      </w:r>
      <w:bookmarkEnd w:id="2516"/>
    </w:p>
    <w:p w:rsidR="0093527A" w:rsidRPr="0093527A" w:rsidRDefault="0093527A" w:rsidP="0093527A">
      <w:pPr>
        <w:ind w:left="720" w:hanging="720"/>
        <w:rPr>
          <w:rFonts w:cs="Arial"/>
          <w:noProof/>
        </w:rPr>
      </w:pPr>
      <w:bookmarkStart w:id="2517" w:name="_ENREF_86"/>
      <w:r w:rsidRPr="0093527A">
        <w:rPr>
          <w:rFonts w:cs="Arial"/>
          <w:b/>
          <w:noProof/>
        </w:rPr>
        <w:t>86.</w:t>
      </w:r>
      <w:r w:rsidRPr="0093527A">
        <w:rPr>
          <w:rFonts w:cs="Arial"/>
          <w:noProof/>
        </w:rPr>
        <w:tab/>
        <w:t xml:space="preserve">Segal S, Lloyd S, Sherman N, Sussman K, Draznin B. Postprandial changes in cytosolic free calcium and glucose uptake in adipocytes in obesity and non-insulin-dependent diabetes mellitus. </w:t>
      </w:r>
      <w:r w:rsidRPr="0093527A">
        <w:rPr>
          <w:rFonts w:cs="Arial"/>
          <w:i/>
          <w:noProof/>
        </w:rPr>
        <w:t xml:space="preserve">Horm Res. </w:t>
      </w:r>
      <w:r w:rsidRPr="0093527A">
        <w:rPr>
          <w:rFonts w:cs="Arial"/>
          <w:noProof/>
        </w:rPr>
        <w:t>1990;34(1):39-44.</w:t>
      </w:r>
      <w:bookmarkEnd w:id="2517"/>
    </w:p>
    <w:p w:rsidR="0093527A" w:rsidRPr="0093527A" w:rsidRDefault="0093527A" w:rsidP="0093527A">
      <w:pPr>
        <w:ind w:left="720" w:hanging="720"/>
        <w:rPr>
          <w:rFonts w:cs="Arial"/>
          <w:noProof/>
        </w:rPr>
      </w:pPr>
      <w:bookmarkStart w:id="2518" w:name="_ENREF_87"/>
      <w:r w:rsidRPr="0093527A">
        <w:rPr>
          <w:rFonts w:cs="Arial"/>
          <w:b/>
          <w:noProof/>
        </w:rPr>
        <w:t>87.</w:t>
      </w:r>
      <w:r w:rsidRPr="0093527A">
        <w:rPr>
          <w:rFonts w:cs="Arial"/>
          <w:noProof/>
        </w:rPr>
        <w:tab/>
        <w:t xml:space="preserve">Zemel MB. Nutritional and endocrine modulation of intracellular calcium: implications in obesity, insulin resistance and hypertension. </w:t>
      </w:r>
      <w:r w:rsidRPr="0093527A">
        <w:rPr>
          <w:rFonts w:cs="Arial"/>
          <w:i/>
          <w:noProof/>
        </w:rPr>
        <w:t xml:space="preserve">Mol Cell Biochem. </w:t>
      </w:r>
      <w:r w:rsidRPr="0093527A">
        <w:rPr>
          <w:rFonts w:cs="Arial"/>
          <w:noProof/>
        </w:rPr>
        <w:t>Nov 1998;188(1-2):129-136.</w:t>
      </w:r>
      <w:bookmarkEnd w:id="2518"/>
    </w:p>
    <w:p w:rsidR="0093527A" w:rsidRPr="0093527A" w:rsidRDefault="0093527A" w:rsidP="0093527A">
      <w:pPr>
        <w:ind w:left="720" w:hanging="720"/>
        <w:rPr>
          <w:rFonts w:cs="Arial"/>
          <w:noProof/>
        </w:rPr>
      </w:pPr>
      <w:bookmarkStart w:id="2519" w:name="_ENREF_88"/>
      <w:r w:rsidRPr="0093527A">
        <w:rPr>
          <w:rFonts w:cs="Arial"/>
          <w:b/>
          <w:noProof/>
        </w:rPr>
        <w:t>88.</w:t>
      </w:r>
      <w:r w:rsidRPr="0093527A">
        <w:rPr>
          <w:rFonts w:cs="Arial"/>
          <w:noProof/>
        </w:rPr>
        <w:tab/>
        <w:t xml:space="preserve">Williams PF, Caterson ID, Cooney GJ, Zilkens RR, Turtle JR. High affinity insulin binding and insulin receptor-effector coupling: modulation by Ca2+. </w:t>
      </w:r>
      <w:r w:rsidRPr="0093527A">
        <w:rPr>
          <w:rFonts w:cs="Arial"/>
          <w:i/>
          <w:noProof/>
        </w:rPr>
        <w:t xml:space="preserve">Cell Calcium. </w:t>
      </w:r>
      <w:r w:rsidRPr="0093527A">
        <w:rPr>
          <w:rFonts w:cs="Arial"/>
          <w:noProof/>
        </w:rPr>
        <w:t>Sep 1990;11(8):547-556.</w:t>
      </w:r>
      <w:bookmarkEnd w:id="2519"/>
    </w:p>
    <w:p w:rsidR="0093527A" w:rsidRPr="0093527A" w:rsidRDefault="0093527A" w:rsidP="0093527A">
      <w:pPr>
        <w:ind w:left="720" w:hanging="720"/>
        <w:rPr>
          <w:rFonts w:cs="Arial"/>
          <w:noProof/>
        </w:rPr>
      </w:pPr>
      <w:bookmarkStart w:id="2520" w:name="_ENREF_89"/>
      <w:r w:rsidRPr="0093527A">
        <w:rPr>
          <w:rFonts w:cs="Arial"/>
          <w:b/>
          <w:noProof/>
        </w:rPr>
        <w:t>89.</w:t>
      </w:r>
      <w:r w:rsidRPr="0093527A">
        <w:rPr>
          <w:rFonts w:cs="Arial"/>
          <w:noProof/>
        </w:rPr>
        <w:tab/>
        <w:t xml:space="preserve">Reusch JE, Begum N, Sussman KE, Draznin B. Regulation of GLUT-4 phosphorylation by intracellular calcium in adipocytes. </w:t>
      </w:r>
      <w:r w:rsidRPr="0093527A">
        <w:rPr>
          <w:rFonts w:cs="Arial"/>
          <w:i/>
          <w:noProof/>
        </w:rPr>
        <w:t xml:space="preserve">Endocrinology. </w:t>
      </w:r>
      <w:r w:rsidRPr="0093527A">
        <w:rPr>
          <w:rFonts w:cs="Arial"/>
          <w:noProof/>
        </w:rPr>
        <w:t>Dec 1991;129(6):3269-3273.</w:t>
      </w:r>
      <w:bookmarkEnd w:id="2520"/>
    </w:p>
    <w:p w:rsidR="0093527A" w:rsidRPr="0093527A" w:rsidRDefault="0093527A" w:rsidP="0093527A">
      <w:pPr>
        <w:ind w:left="720" w:hanging="720"/>
        <w:rPr>
          <w:rFonts w:cs="Arial"/>
          <w:noProof/>
        </w:rPr>
      </w:pPr>
      <w:bookmarkStart w:id="2521" w:name="_ENREF_90"/>
      <w:r w:rsidRPr="0093527A">
        <w:rPr>
          <w:rFonts w:cs="Arial"/>
          <w:b/>
          <w:noProof/>
        </w:rPr>
        <w:t>90.</w:t>
      </w:r>
      <w:r w:rsidRPr="0093527A">
        <w:rPr>
          <w:rFonts w:cs="Arial"/>
          <w:noProof/>
        </w:rPr>
        <w:tab/>
        <w:t xml:space="preserve">Chiu KC, Chuang LM, Lee NP, et al. Insulin sensitivity is inversely correlated with plasma intact parathyroid hormone level. </w:t>
      </w:r>
      <w:r w:rsidRPr="0093527A">
        <w:rPr>
          <w:rFonts w:cs="Arial"/>
          <w:i/>
          <w:noProof/>
        </w:rPr>
        <w:t xml:space="preserve">Metabolism. </w:t>
      </w:r>
      <w:r w:rsidRPr="0093527A">
        <w:rPr>
          <w:rFonts w:cs="Arial"/>
          <w:noProof/>
        </w:rPr>
        <w:t>Nov 2000;49(11):1501-1505.</w:t>
      </w:r>
      <w:bookmarkEnd w:id="2521"/>
    </w:p>
    <w:p w:rsidR="0093527A" w:rsidRPr="0093527A" w:rsidRDefault="0093527A" w:rsidP="0093527A">
      <w:pPr>
        <w:ind w:left="720" w:hanging="720"/>
        <w:rPr>
          <w:rFonts w:cs="Arial"/>
          <w:noProof/>
        </w:rPr>
      </w:pPr>
      <w:bookmarkStart w:id="2522" w:name="_ENREF_91"/>
      <w:r w:rsidRPr="0093527A">
        <w:rPr>
          <w:rFonts w:cs="Arial"/>
          <w:b/>
          <w:noProof/>
        </w:rPr>
        <w:t>91.</w:t>
      </w:r>
      <w:r w:rsidRPr="0093527A">
        <w:rPr>
          <w:rFonts w:cs="Arial"/>
          <w:noProof/>
        </w:rPr>
        <w:tab/>
        <w:t xml:space="preserve">Reis JP, von Muhlen D, Kritz-Silverstein D, Wingard DL, Barrett-Connor E. Vitamin D, parathyroid hormone levels, and the prevalence of metabolic syndrome in community-dwelling older adults. </w:t>
      </w:r>
      <w:r w:rsidRPr="0093527A">
        <w:rPr>
          <w:rFonts w:cs="Arial"/>
          <w:i/>
          <w:noProof/>
        </w:rPr>
        <w:t xml:space="preserve">Diabetes Care. </w:t>
      </w:r>
      <w:r w:rsidRPr="0093527A">
        <w:rPr>
          <w:rFonts w:cs="Arial"/>
          <w:noProof/>
        </w:rPr>
        <w:t>Jun 2007;30(6):1549-1555.</w:t>
      </w:r>
      <w:bookmarkEnd w:id="2522"/>
    </w:p>
    <w:p w:rsidR="0093527A" w:rsidRPr="0093527A" w:rsidRDefault="0093527A" w:rsidP="0093527A">
      <w:pPr>
        <w:ind w:left="720" w:hanging="720"/>
        <w:rPr>
          <w:rFonts w:cs="Arial"/>
          <w:noProof/>
        </w:rPr>
      </w:pPr>
      <w:bookmarkStart w:id="2523" w:name="_ENREF_92"/>
      <w:r w:rsidRPr="0093527A">
        <w:rPr>
          <w:rFonts w:cs="Arial"/>
          <w:b/>
          <w:noProof/>
        </w:rPr>
        <w:t>92.</w:t>
      </w:r>
      <w:r w:rsidRPr="0093527A">
        <w:rPr>
          <w:rFonts w:cs="Arial"/>
          <w:noProof/>
        </w:rPr>
        <w:tab/>
        <w:t xml:space="preserve">Sowers JR. Insulin resistance and hypertension. </w:t>
      </w:r>
      <w:r w:rsidRPr="0093527A">
        <w:rPr>
          <w:rFonts w:cs="Arial"/>
          <w:i/>
          <w:noProof/>
        </w:rPr>
        <w:t xml:space="preserve">Am J Physiol Heart Circ Physiol. </w:t>
      </w:r>
      <w:r w:rsidRPr="0093527A">
        <w:rPr>
          <w:rFonts w:cs="Arial"/>
          <w:noProof/>
        </w:rPr>
        <w:t>May 2004;286(5):H1597-1602.</w:t>
      </w:r>
      <w:bookmarkEnd w:id="2523"/>
    </w:p>
    <w:p w:rsidR="0093527A" w:rsidRPr="0093527A" w:rsidRDefault="0093527A" w:rsidP="0093527A">
      <w:pPr>
        <w:ind w:left="720" w:hanging="720"/>
        <w:rPr>
          <w:rFonts w:cs="Arial"/>
          <w:noProof/>
        </w:rPr>
      </w:pPr>
      <w:bookmarkStart w:id="2524" w:name="_ENREF_93"/>
      <w:r w:rsidRPr="0093527A">
        <w:rPr>
          <w:rFonts w:cs="Arial"/>
          <w:b/>
          <w:noProof/>
        </w:rPr>
        <w:t>93.</w:t>
      </w:r>
      <w:r w:rsidRPr="0093527A">
        <w:rPr>
          <w:rFonts w:cs="Arial"/>
          <w:noProof/>
        </w:rPr>
        <w:tab/>
        <w:t xml:space="preserve">Wei Y, Sowers JR, Clark SE, Li W, Ferrario CM, Stump CS. Angiotensin II-induced skeletal muscle insulin resistance mediated by NF-kappaB activation via NADPH oxidase. </w:t>
      </w:r>
      <w:r w:rsidRPr="0093527A">
        <w:rPr>
          <w:rFonts w:cs="Arial"/>
          <w:i/>
          <w:noProof/>
        </w:rPr>
        <w:t xml:space="preserve">Am J Physiol Endocrinol Metab. </w:t>
      </w:r>
      <w:r w:rsidRPr="0093527A">
        <w:rPr>
          <w:rFonts w:cs="Arial"/>
          <w:noProof/>
        </w:rPr>
        <w:t>Feb 2008;294(2):E345-351.</w:t>
      </w:r>
      <w:bookmarkEnd w:id="2524"/>
    </w:p>
    <w:p w:rsidR="0093527A" w:rsidRPr="0093527A" w:rsidRDefault="0093527A" w:rsidP="0093527A">
      <w:pPr>
        <w:ind w:left="720" w:hanging="720"/>
        <w:rPr>
          <w:rFonts w:cs="Arial"/>
          <w:noProof/>
        </w:rPr>
      </w:pPr>
      <w:bookmarkStart w:id="2525" w:name="_ENREF_94"/>
      <w:r w:rsidRPr="0093527A">
        <w:rPr>
          <w:rFonts w:cs="Arial"/>
          <w:b/>
          <w:noProof/>
        </w:rPr>
        <w:t>94.</w:t>
      </w:r>
      <w:r w:rsidRPr="0093527A">
        <w:rPr>
          <w:rFonts w:cs="Arial"/>
          <w:noProof/>
        </w:rPr>
        <w:tab/>
        <w:t xml:space="preserve">Li YC, Kong J, Wei M, Chen ZF, Liu SQ, Cao LP. 1,25-Dihydroxyvitamin D(3) is a negative endocrine regulator of the renin-angiotensin system. </w:t>
      </w:r>
      <w:r w:rsidRPr="0093527A">
        <w:rPr>
          <w:rFonts w:cs="Arial"/>
          <w:i/>
          <w:noProof/>
        </w:rPr>
        <w:t xml:space="preserve">J Clin Invest. </w:t>
      </w:r>
      <w:r w:rsidRPr="0093527A">
        <w:rPr>
          <w:rFonts w:cs="Arial"/>
          <w:noProof/>
        </w:rPr>
        <w:t>Jul 2002;110(2):229-238.</w:t>
      </w:r>
      <w:bookmarkEnd w:id="2525"/>
    </w:p>
    <w:p w:rsidR="0093527A" w:rsidRPr="0093527A" w:rsidRDefault="0093527A" w:rsidP="0093527A">
      <w:pPr>
        <w:ind w:left="720" w:hanging="720"/>
        <w:rPr>
          <w:rFonts w:cs="Arial"/>
          <w:noProof/>
        </w:rPr>
      </w:pPr>
      <w:bookmarkStart w:id="2526" w:name="_ENREF_95"/>
      <w:r w:rsidRPr="0093527A">
        <w:rPr>
          <w:rFonts w:cs="Arial"/>
          <w:b/>
          <w:noProof/>
        </w:rPr>
        <w:t>95.</w:t>
      </w:r>
      <w:r w:rsidRPr="0093527A">
        <w:rPr>
          <w:rFonts w:cs="Arial"/>
          <w:noProof/>
        </w:rPr>
        <w:tab/>
        <w:t xml:space="preserve">Yuan W, Pan W, Kong J, et al. 1,25-dihydroxyvitamin D3 suppresses renin gene transcription by blocking the activity of the cyclic AMP response element in the renin gene promoter. </w:t>
      </w:r>
      <w:r w:rsidRPr="0093527A">
        <w:rPr>
          <w:rFonts w:cs="Arial"/>
          <w:i/>
          <w:noProof/>
        </w:rPr>
        <w:t xml:space="preserve">J Biol Chem. </w:t>
      </w:r>
      <w:r w:rsidRPr="0093527A">
        <w:rPr>
          <w:rFonts w:cs="Arial"/>
          <w:noProof/>
        </w:rPr>
        <w:t>Oct 12 2007;282(41):29821-29830.</w:t>
      </w:r>
      <w:bookmarkEnd w:id="2526"/>
    </w:p>
    <w:p w:rsidR="0093527A" w:rsidRPr="0093527A" w:rsidRDefault="0093527A" w:rsidP="0093527A">
      <w:pPr>
        <w:ind w:left="720" w:hanging="720"/>
        <w:rPr>
          <w:rFonts w:cs="Arial"/>
          <w:noProof/>
        </w:rPr>
      </w:pPr>
      <w:bookmarkStart w:id="2527" w:name="_ENREF_96"/>
      <w:r w:rsidRPr="0093527A">
        <w:rPr>
          <w:rFonts w:cs="Arial"/>
          <w:b/>
          <w:noProof/>
        </w:rPr>
        <w:t>96.</w:t>
      </w:r>
      <w:r w:rsidRPr="0093527A">
        <w:rPr>
          <w:rFonts w:cs="Arial"/>
          <w:noProof/>
        </w:rPr>
        <w:tab/>
        <w:t xml:space="preserve">Gilsanz V, Kremer A, Mo AO, Wren TA, Kremer R. Vitamin D status and its relation to muscle mass and muscle fat in young women. </w:t>
      </w:r>
      <w:r w:rsidRPr="0093527A">
        <w:rPr>
          <w:rFonts w:cs="Arial"/>
          <w:i/>
          <w:noProof/>
        </w:rPr>
        <w:t xml:space="preserve">J Clin Endocrinol Metab. </w:t>
      </w:r>
      <w:r w:rsidRPr="0093527A">
        <w:rPr>
          <w:rFonts w:cs="Arial"/>
          <w:noProof/>
        </w:rPr>
        <w:t>Apr 2010;95(4):1595-1601.</w:t>
      </w:r>
      <w:bookmarkEnd w:id="2527"/>
    </w:p>
    <w:p w:rsidR="0093527A" w:rsidRPr="0093527A" w:rsidRDefault="0093527A" w:rsidP="0093527A">
      <w:pPr>
        <w:ind w:left="720" w:hanging="720"/>
        <w:rPr>
          <w:rFonts w:cs="Arial"/>
          <w:noProof/>
        </w:rPr>
      </w:pPr>
      <w:bookmarkStart w:id="2528" w:name="_ENREF_97"/>
      <w:r w:rsidRPr="0093527A">
        <w:rPr>
          <w:rFonts w:cs="Arial"/>
          <w:b/>
          <w:noProof/>
        </w:rPr>
        <w:t>97.</w:t>
      </w:r>
      <w:r w:rsidRPr="0093527A">
        <w:rPr>
          <w:rFonts w:cs="Arial"/>
          <w:noProof/>
        </w:rPr>
        <w:tab/>
        <w:t xml:space="preserve">Scragg R, Sowers M, Bell C. Serum 25-hydroxyvitamin D, diabetes, and ethnicity in the Third National Health and Nutrition Examination Survey. </w:t>
      </w:r>
      <w:r w:rsidRPr="0093527A">
        <w:rPr>
          <w:rFonts w:cs="Arial"/>
          <w:i/>
          <w:noProof/>
        </w:rPr>
        <w:t xml:space="preserve">Diabetes Care. </w:t>
      </w:r>
      <w:r w:rsidRPr="0093527A">
        <w:rPr>
          <w:rFonts w:cs="Arial"/>
          <w:noProof/>
        </w:rPr>
        <w:t>Dec 2004;27(12):2813-2818.</w:t>
      </w:r>
      <w:bookmarkEnd w:id="2528"/>
    </w:p>
    <w:p w:rsidR="0093527A" w:rsidRPr="0093527A" w:rsidRDefault="0093527A" w:rsidP="0093527A">
      <w:pPr>
        <w:ind w:left="720" w:hanging="720"/>
        <w:rPr>
          <w:rFonts w:cs="Arial"/>
          <w:noProof/>
        </w:rPr>
      </w:pPr>
      <w:bookmarkStart w:id="2529" w:name="_ENREF_98"/>
      <w:r w:rsidRPr="0093527A">
        <w:rPr>
          <w:rFonts w:cs="Arial"/>
          <w:b/>
          <w:noProof/>
        </w:rPr>
        <w:t>98.</w:t>
      </w:r>
      <w:r w:rsidRPr="0093527A">
        <w:rPr>
          <w:rFonts w:cs="Arial"/>
          <w:noProof/>
        </w:rPr>
        <w:tab/>
        <w:t xml:space="preserve">Chonchol M, Scragg R. 25-Hydroxyvitamin D, insulin resistance, and kidney function in the Third National Health and Nutrition Examination Survey. </w:t>
      </w:r>
      <w:r w:rsidRPr="0093527A">
        <w:rPr>
          <w:rFonts w:cs="Arial"/>
          <w:i/>
          <w:noProof/>
        </w:rPr>
        <w:t xml:space="preserve">Kidney Int. </w:t>
      </w:r>
      <w:r w:rsidRPr="0093527A">
        <w:rPr>
          <w:rFonts w:cs="Arial"/>
          <w:noProof/>
        </w:rPr>
        <w:t>Jan 2007;71(2):134-139.</w:t>
      </w:r>
      <w:bookmarkEnd w:id="2529"/>
    </w:p>
    <w:p w:rsidR="0093527A" w:rsidRPr="0093527A" w:rsidRDefault="0093527A" w:rsidP="0093527A">
      <w:pPr>
        <w:ind w:left="720" w:hanging="720"/>
        <w:rPr>
          <w:rFonts w:cs="Arial"/>
          <w:noProof/>
        </w:rPr>
      </w:pPr>
      <w:bookmarkStart w:id="2530" w:name="_ENREF_99"/>
      <w:r w:rsidRPr="0093527A">
        <w:rPr>
          <w:rFonts w:cs="Arial"/>
          <w:b/>
          <w:noProof/>
        </w:rPr>
        <w:t>99.</w:t>
      </w:r>
      <w:r w:rsidRPr="0093527A">
        <w:rPr>
          <w:rFonts w:cs="Arial"/>
          <w:noProof/>
        </w:rPr>
        <w:tab/>
        <w:t xml:space="preserve">Pinelli NR, Jaber LA, Brown MB, Herman WH. Serum 25-hydroxy vitamin d and insulin resistance, metabolic syndrome, and glucose intolerance among Arab Americans. </w:t>
      </w:r>
      <w:r w:rsidRPr="0093527A">
        <w:rPr>
          <w:rFonts w:cs="Arial"/>
          <w:i/>
          <w:noProof/>
        </w:rPr>
        <w:t xml:space="preserve">Diabetes Care. </w:t>
      </w:r>
      <w:r w:rsidRPr="0093527A">
        <w:rPr>
          <w:rFonts w:cs="Arial"/>
          <w:noProof/>
        </w:rPr>
        <w:t>Jun 2010;33(6):1373-1375.</w:t>
      </w:r>
      <w:bookmarkEnd w:id="2530"/>
    </w:p>
    <w:p w:rsidR="0093527A" w:rsidRPr="0093527A" w:rsidRDefault="0093527A" w:rsidP="0093527A">
      <w:pPr>
        <w:ind w:left="720" w:hanging="720"/>
        <w:rPr>
          <w:rFonts w:cs="Arial"/>
          <w:noProof/>
        </w:rPr>
      </w:pPr>
      <w:bookmarkStart w:id="2531" w:name="_ENREF_100"/>
      <w:r w:rsidRPr="0093527A">
        <w:rPr>
          <w:rFonts w:cs="Arial"/>
          <w:b/>
          <w:noProof/>
        </w:rPr>
        <w:lastRenderedPageBreak/>
        <w:t>100.</w:t>
      </w:r>
      <w:r w:rsidRPr="0093527A">
        <w:rPr>
          <w:rFonts w:cs="Arial"/>
          <w:noProof/>
        </w:rPr>
        <w:tab/>
        <w:t xml:space="preserve">Lu L, Yu Z, Pan A, et al. Plasma 25-hydroxyvitamin D concentration and metabolic syndrome among middle-aged and elderly Chinese individuals. </w:t>
      </w:r>
      <w:r w:rsidRPr="0093527A">
        <w:rPr>
          <w:rFonts w:cs="Arial"/>
          <w:i/>
          <w:noProof/>
        </w:rPr>
        <w:t xml:space="preserve">Diabetes Care. </w:t>
      </w:r>
      <w:r w:rsidRPr="0093527A">
        <w:rPr>
          <w:rFonts w:cs="Arial"/>
          <w:noProof/>
        </w:rPr>
        <w:t>Jul 2009;32(7):1278-1283.</w:t>
      </w:r>
      <w:bookmarkEnd w:id="2531"/>
    </w:p>
    <w:p w:rsidR="0093527A" w:rsidRPr="0093527A" w:rsidRDefault="0093527A" w:rsidP="0093527A">
      <w:pPr>
        <w:ind w:left="720" w:hanging="720"/>
        <w:rPr>
          <w:rFonts w:cs="Arial"/>
          <w:noProof/>
        </w:rPr>
      </w:pPr>
      <w:bookmarkStart w:id="2532" w:name="_ENREF_101"/>
      <w:r w:rsidRPr="0093527A">
        <w:rPr>
          <w:rFonts w:cs="Arial"/>
          <w:b/>
          <w:noProof/>
        </w:rPr>
        <w:t>101.</w:t>
      </w:r>
      <w:r w:rsidRPr="0093527A">
        <w:rPr>
          <w:rFonts w:cs="Arial"/>
          <w:noProof/>
        </w:rPr>
        <w:tab/>
        <w:t xml:space="preserve">Gannage-Yared MH, Chedid R, Khalife S, Azzi E, Zoghbi F, Halaby G. Vitamin D in relation to metabolic risk factors, insulin sensitivity and adiponectin in a young Middle-Eastern population. </w:t>
      </w:r>
      <w:r w:rsidRPr="0093527A">
        <w:rPr>
          <w:rFonts w:cs="Arial"/>
          <w:i/>
          <w:noProof/>
        </w:rPr>
        <w:t xml:space="preserve">Eur J Endocrinol. </w:t>
      </w:r>
      <w:r w:rsidRPr="0093527A">
        <w:rPr>
          <w:rFonts w:cs="Arial"/>
          <w:noProof/>
        </w:rPr>
        <w:t>Jun 2009;160(6):965-971.</w:t>
      </w:r>
      <w:bookmarkEnd w:id="2532"/>
    </w:p>
    <w:p w:rsidR="0093527A" w:rsidRPr="0093527A" w:rsidRDefault="0093527A" w:rsidP="0093527A">
      <w:pPr>
        <w:ind w:left="720" w:hanging="720"/>
        <w:rPr>
          <w:rFonts w:cs="Arial"/>
          <w:noProof/>
        </w:rPr>
      </w:pPr>
      <w:bookmarkStart w:id="2533" w:name="_ENREF_102"/>
      <w:r w:rsidRPr="0093527A">
        <w:rPr>
          <w:rFonts w:cs="Arial"/>
          <w:b/>
          <w:noProof/>
        </w:rPr>
        <w:t>102.</w:t>
      </w:r>
      <w:r w:rsidRPr="0093527A">
        <w:rPr>
          <w:rFonts w:cs="Arial"/>
          <w:noProof/>
        </w:rPr>
        <w:tab/>
        <w:t xml:space="preserve">Clifton-Bligh RJ, McElduff P, McElduff A. Maternal vitamin D deficiency, ethnicity and gestational diabetes. </w:t>
      </w:r>
      <w:r w:rsidRPr="0093527A">
        <w:rPr>
          <w:rFonts w:cs="Arial"/>
          <w:i/>
          <w:noProof/>
        </w:rPr>
        <w:t xml:space="preserve">Diabet Med. </w:t>
      </w:r>
      <w:r w:rsidRPr="0093527A">
        <w:rPr>
          <w:rFonts w:cs="Arial"/>
          <w:noProof/>
        </w:rPr>
        <w:t>Jun 2008;25(6):678-684.</w:t>
      </w:r>
      <w:bookmarkEnd w:id="2533"/>
    </w:p>
    <w:p w:rsidR="0093527A" w:rsidRPr="0093527A" w:rsidRDefault="0093527A" w:rsidP="0093527A">
      <w:pPr>
        <w:ind w:left="720" w:hanging="720"/>
        <w:rPr>
          <w:rFonts w:cs="Arial"/>
          <w:noProof/>
        </w:rPr>
      </w:pPr>
      <w:bookmarkStart w:id="2534" w:name="_ENREF_103"/>
      <w:r w:rsidRPr="0093527A">
        <w:rPr>
          <w:rFonts w:cs="Arial"/>
          <w:b/>
          <w:noProof/>
        </w:rPr>
        <w:t>103.</w:t>
      </w:r>
      <w:r w:rsidRPr="0093527A">
        <w:rPr>
          <w:rFonts w:cs="Arial"/>
          <w:noProof/>
        </w:rPr>
        <w:tab/>
        <w:t xml:space="preserve">Duncan BB, Schmidt MI, Pankow JS, et al. Low-grade systemic inflammation and the development of type 2 diabetes: the atherosclerosis risk in communities study. </w:t>
      </w:r>
      <w:r w:rsidRPr="0093527A">
        <w:rPr>
          <w:rFonts w:cs="Arial"/>
          <w:i/>
          <w:noProof/>
        </w:rPr>
        <w:t xml:space="preserve">Diabetes. </w:t>
      </w:r>
      <w:r w:rsidRPr="0093527A">
        <w:rPr>
          <w:rFonts w:cs="Arial"/>
          <w:noProof/>
        </w:rPr>
        <w:t>Jul 2003;52(7):1799-1805.</w:t>
      </w:r>
      <w:bookmarkEnd w:id="2534"/>
    </w:p>
    <w:p w:rsidR="0093527A" w:rsidRPr="0093527A" w:rsidRDefault="0093527A" w:rsidP="0093527A">
      <w:pPr>
        <w:ind w:left="720" w:hanging="720"/>
        <w:rPr>
          <w:rFonts w:cs="Arial"/>
          <w:noProof/>
        </w:rPr>
      </w:pPr>
      <w:bookmarkStart w:id="2535" w:name="_ENREF_104"/>
      <w:r w:rsidRPr="0093527A">
        <w:rPr>
          <w:rFonts w:cs="Arial"/>
          <w:b/>
          <w:noProof/>
        </w:rPr>
        <w:t>104.</w:t>
      </w:r>
      <w:r w:rsidRPr="0093527A">
        <w:rPr>
          <w:rFonts w:cs="Arial"/>
          <w:noProof/>
        </w:rPr>
        <w:tab/>
        <w:t xml:space="preserve">Pittas AG, Joseph NA, Greenberg AS. Adipocytokines and insulin resistance. </w:t>
      </w:r>
      <w:r w:rsidRPr="0093527A">
        <w:rPr>
          <w:rFonts w:cs="Arial"/>
          <w:i/>
          <w:noProof/>
        </w:rPr>
        <w:t xml:space="preserve">J Clin Endocrinol Metab. </w:t>
      </w:r>
      <w:r w:rsidRPr="0093527A">
        <w:rPr>
          <w:rFonts w:cs="Arial"/>
          <w:noProof/>
        </w:rPr>
        <w:t>Feb 2004;89(2):447-452.</w:t>
      </w:r>
      <w:bookmarkEnd w:id="2535"/>
    </w:p>
    <w:p w:rsidR="0093527A" w:rsidRPr="0093527A" w:rsidRDefault="0093527A" w:rsidP="0093527A">
      <w:pPr>
        <w:ind w:left="720" w:hanging="720"/>
        <w:rPr>
          <w:rFonts w:cs="Arial"/>
          <w:noProof/>
        </w:rPr>
      </w:pPr>
      <w:bookmarkStart w:id="2536" w:name="_ENREF_105"/>
      <w:r w:rsidRPr="0093527A">
        <w:rPr>
          <w:rFonts w:cs="Arial"/>
          <w:b/>
          <w:noProof/>
        </w:rPr>
        <w:t>105.</w:t>
      </w:r>
      <w:r w:rsidRPr="0093527A">
        <w:rPr>
          <w:rFonts w:cs="Arial"/>
          <w:noProof/>
        </w:rPr>
        <w:tab/>
        <w:t xml:space="preserve">Pradhan AD, Manson JE, Rifai N, Buring JE, Ridker PM. C-reactive protein, interleukin 6, and risk of developing type 2 diabetes mellitus. </w:t>
      </w:r>
      <w:r w:rsidRPr="0093527A">
        <w:rPr>
          <w:rFonts w:cs="Arial"/>
          <w:i/>
          <w:noProof/>
        </w:rPr>
        <w:t xml:space="preserve">Jama. </w:t>
      </w:r>
      <w:r w:rsidRPr="0093527A">
        <w:rPr>
          <w:rFonts w:cs="Arial"/>
          <w:noProof/>
        </w:rPr>
        <w:t>Jul 18 2001;286(3):327-334.</w:t>
      </w:r>
      <w:bookmarkEnd w:id="2536"/>
    </w:p>
    <w:p w:rsidR="0093527A" w:rsidRPr="0093527A" w:rsidRDefault="0093527A" w:rsidP="0093527A">
      <w:pPr>
        <w:ind w:left="720" w:hanging="720"/>
        <w:rPr>
          <w:rFonts w:cs="Arial"/>
          <w:noProof/>
        </w:rPr>
      </w:pPr>
      <w:bookmarkStart w:id="2537" w:name="_ENREF_106"/>
      <w:r w:rsidRPr="0093527A">
        <w:rPr>
          <w:rFonts w:cs="Arial"/>
          <w:b/>
          <w:noProof/>
        </w:rPr>
        <w:t>106.</w:t>
      </w:r>
      <w:r w:rsidRPr="0093527A">
        <w:rPr>
          <w:rFonts w:cs="Arial"/>
          <w:noProof/>
        </w:rPr>
        <w:tab/>
        <w:t xml:space="preserve">Riachy R, Vandewalle B, Kerr Conte J, et al. 1,25-dihydroxyvitamin D3 protects RINm5F and human islet cells against cytokine-induced apoptosis: implication of the antiapoptotic protein A20. </w:t>
      </w:r>
      <w:r w:rsidRPr="0093527A">
        <w:rPr>
          <w:rFonts w:cs="Arial"/>
          <w:i/>
          <w:noProof/>
        </w:rPr>
        <w:t xml:space="preserve">Endocrinology. </w:t>
      </w:r>
      <w:r w:rsidRPr="0093527A">
        <w:rPr>
          <w:rFonts w:cs="Arial"/>
          <w:noProof/>
        </w:rPr>
        <w:t>Dec 2002;143(12):4809-4819.</w:t>
      </w:r>
      <w:bookmarkEnd w:id="2537"/>
    </w:p>
    <w:p w:rsidR="0093527A" w:rsidRPr="0093527A" w:rsidRDefault="0093527A" w:rsidP="0093527A">
      <w:pPr>
        <w:ind w:left="720" w:hanging="720"/>
        <w:rPr>
          <w:rFonts w:cs="Arial"/>
          <w:noProof/>
        </w:rPr>
      </w:pPr>
      <w:bookmarkStart w:id="2538" w:name="_ENREF_107"/>
      <w:r w:rsidRPr="0093527A">
        <w:rPr>
          <w:rFonts w:cs="Arial"/>
          <w:b/>
          <w:noProof/>
        </w:rPr>
        <w:t>107.</w:t>
      </w:r>
      <w:r w:rsidRPr="0093527A">
        <w:rPr>
          <w:rFonts w:cs="Arial"/>
          <w:noProof/>
        </w:rPr>
        <w:tab/>
        <w:t xml:space="preserve">van Etten E, Mathieu C. Immunoregulation by 1,25-dihydroxyvitamin D3: basic concepts. </w:t>
      </w:r>
      <w:r w:rsidRPr="0093527A">
        <w:rPr>
          <w:rFonts w:cs="Arial"/>
          <w:i/>
          <w:noProof/>
        </w:rPr>
        <w:t xml:space="preserve">J Steroid Biochem Mol Biol. </w:t>
      </w:r>
      <w:r w:rsidRPr="0093527A">
        <w:rPr>
          <w:rFonts w:cs="Arial"/>
          <w:noProof/>
        </w:rPr>
        <w:t>Oct 2005;97(1-2):93-101.</w:t>
      </w:r>
      <w:bookmarkEnd w:id="2538"/>
    </w:p>
    <w:p w:rsidR="0093527A" w:rsidRPr="0093527A" w:rsidRDefault="0093527A" w:rsidP="0093527A">
      <w:pPr>
        <w:ind w:left="720" w:hanging="720"/>
        <w:rPr>
          <w:rFonts w:cs="Arial"/>
          <w:noProof/>
        </w:rPr>
      </w:pPr>
      <w:bookmarkStart w:id="2539" w:name="_ENREF_108"/>
      <w:r w:rsidRPr="0093527A">
        <w:rPr>
          <w:rFonts w:cs="Arial"/>
          <w:b/>
          <w:noProof/>
        </w:rPr>
        <w:t>108.</w:t>
      </w:r>
      <w:r w:rsidRPr="0093527A">
        <w:rPr>
          <w:rFonts w:cs="Arial"/>
          <w:noProof/>
        </w:rPr>
        <w:tab/>
        <w:t xml:space="preserve">Giulietti A, van Etten E, Overbergh L, Stoffels K, Bouillon R, Mathieu C. Monocytes from type 2 diabetic patients have a pro-inflammatory profile. 1,25-Dihydroxyvitamin D(3) works as anti-inflammatory. </w:t>
      </w:r>
      <w:r w:rsidRPr="0093527A">
        <w:rPr>
          <w:rFonts w:cs="Arial"/>
          <w:i/>
          <w:noProof/>
        </w:rPr>
        <w:t xml:space="preserve">Diabetes Res Clin Pract. </w:t>
      </w:r>
      <w:r w:rsidRPr="0093527A">
        <w:rPr>
          <w:rFonts w:cs="Arial"/>
          <w:noProof/>
        </w:rPr>
        <w:t>Jul 2007;77(1):47-57.</w:t>
      </w:r>
      <w:bookmarkEnd w:id="2539"/>
    </w:p>
    <w:p w:rsidR="0093527A" w:rsidRPr="0093527A" w:rsidRDefault="0093527A" w:rsidP="0093527A">
      <w:pPr>
        <w:ind w:left="720" w:hanging="720"/>
        <w:rPr>
          <w:rFonts w:cs="Arial"/>
          <w:noProof/>
        </w:rPr>
      </w:pPr>
      <w:bookmarkStart w:id="2540" w:name="_ENREF_109"/>
      <w:r w:rsidRPr="0093527A">
        <w:rPr>
          <w:rFonts w:cs="Arial"/>
          <w:b/>
          <w:noProof/>
        </w:rPr>
        <w:t>109.</w:t>
      </w:r>
      <w:r w:rsidRPr="0093527A">
        <w:rPr>
          <w:rFonts w:cs="Arial"/>
          <w:noProof/>
        </w:rPr>
        <w:tab/>
        <w:t xml:space="preserve">Cohen-Lahav M, Douvdevani A, Chaimovitz C, Shany S. The anti-inflammatory activity of 1,25-dihydroxyvitamin D3 in macrophages. </w:t>
      </w:r>
      <w:r w:rsidRPr="0093527A">
        <w:rPr>
          <w:rFonts w:cs="Arial"/>
          <w:i/>
          <w:noProof/>
        </w:rPr>
        <w:t xml:space="preserve">J Steroid Biochem Mol Biol. </w:t>
      </w:r>
      <w:r w:rsidRPr="0093527A">
        <w:rPr>
          <w:rFonts w:cs="Arial"/>
          <w:noProof/>
        </w:rPr>
        <w:t>Mar 2007;103(3-5):558-562.</w:t>
      </w:r>
      <w:bookmarkEnd w:id="2540"/>
    </w:p>
    <w:p w:rsidR="0093527A" w:rsidRPr="0093527A" w:rsidRDefault="0093527A" w:rsidP="0093527A">
      <w:pPr>
        <w:ind w:left="720" w:hanging="720"/>
        <w:rPr>
          <w:rFonts w:cs="Arial"/>
          <w:noProof/>
        </w:rPr>
      </w:pPr>
      <w:bookmarkStart w:id="2541" w:name="_ENREF_110"/>
      <w:r w:rsidRPr="0093527A">
        <w:rPr>
          <w:rFonts w:cs="Arial"/>
          <w:b/>
          <w:noProof/>
        </w:rPr>
        <w:t>110.</w:t>
      </w:r>
      <w:r w:rsidRPr="0093527A">
        <w:rPr>
          <w:rFonts w:cs="Arial"/>
          <w:noProof/>
        </w:rPr>
        <w:tab/>
        <w:t xml:space="preserve">Riachy R, Vandewalle B, Moerman E, et al. 1,25-Dihydroxyvitamin D3 protects human pancreatic islets against cytokine-induced apoptosis via down-regulation of the Fas receptor. </w:t>
      </w:r>
      <w:r w:rsidRPr="0093527A">
        <w:rPr>
          <w:rFonts w:cs="Arial"/>
          <w:i/>
          <w:noProof/>
        </w:rPr>
        <w:t xml:space="preserve">Apoptosis. </w:t>
      </w:r>
      <w:r w:rsidRPr="0093527A">
        <w:rPr>
          <w:rFonts w:cs="Arial"/>
          <w:noProof/>
        </w:rPr>
        <w:t>Feb 2006;11(2):151-159.</w:t>
      </w:r>
      <w:bookmarkEnd w:id="2541"/>
    </w:p>
    <w:p w:rsidR="0093527A" w:rsidRPr="0093527A" w:rsidRDefault="0093527A" w:rsidP="0093527A">
      <w:pPr>
        <w:ind w:left="720" w:hanging="720"/>
        <w:rPr>
          <w:rFonts w:cs="Arial"/>
          <w:noProof/>
        </w:rPr>
      </w:pPr>
      <w:bookmarkStart w:id="2542" w:name="_ENREF_111"/>
      <w:r w:rsidRPr="0093527A">
        <w:rPr>
          <w:rFonts w:cs="Arial"/>
          <w:b/>
          <w:noProof/>
        </w:rPr>
        <w:t>111.</w:t>
      </w:r>
      <w:r w:rsidRPr="0093527A">
        <w:rPr>
          <w:rFonts w:cs="Arial"/>
          <w:noProof/>
        </w:rPr>
        <w:tab/>
        <w:t xml:space="preserve">Oh J, Weng S, Felton SK, et al. 1,25(OH)2 vitamin d inhibits foam cell formation and suppresses macrophage cholesterol uptake in patients with type 2 diabetes mellitus. </w:t>
      </w:r>
      <w:r w:rsidRPr="0093527A">
        <w:rPr>
          <w:rFonts w:cs="Arial"/>
          <w:i/>
          <w:noProof/>
        </w:rPr>
        <w:t xml:space="preserve">Circulation. </w:t>
      </w:r>
      <w:r w:rsidRPr="0093527A">
        <w:rPr>
          <w:rFonts w:cs="Arial"/>
          <w:noProof/>
        </w:rPr>
        <w:t>Aug 25 2009;120(8):687-698.</w:t>
      </w:r>
      <w:bookmarkEnd w:id="2542"/>
    </w:p>
    <w:p w:rsidR="0093527A" w:rsidRPr="0093527A" w:rsidRDefault="0093527A" w:rsidP="0093527A">
      <w:pPr>
        <w:ind w:left="720" w:hanging="720"/>
        <w:rPr>
          <w:rFonts w:cs="Arial"/>
          <w:noProof/>
        </w:rPr>
      </w:pPr>
      <w:bookmarkStart w:id="2543" w:name="_ENREF_112"/>
      <w:r w:rsidRPr="0093527A">
        <w:rPr>
          <w:rFonts w:cs="Arial"/>
          <w:b/>
          <w:noProof/>
        </w:rPr>
        <w:t>112.</w:t>
      </w:r>
      <w:r w:rsidRPr="0093527A">
        <w:rPr>
          <w:rFonts w:cs="Arial"/>
          <w:noProof/>
        </w:rPr>
        <w:tab/>
        <w:t xml:space="preserve">Dobnig H, Pilz S, Scharnagl H, et al. Independent association of low serum 25-hydroxyvitamin d and 1,25-dihydroxyvitamin d levels with all-cause and cardiovascular mortality. </w:t>
      </w:r>
      <w:r w:rsidRPr="0093527A">
        <w:rPr>
          <w:rFonts w:cs="Arial"/>
          <w:i/>
          <w:noProof/>
        </w:rPr>
        <w:t xml:space="preserve">Arch Intern Med. </w:t>
      </w:r>
      <w:r w:rsidRPr="0093527A">
        <w:rPr>
          <w:rFonts w:cs="Arial"/>
          <w:noProof/>
        </w:rPr>
        <w:t>Jun 23 2008;168(12):1340-1349.</w:t>
      </w:r>
      <w:bookmarkEnd w:id="2543"/>
    </w:p>
    <w:p w:rsidR="0093527A" w:rsidRPr="0093527A" w:rsidRDefault="0093527A" w:rsidP="0093527A">
      <w:pPr>
        <w:ind w:left="720" w:hanging="720"/>
        <w:rPr>
          <w:rFonts w:cs="Arial"/>
          <w:noProof/>
        </w:rPr>
      </w:pPr>
      <w:bookmarkStart w:id="2544" w:name="_ENREF_113"/>
      <w:r w:rsidRPr="0093527A">
        <w:rPr>
          <w:rFonts w:cs="Arial"/>
          <w:b/>
          <w:noProof/>
        </w:rPr>
        <w:t>113.</w:t>
      </w:r>
      <w:r w:rsidRPr="0093527A">
        <w:rPr>
          <w:rFonts w:cs="Arial"/>
          <w:noProof/>
        </w:rPr>
        <w:tab/>
        <w:t xml:space="preserve">Nimitphong H, Chanprasertyothin S, Jongjaroenprasert W, Ongphiphadhanakul B. The association between vitamin D status and circulating adiponectin independent of adiposity in subjects with abnormal glucose tolerance. </w:t>
      </w:r>
      <w:r w:rsidRPr="0093527A">
        <w:rPr>
          <w:rFonts w:cs="Arial"/>
          <w:i/>
          <w:noProof/>
        </w:rPr>
        <w:t xml:space="preserve">Endocrine. </w:t>
      </w:r>
      <w:r w:rsidRPr="0093527A">
        <w:rPr>
          <w:rFonts w:cs="Arial"/>
          <w:noProof/>
        </w:rPr>
        <w:t>Oct 2009;36(2):205-210.</w:t>
      </w:r>
      <w:bookmarkEnd w:id="2544"/>
    </w:p>
    <w:p w:rsidR="0093527A" w:rsidRPr="0093527A" w:rsidRDefault="0093527A" w:rsidP="0093527A">
      <w:pPr>
        <w:ind w:left="720" w:hanging="720"/>
        <w:rPr>
          <w:rFonts w:cs="Arial"/>
          <w:noProof/>
        </w:rPr>
      </w:pPr>
      <w:bookmarkStart w:id="2545" w:name="_ENREF_114"/>
      <w:r w:rsidRPr="0093527A">
        <w:rPr>
          <w:rFonts w:cs="Arial"/>
          <w:b/>
          <w:noProof/>
        </w:rPr>
        <w:t>114.</w:t>
      </w:r>
      <w:r w:rsidRPr="0093527A">
        <w:rPr>
          <w:rFonts w:cs="Arial"/>
          <w:noProof/>
        </w:rPr>
        <w:tab/>
        <w:t xml:space="preserve">Shea MK, Booth SL, Massaro JM, et al. Vitamin K and vitamin D status: associations with inflammatory markers in the Framingham Offspring Study. </w:t>
      </w:r>
      <w:r w:rsidRPr="0093527A">
        <w:rPr>
          <w:rFonts w:cs="Arial"/>
          <w:i/>
          <w:noProof/>
        </w:rPr>
        <w:t xml:space="preserve">Am J Epidemiol. </w:t>
      </w:r>
      <w:r w:rsidRPr="0093527A">
        <w:rPr>
          <w:rFonts w:cs="Arial"/>
          <w:noProof/>
        </w:rPr>
        <w:t>Feb 1 2008;167(3):313-320.</w:t>
      </w:r>
      <w:bookmarkEnd w:id="2545"/>
    </w:p>
    <w:p w:rsidR="0093527A" w:rsidRPr="0093527A" w:rsidRDefault="0093527A" w:rsidP="0093527A">
      <w:pPr>
        <w:ind w:left="720" w:hanging="720"/>
        <w:rPr>
          <w:rFonts w:cs="Arial"/>
          <w:noProof/>
        </w:rPr>
      </w:pPr>
      <w:bookmarkStart w:id="2546" w:name="_ENREF_115"/>
      <w:r w:rsidRPr="0093527A">
        <w:rPr>
          <w:rFonts w:cs="Arial"/>
          <w:b/>
          <w:noProof/>
        </w:rPr>
        <w:t>115.</w:t>
      </w:r>
      <w:r w:rsidRPr="0093527A">
        <w:rPr>
          <w:rFonts w:cs="Arial"/>
          <w:noProof/>
        </w:rPr>
        <w:tab/>
        <w:t xml:space="preserve">Luo C, Wong J, Brown M, Hooper M, Molyneaux L, Yue DK. Hypovitaminosis D in Chinese type 2 diabetes: lack of impact on clinical metabolic status and biomarkers of cellular inflammation. </w:t>
      </w:r>
      <w:r w:rsidRPr="0093527A">
        <w:rPr>
          <w:rFonts w:cs="Arial"/>
          <w:i/>
          <w:noProof/>
        </w:rPr>
        <w:t xml:space="preserve">Diab Vasc Dis Res. </w:t>
      </w:r>
      <w:r w:rsidRPr="0093527A">
        <w:rPr>
          <w:rFonts w:cs="Arial"/>
          <w:noProof/>
        </w:rPr>
        <w:t>Jul 2009;6(3):194-199.</w:t>
      </w:r>
      <w:bookmarkEnd w:id="2546"/>
    </w:p>
    <w:p w:rsidR="0093527A" w:rsidRPr="0093527A" w:rsidRDefault="0093527A" w:rsidP="0093527A">
      <w:pPr>
        <w:ind w:left="720" w:hanging="720"/>
        <w:rPr>
          <w:rFonts w:cs="Arial"/>
          <w:noProof/>
        </w:rPr>
      </w:pPr>
      <w:bookmarkStart w:id="2547" w:name="_ENREF_116"/>
      <w:r w:rsidRPr="0093527A">
        <w:rPr>
          <w:rFonts w:cs="Arial"/>
          <w:b/>
          <w:noProof/>
        </w:rPr>
        <w:t>116.</w:t>
      </w:r>
      <w:r w:rsidRPr="0093527A">
        <w:rPr>
          <w:rFonts w:cs="Arial"/>
          <w:noProof/>
        </w:rPr>
        <w:tab/>
        <w:t xml:space="preserve">Michos ED, Streeten EA, Ryan KA, et al. Serum 25-hydroxyvitamin d levels are not associated with subclinical vascular disease or C-reactive protein in the old order amish. </w:t>
      </w:r>
      <w:r w:rsidRPr="0093527A">
        <w:rPr>
          <w:rFonts w:cs="Arial"/>
          <w:i/>
          <w:noProof/>
        </w:rPr>
        <w:t xml:space="preserve">Calcif Tissue Int. </w:t>
      </w:r>
      <w:r w:rsidRPr="0093527A">
        <w:rPr>
          <w:rFonts w:cs="Arial"/>
          <w:noProof/>
        </w:rPr>
        <w:t>Mar 2009;84(3):195-202.</w:t>
      </w:r>
      <w:bookmarkEnd w:id="2547"/>
    </w:p>
    <w:p w:rsidR="0093527A" w:rsidRPr="0093527A" w:rsidRDefault="0093527A" w:rsidP="0093527A">
      <w:pPr>
        <w:ind w:left="720" w:hanging="720"/>
        <w:rPr>
          <w:rFonts w:cs="Arial"/>
          <w:noProof/>
        </w:rPr>
      </w:pPr>
      <w:bookmarkStart w:id="2548" w:name="_ENREF_117"/>
      <w:r w:rsidRPr="0093527A">
        <w:rPr>
          <w:rFonts w:cs="Arial"/>
          <w:b/>
          <w:noProof/>
        </w:rPr>
        <w:t>117.</w:t>
      </w:r>
      <w:r w:rsidRPr="0093527A">
        <w:rPr>
          <w:rFonts w:cs="Arial"/>
          <w:noProof/>
        </w:rPr>
        <w:tab/>
        <w:t xml:space="preserve">Fraser A, Williams D, Lawlor DA. Associations of serum 25-hydroxyvitamin D, parathyroid hormone and calcium with cardiovascular risk factors: analysis of 3 NHANES cycles (2001-2006). </w:t>
      </w:r>
      <w:r w:rsidRPr="0093527A">
        <w:rPr>
          <w:rFonts w:cs="Arial"/>
          <w:i/>
          <w:noProof/>
        </w:rPr>
        <w:t xml:space="preserve">PLoS ONE. </w:t>
      </w:r>
      <w:r w:rsidRPr="0093527A">
        <w:rPr>
          <w:rFonts w:cs="Arial"/>
          <w:noProof/>
        </w:rPr>
        <w:t>2010;5(11):e13882.</w:t>
      </w:r>
      <w:bookmarkEnd w:id="2548"/>
    </w:p>
    <w:p w:rsidR="0093527A" w:rsidRPr="0093527A" w:rsidRDefault="0093527A" w:rsidP="0093527A">
      <w:pPr>
        <w:ind w:left="720" w:hanging="720"/>
        <w:rPr>
          <w:rFonts w:cs="Arial"/>
          <w:noProof/>
        </w:rPr>
      </w:pPr>
      <w:bookmarkStart w:id="2549" w:name="_ENREF_118"/>
      <w:r w:rsidRPr="0093527A">
        <w:rPr>
          <w:rFonts w:cs="Arial"/>
          <w:b/>
          <w:noProof/>
        </w:rPr>
        <w:t>118.</w:t>
      </w:r>
      <w:r w:rsidRPr="0093527A">
        <w:rPr>
          <w:rFonts w:cs="Arial"/>
          <w:noProof/>
        </w:rPr>
        <w:tab/>
        <w:t xml:space="preserve">Hidayat R, Setiati S, Soewondo P. The association between vitamin D deficiency and type 2 diabetes mellitus in elderly patients. </w:t>
      </w:r>
      <w:r w:rsidRPr="0093527A">
        <w:rPr>
          <w:rFonts w:cs="Arial"/>
          <w:i/>
          <w:noProof/>
        </w:rPr>
        <w:t xml:space="preserve">Acta Med Indones. </w:t>
      </w:r>
      <w:r w:rsidRPr="0093527A">
        <w:rPr>
          <w:rFonts w:cs="Arial"/>
          <w:noProof/>
        </w:rPr>
        <w:t>Jul 2010;42(3):123-129.</w:t>
      </w:r>
      <w:bookmarkEnd w:id="2549"/>
    </w:p>
    <w:p w:rsidR="0093527A" w:rsidRPr="0093527A" w:rsidRDefault="0093527A" w:rsidP="0093527A">
      <w:pPr>
        <w:ind w:left="720" w:hanging="720"/>
        <w:rPr>
          <w:rFonts w:cs="Arial"/>
          <w:noProof/>
        </w:rPr>
      </w:pPr>
      <w:bookmarkStart w:id="2550" w:name="_ENREF_119"/>
      <w:r w:rsidRPr="0093527A">
        <w:rPr>
          <w:rFonts w:cs="Arial"/>
          <w:b/>
          <w:noProof/>
        </w:rPr>
        <w:lastRenderedPageBreak/>
        <w:t>119.</w:t>
      </w:r>
      <w:r w:rsidRPr="0093527A">
        <w:rPr>
          <w:rFonts w:cs="Arial"/>
          <w:noProof/>
        </w:rPr>
        <w:tab/>
        <w:t xml:space="preserve">Tahrani AA, Ball A, Shepherd L, Rahim A, Jones AF, Bates A. The prevalence of vitamin D abnormalities in South Asians with type 2 diabetes mellitus in the UK. </w:t>
      </w:r>
      <w:r w:rsidRPr="0093527A">
        <w:rPr>
          <w:rFonts w:cs="Arial"/>
          <w:i/>
          <w:noProof/>
        </w:rPr>
        <w:t xml:space="preserve">Int J Clin Pract. </w:t>
      </w:r>
      <w:r w:rsidRPr="0093527A">
        <w:rPr>
          <w:rFonts w:cs="Arial"/>
          <w:noProof/>
        </w:rPr>
        <w:t>Feb 2010;64(3):351-355.</w:t>
      </w:r>
      <w:bookmarkEnd w:id="2550"/>
    </w:p>
    <w:p w:rsidR="0093527A" w:rsidRPr="0093527A" w:rsidRDefault="0093527A" w:rsidP="0093527A">
      <w:pPr>
        <w:ind w:left="720" w:hanging="720"/>
        <w:rPr>
          <w:rFonts w:cs="Arial"/>
          <w:noProof/>
        </w:rPr>
      </w:pPr>
      <w:bookmarkStart w:id="2551" w:name="_ENREF_120"/>
      <w:r w:rsidRPr="0093527A">
        <w:rPr>
          <w:rFonts w:cs="Arial"/>
          <w:b/>
          <w:noProof/>
        </w:rPr>
        <w:t>120.</w:t>
      </w:r>
      <w:r w:rsidRPr="0093527A">
        <w:rPr>
          <w:rFonts w:cs="Arial"/>
          <w:noProof/>
        </w:rPr>
        <w:tab/>
        <w:t xml:space="preserve">Muscogiuri G, Sorice GP, Prioletta A, et al. 25-Hydroxyvitamin D concentration correlates with insulin-sensitivity and BMI in obesity. </w:t>
      </w:r>
      <w:r w:rsidRPr="0093527A">
        <w:rPr>
          <w:rFonts w:cs="Arial"/>
          <w:i/>
          <w:noProof/>
        </w:rPr>
        <w:t xml:space="preserve">Obesity (Silver Spring). </w:t>
      </w:r>
      <w:r w:rsidRPr="0093527A">
        <w:rPr>
          <w:rFonts w:cs="Arial"/>
          <w:noProof/>
        </w:rPr>
        <w:t>Oct 2010;18(10):1906-1910.</w:t>
      </w:r>
      <w:bookmarkEnd w:id="2551"/>
    </w:p>
    <w:p w:rsidR="0093527A" w:rsidRPr="0093527A" w:rsidRDefault="0093527A" w:rsidP="0093527A">
      <w:pPr>
        <w:ind w:left="720" w:hanging="720"/>
        <w:rPr>
          <w:rFonts w:cs="Arial"/>
          <w:noProof/>
        </w:rPr>
      </w:pPr>
      <w:bookmarkStart w:id="2552" w:name="_ENREF_121"/>
      <w:r w:rsidRPr="0093527A">
        <w:rPr>
          <w:rFonts w:cs="Arial"/>
          <w:b/>
          <w:noProof/>
        </w:rPr>
        <w:t>121.</w:t>
      </w:r>
      <w:r w:rsidRPr="0093527A">
        <w:rPr>
          <w:rFonts w:cs="Arial"/>
          <w:noProof/>
        </w:rPr>
        <w:tab/>
        <w:t xml:space="preserve">Kositsawat J, Freeman VL, Gerber BS, Geraci S. Association of A1C levels with vitamin D status in U.S. adults: data from the National Health and Nutrition Examination Survey. </w:t>
      </w:r>
      <w:r w:rsidRPr="0093527A">
        <w:rPr>
          <w:rFonts w:cs="Arial"/>
          <w:i/>
          <w:noProof/>
        </w:rPr>
        <w:t xml:space="preserve">Diabetes Care. </w:t>
      </w:r>
      <w:r w:rsidRPr="0093527A">
        <w:rPr>
          <w:rFonts w:cs="Arial"/>
          <w:noProof/>
        </w:rPr>
        <w:t>Jun 2010;33(6):1236-1238.</w:t>
      </w:r>
      <w:bookmarkEnd w:id="2552"/>
    </w:p>
    <w:p w:rsidR="0093527A" w:rsidRPr="0093527A" w:rsidRDefault="0093527A" w:rsidP="0093527A">
      <w:pPr>
        <w:ind w:left="720" w:hanging="720"/>
        <w:rPr>
          <w:rFonts w:cs="Arial"/>
          <w:noProof/>
        </w:rPr>
      </w:pPr>
      <w:bookmarkStart w:id="2553" w:name="_ENREF_122"/>
      <w:r w:rsidRPr="0093527A">
        <w:rPr>
          <w:rFonts w:cs="Arial"/>
          <w:b/>
          <w:noProof/>
        </w:rPr>
        <w:t>122.</w:t>
      </w:r>
      <w:r w:rsidRPr="0093527A">
        <w:rPr>
          <w:rFonts w:cs="Arial"/>
          <w:noProof/>
        </w:rPr>
        <w:tab/>
        <w:t xml:space="preserve">Al-Sultan AI, Amin TT, Abou-Seif MA, Al Naboli MR. Vitamin D, parathyroid hormone levels and insulin sensitivity among obese young adult Saudis. </w:t>
      </w:r>
      <w:r w:rsidRPr="0093527A">
        <w:rPr>
          <w:rFonts w:cs="Arial"/>
          <w:i/>
          <w:noProof/>
        </w:rPr>
        <w:t xml:space="preserve">Eur Rev Med Pharmacol Sci. </w:t>
      </w:r>
      <w:r w:rsidRPr="0093527A">
        <w:rPr>
          <w:rFonts w:cs="Arial"/>
          <w:noProof/>
        </w:rPr>
        <w:t>Feb 2011;15(2):135-147.</w:t>
      </w:r>
      <w:bookmarkEnd w:id="2553"/>
    </w:p>
    <w:p w:rsidR="0093527A" w:rsidRPr="0093527A" w:rsidRDefault="0093527A" w:rsidP="0093527A">
      <w:pPr>
        <w:ind w:left="720" w:hanging="720"/>
        <w:rPr>
          <w:rFonts w:cs="Arial"/>
          <w:noProof/>
        </w:rPr>
      </w:pPr>
      <w:bookmarkStart w:id="2554" w:name="_ENREF_123"/>
      <w:r w:rsidRPr="0093527A">
        <w:rPr>
          <w:rFonts w:cs="Arial"/>
          <w:b/>
          <w:noProof/>
        </w:rPr>
        <w:t>123.</w:t>
      </w:r>
      <w:r w:rsidRPr="0093527A">
        <w:rPr>
          <w:rFonts w:cs="Arial"/>
          <w:noProof/>
        </w:rPr>
        <w:tab/>
        <w:t xml:space="preserve">Gaddipati VC, Bailey BA, Kuriacose R, Copeland RJ, Manning T, Peiris AN. The relationship of vitamin D status to cardiovascular risk factors and amputation risk in veterans with peripheral arterial disease. </w:t>
      </w:r>
      <w:r w:rsidRPr="0093527A">
        <w:rPr>
          <w:rFonts w:cs="Arial"/>
          <w:i/>
          <w:noProof/>
        </w:rPr>
        <w:t xml:space="preserve">J Am Med Dir Assoc. </w:t>
      </w:r>
      <w:r w:rsidRPr="0093527A">
        <w:rPr>
          <w:rFonts w:cs="Arial"/>
          <w:noProof/>
        </w:rPr>
        <w:t>Jan 2011;12(1):58-61.</w:t>
      </w:r>
      <w:bookmarkEnd w:id="2554"/>
    </w:p>
    <w:p w:rsidR="0093527A" w:rsidRPr="0093527A" w:rsidRDefault="0093527A" w:rsidP="0093527A">
      <w:pPr>
        <w:ind w:left="720" w:hanging="720"/>
        <w:rPr>
          <w:rFonts w:cs="Arial"/>
          <w:noProof/>
        </w:rPr>
      </w:pPr>
      <w:bookmarkStart w:id="2555" w:name="_ENREF_124"/>
      <w:r w:rsidRPr="0093527A">
        <w:rPr>
          <w:rFonts w:cs="Arial"/>
          <w:b/>
          <w:noProof/>
        </w:rPr>
        <w:t>124.</w:t>
      </w:r>
      <w:r w:rsidRPr="0093527A">
        <w:rPr>
          <w:rFonts w:cs="Arial"/>
          <w:noProof/>
        </w:rPr>
        <w:tab/>
        <w:t xml:space="preserve">Brock KE, Huang WY, Fraser DR, et al. Diabetes prevalence is associated with serum 25-hydroxyvitamin D and 1,25-dihydroxyvitamin D in US middle-aged Caucasian men and women: a cross-sectional analysis within the Prostate, Lung, Colorectal and Ovarian Cancer Screening Trial. </w:t>
      </w:r>
      <w:r w:rsidRPr="0093527A">
        <w:rPr>
          <w:rFonts w:cs="Arial"/>
          <w:i/>
          <w:noProof/>
        </w:rPr>
        <w:t xml:space="preserve">Br J Nutr. </w:t>
      </w:r>
      <w:r w:rsidRPr="0093527A">
        <w:rPr>
          <w:rFonts w:cs="Arial"/>
          <w:noProof/>
        </w:rPr>
        <w:t>Aug 2011;106(3):339-344.</w:t>
      </w:r>
      <w:bookmarkEnd w:id="2555"/>
    </w:p>
    <w:p w:rsidR="0093527A" w:rsidRPr="0093527A" w:rsidRDefault="0093527A" w:rsidP="0093527A">
      <w:pPr>
        <w:ind w:left="720" w:hanging="720"/>
        <w:rPr>
          <w:rFonts w:cs="Arial"/>
          <w:noProof/>
        </w:rPr>
      </w:pPr>
      <w:bookmarkStart w:id="2556" w:name="_ENREF_125"/>
      <w:r w:rsidRPr="0093527A">
        <w:rPr>
          <w:rFonts w:cs="Arial"/>
          <w:b/>
          <w:noProof/>
        </w:rPr>
        <w:t>125.</w:t>
      </w:r>
      <w:r w:rsidRPr="0093527A">
        <w:rPr>
          <w:rFonts w:cs="Arial"/>
          <w:noProof/>
        </w:rPr>
        <w:tab/>
        <w:t xml:space="preserve">Dalgard C, Petersen MS, Weihe P, Grandjean P. Vitamin D status in relation to glucose metabolism and type 2 diabetes in septuagenarians. </w:t>
      </w:r>
      <w:r w:rsidRPr="0093527A">
        <w:rPr>
          <w:rFonts w:cs="Arial"/>
          <w:i/>
          <w:noProof/>
        </w:rPr>
        <w:t xml:space="preserve">Diabetes Care. </w:t>
      </w:r>
      <w:r w:rsidRPr="0093527A">
        <w:rPr>
          <w:rFonts w:cs="Arial"/>
          <w:noProof/>
        </w:rPr>
        <w:t>Jun 2011;34(6):1284-1288.</w:t>
      </w:r>
      <w:bookmarkEnd w:id="2556"/>
    </w:p>
    <w:p w:rsidR="0093527A" w:rsidRPr="0093527A" w:rsidRDefault="0093527A" w:rsidP="0093527A">
      <w:pPr>
        <w:ind w:left="720" w:hanging="720"/>
        <w:rPr>
          <w:rFonts w:cs="Arial"/>
          <w:noProof/>
        </w:rPr>
      </w:pPr>
      <w:bookmarkStart w:id="2557" w:name="_ENREF_126"/>
      <w:r w:rsidRPr="0093527A">
        <w:rPr>
          <w:rFonts w:cs="Arial"/>
          <w:b/>
          <w:noProof/>
        </w:rPr>
        <w:t>126.</w:t>
      </w:r>
      <w:r w:rsidRPr="0093527A">
        <w:rPr>
          <w:rFonts w:cs="Arial"/>
          <w:noProof/>
        </w:rPr>
        <w:tab/>
        <w:t xml:space="preserve">Devaraj S, Jialal G, Cook T, Siegel D, Jialal I. Low vitamin D levels in Northern American adults with the metabolic syndrome. </w:t>
      </w:r>
      <w:r w:rsidRPr="0093527A">
        <w:rPr>
          <w:rFonts w:cs="Arial"/>
          <w:i/>
          <w:noProof/>
        </w:rPr>
        <w:t xml:space="preserve">Horm Metab Res. </w:t>
      </w:r>
      <w:r w:rsidRPr="0093527A">
        <w:rPr>
          <w:rFonts w:cs="Arial"/>
          <w:noProof/>
        </w:rPr>
        <w:t>Jan 2011;43(1):72-74.</w:t>
      </w:r>
      <w:bookmarkEnd w:id="2557"/>
    </w:p>
    <w:p w:rsidR="0093527A" w:rsidRPr="0093527A" w:rsidRDefault="0093527A" w:rsidP="0093527A">
      <w:pPr>
        <w:ind w:left="720" w:hanging="720"/>
        <w:rPr>
          <w:rFonts w:cs="Arial"/>
          <w:noProof/>
        </w:rPr>
      </w:pPr>
      <w:bookmarkStart w:id="2558" w:name="_ENREF_127"/>
      <w:r w:rsidRPr="0093527A">
        <w:rPr>
          <w:rFonts w:cs="Arial"/>
          <w:b/>
          <w:noProof/>
        </w:rPr>
        <w:t>127.</w:t>
      </w:r>
      <w:r w:rsidRPr="0093527A">
        <w:rPr>
          <w:rFonts w:cs="Arial"/>
          <w:noProof/>
        </w:rPr>
        <w:tab/>
        <w:t xml:space="preserve">Del Gobbo LC, Song Y, Dannenbaum DA, Dewailly E, Egeland GM. Serum 25-hydroxyvitamin D is not associated with insulin resistance or beta cell function in Canadian Cree. </w:t>
      </w:r>
      <w:r w:rsidRPr="0093527A">
        <w:rPr>
          <w:rFonts w:cs="Arial"/>
          <w:i/>
          <w:noProof/>
        </w:rPr>
        <w:t xml:space="preserve">J Nutr. </w:t>
      </w:r>
      <w:r w:rsidRPr="0093527A">
        <w:rPr>
          <w:rFonts w:cs="Arial"/>
          <w:noProof/>
        </w:rPr>
        <w:t>Feb 2011;141(2):290-295.</w:t>
      </w:r>
      <w:bookmarkEnd w:id="2558"/>
    </w:p>
    <w:p w:rsidR="0093527A" w:rsidRPr="0093527A" w:rsidRDefault="0093527A" w:rsidP="0093527A">
      <w:pPr>
        <w:ind w:left="720" w:hanging="720"/>
        <w:rPr>
          <w:rFonts w:cs="Arial"/>
          <w:noProof/>
        </w:rPr>
      </w:pPr>
      <w:bookmarkStart w:id="2559" w:name="_ENREF_128"/>
      <w:r w:rsidRPr="0093527A">
        <w:rPr>
          <w:rFonts w:cs="Arial"/>
          <w:b/>
          <w:noProof/>
        </w:rPr>
        <w:t>128.</w:t>
      </w:r>
      <w:r w:rsidRPr="0093527A">
        <w:rPr>
          <w:rFonts w:cs="Arial"/>
          <w:noProof/>
        </w:rPr>
        <w:tab/>
        <w:t xml:space="preserve">Gupta AK, Brashear MM, Johnson WD. Prediabetes and prehypertension in healthy adults are associated with low vitamin D levels. </w:t>
      </w:r>
      <w:r w:rsidRPr="0093527A">
        <w:rPr>
          <w:rFonts w:cs="Arial"/>
          <w:i/>
          <w:noProof/>
        </w:rPr>
        <w:t xml:space="preserve">Diabetes Care. </w:t>
      </w:r>
      <w:r w:rsidRPr="0093527A">
        <w:rPr>
          <w:rFonts w:cs="Arial"/>
          <w:noProof/>
        </w:rPr>
        <w:t>Mar 2011;34(3):658-660.</w:t>
      </w:r>
      <w:bookmarkEnd w:id="2559"/>
    </w:p>
    <w:p w:rsidR="0093527A" w:rsidRPr="0093527A" w:rsidRDefault="0093527A" w:rsidP="0093527A">
      <w:pPr>
        <w:ind w:left="720" w:hanging="720"/>
        <w:rPr>
          <w:rFonts w:cs="Arial"/>
          <w:noProof/>
        </w:rPr>
      </w:pPr>
      <w:bookmarkStart w:id="2560" w:name="_ENREF_129"/>
      <w:r w:rsidRPr="0093527A">
        <w:rPr>
          <w:rFonts w:cs="Arial"/>
          <w:b/>
          <w:noProof/>
        </w:rPr>
        <w:t>129.</w:t>
      </w:r>
      <w:r w:rsidRPr="0093527A">
        <w:rPr>
          <w:rFonts w:cs="Arial"/>
          <w:noProof/>
        </w:rPr>
        <w:tab/>
        <w:t xml:space="preserve">Kayaniyil S, Vieth R, Harris SB, et al. Association of 25(OH)D and PTH with metabolic syndrome and its traditional and nontraditional components. </w:t>
      </w:r>
      <w:r w:rsidRPr="0093527A">
        <w:rPr>
          <w:rFonts w:cs="Arial"/>
          <w:i/>
          <w:noProof/>
        </w:rPr>
        <w:t xml:space="preserve">J Clin Endocrinol Metab. </w:t>
      </w:r>
      <w:r w:rsidRPr="0093527A">
        <w:rPr>
          <w:rFonts w:cs="Arial"/>
          <w:noProof/>
        </w:rPr>
        <w:t>Jan 2011;96(1):168-175.</w:t>
      </w:r>
      <w:bookmarkEnd w:id="2560"/>
    </w:p>
    <w:p w:rsidR="0093527A" w:rsidRPr="0093527A" w:rsidRDefault="0093527A" w:rsidP="0093527A">
      <w:pPr>
        <w:ind w:left="720" w:hanging="720"/>
        <w:rPr>
          <w:rFonts w:cs="Arial"/>
          <w:noProof/>
        </w:rPr>
      </w:pPr>
      <w:bookmarkStart w:id="2561" w:name="_ENREF_130"/>
      <w:r w:rsidRPr="0093527A">
        <w:rPr>
          <w:rFonts w:cs="Arial"/>
          <w:b/>
          <w:noProof/>
        </w:rPr>
        <w:t>130.</w:t>
      </w:r>
      <w:r w:rsidRPr="0093527A">
        <w:rPr>
          <w:rFonts w:cs="Arial"/>
          <w:noProof/>
        </w:rPr>
        <w:tab/>
        <w:t xml:space="preserve">Shankar A, Sabanayagam C, Kalidindi S. Serum 25-hydroxyvitamin d levels and prediabetes among subjects free of diabetes. </w:t>
      </w:r>
      <w:r w:rsidRPr="0093527A">
        <w:rPr>
          <w:rFonts w:cs="Arial"/>
          <w:i/>
          <w:noProof/>
        </w:rPr>
        <w:t xml:space="preserve">Diabetes Care. </w:t>
      </w:r>
      <w:r w:rsidRPr="0093527A">
        <w:rPr>
          <w:rFonts w:cs="Arial"/>
          <w:noProof/>
        </w:rPr>
        <w:t>May 2011;34(5):1114-1119.</w:t>
      </w:r>
      <w:bookmarkEnd w:id="2561"/>
    </w:p>
    <w:p w:rsidR="0093527A" w:rsidRPr="0093527A" w:rsidRDefault="0093527A" w:rsidP="0093527A">
      <w:pPr>
        <w:ind w:left="720" w:hanging="720"/>
        <w:rPr>
          <w:rFonts w:cs="Arial"/>
          <w:noProof/>
        </w:rPr>
      </w:pPr>
      <w:bookmarkStart w:id="2562" w:name="_ENREF_131"/>
      <w:r w:rsidRPr="0093527A">
        <w:rPr>
          <w:rFonts w:cs="Arial"/>
          <w:b/>
          <w:noProof/>
        </w:rPr>
        <w:t>131.</w:t>
      </w:r>
      <w:r w:rsidRPr="0093527A">
        <w:rPr>
          <w:rFonts w:cs="Arial"/>
          <w:noProof/>
        </w:rPr>
        <w:tab/>
        <w:t xml:space="preserve">Yiu YF, Chan YH, Yiu KH, et al. Vitamin D deficiency is associated with depletion of circulating endothelial progenitor cells and endothelial dysfunction in patients with type 2 diabetes. </w:t>
      </w:r>
      <w:r w:rsidRPr="0093527A">
        <w:rPr>
          <w:rFonts w:cs="Arial"/>
          <w:i/>
          <w:noProof/>
        </w:rPr>
        <w:t xml:space="preserve">J Clin Endocrinol Metab. </w:t>
      </w:r>
      <w:r w:rsidRPr="0093527A">
        <w:rPr>
          <w:rFonts w:cs="Arial"/>
          <w:noProof/>
        </w:rPr>
        <w:t>May 2011;96(5):E830-835.</w:t>
      </w:r>
      <w:bookmarkEnd w:id="2562"/>
    </w:p>
    <w:p w:rsidR="0093527A" w:rsidRPr="0093527A" w:rsidRDefault="0093527A" w:rsidP="0093527A">
      <w:pPr>
        <w:ind w:left="720" w:hanging="720"/>
        <w:rPr>
          <w:rFonts w:cs="Arial"/>
          <w:noProof/>
        </w:rPr>
      </w:pPr>
      <w:bookmarkStart w:id="2563" w:name="_ENREF_132"/>
      <w:r w:rsidRPr="0093527A">
        <w:rPr>
          <w:rFonts w:cs="Arial"/>
          <w:b/>
          <w:noProof/>
        </w:rPr>
        <w:t>132.</w:t>
      </w:r>
      <w:r w:rsidRPr="0093527A">
        <w:rPr>
          <w:rFonts w:cs="Arial"/>
          <w:noProof/>
        </w:rPr>
        <w:tab/>
        <w:t xml:space="preserve">Bell NH, Greene A, Epstein S, Oexmann MJ, Shaw S, Shary J. Evidence for alteration of the vitamin D-endocrine system in blacks. </w:t>
      </w:r>
      <w:r w:rsidRPr="0093527A">
        <w:rPr>
          <w:rFonts w:cs="Arial"/>
          <w:i/>
          <w:noProof/>
        </w:rPr>
        <w:t xml:space="preserve">J Clin Invest. </w:t>
      </w:r>
      <w:r w:rsidRPr="0093527A">
        <w:rPr>
          <w:rFonts w:cs="Arial"/>
          <w:noProof/>
        </w:rPr>
        <w:t>Aug 1985;76(2):470-473.</w:t>
      </w:r>
      <w:bookmarkEnd w:id="2563"/>
    </w:p>
    <w:p w:rsidR="0093527A" w:rsidRPr="0093527A" w:rsidRDefault="0093527A" w:rsidP="0093527A">
      <w:pPr>
        <w:ind w:left="720" w:hanging="720"/>
        <w:rPr>
          <w:rFonts w:cs="Arial"/>
          <w:noProof/>
        </w:rPr>
      </w:pPr>
      <w:bookmarkStart w:id="2564" w:name="_ENREF_133"/>
      <w:r w:rsidRPr="0093527A">
        <w:rPr>
          <w:rFonts w:cs="Arial"/>
          <w:b/>
          <w:noProof/>
        </w:rPr>
        <w:t>133.</w:t>
      </w:r>
      <w:r w:rsidRPr="0093527A">
        <w:rPr>
          <w:rFonts w:cs="Arial"/>
          <w:noProof/>
        </w:rPr>
        <w:tab/>
        <w:t xml:space="preserve">Ford ES, Ajani UA, McGuire LC, Liu S. Concentrations of serum vitamin D and the metabolic syndrome among U.S. adults. </w:t>
      </w:r>
      <w:r w:rsidRPr="0093527A">
        <w:rPr>
          <w:rFonts w:cs="Arial"/>
          <w:i/>
          <w:noProof/>
        </w:rPr>
        <w:t xml:space="preserve">Diabetes Care. </w:t>
      </w:r>
      <w:r w:rsidRPr="0093527A">
        <w:rPr>
          <w:rFonts w:cs="Arial"/>
          <w:noProof/>
        </w:rPr>
        <w:t>May 2005;28(5):1228-1230.</w:t>
      </w:r>
      <w:bookmarkEnd w:id="2564"/>
    </w:p>
    <w:p w:rsidR="0093527A" w:rsidRPr="0093527A" w:rsidRDefault="0093527A" w:rsidP="0093527A">
      <w:pPr>
        <w:ind w:left="720" w:hanging="720"/>
        <w:rPr>
          <w:rFonts w:cs="Arial"/>
          <w:noProof/>
        </w:rPr>
      </w:pPr>
      <w:bookmarkStart w:id="2565" w:name="_ENREF_134"/>
      <w:r w:rsidRPr="0093527A">
        <w:rPr>
          <w:rFonts w:cs="Arial"/>
          <w:b/>
          <w:noProof/>
        </w:rPr>
        <w:t>134.</w:t>
      </w:r>
      <w:r w:rsidRPr="0093527A">
        <w:rPr>
          <w:rFonts w:cs="Arial"/>
          <w:noProof/>
        </w:rPr>
        <w:tab/>
        <w:t xml:space="preserve">Martins D, Wolf M, Pan D, et al. Prevalence of cardiovascular risk factors and the serum levels of 25-hydroxyvitamin D in the United States: data from the Third National Health and Nutrition Examination Survey. </w:t>
      </w:r>
      <w:r w:rsidRPr="0093527A">
        <w:rPr>
          <w:rFonts w:cs="Arial"/>
          <w:i/>
          <w:noProof/>
        </w:rPr>
        <w:t xml:space="preserve">Arch Intern Med. </w:t>
      </w:r>
      <w:r w:rsidRPr="0093527A">
        <w:rPr>
          <w:rFonts w:cs="Arial"/>
          <w:noProof/>
        </w:rPr>
        <w:t>Jun 11 2007;167(11):1159-1165.</w:t>
      </w:r>
      <w:bookmarkEnd w:id="2565"/>
    </w:p>
    <w:p w:rsidR="0093527A" w:rsidRPr="0093527A" w:rsidRDefault="0093527A" w:rsidP="0093527A">
      <w:pPr>
        <w:ind w:left="720" w:hanging="720"/>
        <w:rPr>
          <w:rFonts w:cs="Arial"/>
          <w:noProof/>
        </w:rPr>
      </w:pPr>
      <w:bookmarkStart w:id="2566" w:name="_ENREF_135"/>
      <w:r w:rsidRPr="0093527A">
        <w:rPr>
          <w:rFonts w:cs="Arial"/>
          <w:b/>
          <w:noProof/>
        </w:rPr>
        <w:t>135.</w:t>
      </w:r>
      <w:r w:rsidRPr="0093527A">
        <w:rPr>
          <w:rFonts w:cs="Arial"/>
          <w:noProof/>
        </w:rPr>
        <w:tab/>
        <w:t xml:space="preserve">Reis JP, von Muhlen D, Miller ER, 3rd, Michos ED, Appel LJ. Vitamin D status and cardiometabolic risk factors in the United States adolescent population. </w:t>
      </w:r>
      <w:r w:rsidRPr="0093527A">
        <w:rPr>
          <w:rFonts w:cs="Arial"/>
          <w:i/>
          <w:noProof/>
        </w:rPr>
        <w:t xml:space="preserve">Pediatrics. </w:t>
      </w:r>
      <w:r w:rsidRPr="0093527A">
        <w:rPr>
          <w:rFonts w:cs="Arial"/>
          <w:noProof/>
        </w:rPr>
        <w:t>Sep 2009;124(3):e371-379.</w:t>
      </w:r>
      <w:bookmarkEnd w:id="2566"/>
    </w:p>
    <w:p w:rsidR="0093527A" w:rsidRPr="0093527A" w:rsidRDefault="0093527A" w:rsidP="0093527A">
      <w:pPr>
        <w:ind w:left="720" w:hanging="720"/>
        <w:rPr>
          <w:rFonts w:cs="Arial"/>
          <w:noProof/>
        </w:rPr>
      </w:pPr>
      <w:bookmarkStart w:id="2567" w:name="_ENREF_136"/>
      <w:r w:rsidRPr="0093527A">
        <w:rPr>
          <w:rFonts w:cs="Arial"/>
          <w:b/>
          <w:noProof/>
        </w:rPr>
        <w:t>136.</w:t>
      </w:r>
      <w:r w:rsidRPr="0093527A">
        <w:rPr>
          <w:rFonts w:cs="Arial"/>
          <w:noProof/>
        </w:rPr>
        <w:tab/>
        <w:t xml:space="preserve">Hypponen E, Boucher BJ, Berry DJ, Power C. 25-hydroxyvitamin D, IGF-1, and metabolic syndrome at 45 years of age: a cross-sectional study in the 1958 British Birth Cohort. </w:t>
      </w:r>
      <w:r w:rsidRPr="0093527A">
        <w:rPr>
          <w:rFonts w:cs="Arial"/>
          <w:i/>
          <w:noProof/>
        </w:rPr>
        <w:t xml:space="preserve">Diabetes. </w:t>
      </w:r>
      <w:r w:rsidRPr="0093527A">
        <w:rPr>
          <w:rFonts w:cs="Arial"/>
          <w:noProof/>
        </w:rPr>
        <w:t>Feb 2008;57(2):298-305.</w:t>
      </w:r>
      <w:bookmarkEnd w:id="2567"/>
    </w:p>
    <w:p w:rsidR="0093527A" w:rsidRPr="0093527A" w:rsidRDefault="0093527A" w:rsidP="0093527A">
      <w:pPr>
        <w:ind w:left="720" w:hanging="720"/>
        <w:rPr>
          <w:rFonts w:cs="Arial"/>
          <w:noProof/>
        </w:rPr>
      </w:pPr>
      <w:bookmarkStart w:id="2568" w:name="_ENREF_137"/>
      <w:r w:rsidRPr="0093527A">
        <w:rPr>
          <w:rFonts w:cs="Arial"/>
          <w:b/>
          <w:noProof/>
        </w:rPr>
        <w:t>137.</w:t>
      </w:r>
      <w:r w:rsidRPr="0093527A">
        <w:rPr>
          <w:rFonts w:cs="Arial"/>
          <w:noProof/>
        </w:rPr>
        <w:tab/>
        <w:t xml:space="preserve">Grimnes G, Emaus N, Joakimsen RM, et al. Baseline serum 25-hydroxyvitamin D concentrations in the Tromso Study 1994-95 and risk of developing type 2 diabetes mellitus during 11 years of follow-up. </w:t>
      </w:r>
      <w:r w:rsidRPr="0093527A">
        <w:rPr>
          <w:rFonts w:cs="Arial"/>
          <w:i/>
          <w:noProof/>
        </w:rPr>
        <w:t xml:space="preserve">Diabet Med. </w:t>
      </w:r>
      <w:r w:rsidRPr="0093527A">
        <w:rPr>
          <w:rFonts w:cs="Arial"/>
          <w:noProof/>
        </w:rPr>
        <w:t>Oct 2010;27(10):1107-1115.</w:t>
      </w:r>
      <w:bookmarkEnd w:id="2568"/>
    </w:p>
    <w:p w:rsidR="0093527A" w:rsidRPr="0093527A" w:rsidRDefault="0093527A" w:rsidP="0093527A">
      <w:pPr>
        <w:ind w:left="720" w:hanging="720"/>
        <w:rPr>
          <w:rFonts w:cs="Arial"/>
          <w:noProof/>
        </w:rPr>
      </w:pPr>
      <w:bookmarkStart w:id="2569" w:name="_ENREF_138"/>
      <w:r w:rsidRPr="0093527A">
        <w:rPr>
          <w:rFonts w:cs="Arial"/>
          <w:b/>
          <w:noProof/>
        </w:rPr>
        <w:lastRenderedPageBreak/>
        <w:t>138.</w:t>
      </w:r>
      <w:r w:rsidRPr="0093527A">
        <w:rPr>
          <w:rFonts w:cs="Arial"/>
          <w:noProof/>
        </w:rPr>
        <w:tab/>
        <w:t xml:space="preserve">Song Y, Wang L, Pittas AG, et al. Blood 25-Hydroxy Vitamin D Levels and Incident Type 2 Diabetes: A meta-analysis of prospective studies. </w:t>
      </w:r>
      <w:r w:rsidRPr="0093527A">
        <w:rPr>
          <w:rFonts w:cs="Arial"/>
          <w:i/>
          <w:noProof/>
        </w:rPr>
        <w:t xml:space="preserve">Diabetes Care. </w:t>
      </w:r>
      <w:r w:rsidRPr="0093527A">
        <w:rPr>
          <w:rFonts w:cs="Arial"/>
          <w:noProof/>
        </w:rPr>
        <w:t>May 2013;36(5):1422-1428.</w:t>
      </w:r>
      <w:bookmarkEnd w:id="2569"/>
    </w:p>
    <w:p w:rsidR="0093527A" w:rsidRPr="0093527A" w:rsidRDefault="0093527A" w:rsidP="0093527A">
      <w:pPr>
        <w:ind w:left="720" w:hanging="720"/>
        <w:rPr>
          <w:rFonts w:cs="Arial"/>
          <w:noProof/>
        </w:rPr>
      </w:pPr>
      <w:bookmarkStart w:id="2570" w:name="_ENREF_139"/>
      <w:r w:rsidRPr="0093527A">
        <w:rPr>
          <w:rFonts w:cs="Arial"/>
          <w:b/>
          <w:noProof/>
        </w:rPr>
        <w:t>139.</w:t>
      </w:r>
      <w:r w:rsidRPr="0093527A">
        <w:rPr>
          <w:rFonts w:cs="Arial"/>
          <w:noProof/>
        </w:rPr>
        <w:tab/>
        <w:t xml:space="preserve">Nilas L, Christiansen C. Treatment with vitamin D or its analogues does not change body weight or blood glucose level in postmenopausal women. </w:t>
      </w:r>
      <w:r w:rsidRPr="0093527A">
        <w:rPr>
          <w:rFonts w:cs="Arial"/>
          <w:i/>
          <w:noProof/>
        </w:rPr>
        <w:t xml:space="preserve">Int J Obes. </w:t>
      </w:r>
      <w:r w:rsidRPr="0093527A">
        <w:rPr>
          <w:rFonts w:cs="Arial"/>
          <w:noProof/>
        </w:rPr>
        <w:t>1984;8(5):407-411.</w:t>
      </w:r>
      <w:bookmarkEnd w:id="2570"/>
    </w:p>
    <w:p w:rsidR="0093527A" w:rsidRPr="0093527A" w:rsidRDefault="0093527A" w:rsidP="0093527A">
      <w:pPr>
        <w:ind w:left="720" w:hanging="720"/>
        <w:rPr>
          <w:rFonts w:cs="Arial"/>
          <w:noProof/>
        </w:rPr>
      </w:pPr>
      <w:bookmarkStart w:id="2571" w:name="_ENREF_140"/>
      <w:r w:rsidRPr="0093527A">
        <w:rPr>
          <w:rFonts w:cs="Arial"/>
          <w:b/>
          <w:noProof/>
        </w:rPr>
        <w:t>140.</w:t>
      </w:r>
      <w:r w:rsidRPr="0093527A">
        <w:rPr>
          <w:rFonts w:cs="Arial"/>
          <w:noProof/>
        </w:rPr>
        <w:tab/>
        <w:t xml:space="preserve">Sugden JA, Davies JI, Witham MD, Morris AD, Struthers AD. Vitamin D improves endothelial function in patients with Type 2 diabetes mellitus and low vitamin D levels. </w:t>
      </w:r>
      <w:r w:rsidRPr="0093527A">
        <w:rPr>
          <w:rFonts w:cs="Arial"/>
          <w:i/>
          <w:noProof/>
        </w:rPr>
        <w:t xml:space="preserve">Diabet Med. </w:t>
      </w:r>
      <w:r w:rsidRPr="0093527A">
        <w:rPr>
          <w:rFonts w:cs="Arial"/>
          <w:noProof/>
        </w:rPr>
        <w:t>Mar 2008;25(3):320-325.</w:t>
      </w:r>
      <w:bookmarkEnd w:id="2571"/>
    </w:p>
    <w:p w:rsidR="0093527A" w:rsidRPr="0093527A" w:rsidRDefault="0093527A" w:rsidP="0093527A">
      <w:pPr>
        <w:ind w:left="720" w:hanging="720"/>
        <w:rPr>
          <w:rFonts w:cs="Arial"/>
          <w:noProof/>
        </w:rPr>
      </w:pPr>
      <w:bookmarkStart w:id="2572" w:name="_ENREF_141"/>
      <w:r w:rsidRPr="0093527A">
        <w:rPr>
          <w:rFonts w:cs="Arial"/>
          <w:b/>
          <w:noProof/>
        </w:rPr>
        <w:t>141.</w:t>
      </w:r>
      <w:r w:rsidRPr="0093527A">
        <w:rPr>
          <w:rFonts w:cs="Arial"/>
          <w:noProof/>
        </w:rPr>
        <w:tab/>
        <w:t xml:space="preserve">de Boer IH, Tinker LF, Connelly S, et al. Calcium plus vitamin D supplementation and the risk of incident diabetes in the Women's Health Initiative. </w:t>
      </w:r>
      <w:r w:rsidRPr="0093527A">
        <w:rPr>
          <w:rFonts w:cs="Arial"/>
          <w:i/>
          <w:noProof/>
        </w:rPr>
        <w:t xml:space="preserve">Diabetes Care. </w:t>
      </w:r>
      <w:r w:rsidRPr="0093527A">
        <w:rPr>
          <w:rFonts w:cs="Arial"/>
          <w:noProof/>
        </w:rPr>
        <w:t>Apr 2008;31(4):701-707.</w:t>
      </w:r>
      <w:bookmarkEnd w:id="2572"/>
    </w:p>
    <w:p w:rsidR="0093527A" w:rsidRPr="0093527A" w:rsidRDefault="0093527A" w:rsidP="0093527A">
      <w:pPr>
        <w:ind w:left="720" w:hanging="720"/>
        <w:rPr>
          <w:rFonts w:cs="Arial"/>
          <w:noProof/>
        </w:rPr>
      </w:pPr>
      <w:bookmarkStart w:id="2573" w:name="_ENREF_142"/>
      <w:r w:rsidRPr="0093527A">
        <w:rPr>
          <w:rFonts w:cs="Arial"/>
          <w:b/>
          <w:noProof/>
        </w:rPr>
        <w:t>142.</w:t>
      </w:r>
      <w:r w:rsidRPr="0093527A">
        <w:rPr>
          <w:rFonts w:cs="Arial"/>
          <w:noProof/>
        </w:rPr>
        <w:tab/>
        <w:t xml:space="preserve">Zittermann A, Frisch S, Berthold HK, et al. Vitamin D supplementation enhances the beneficial effects of weight loss on cardiovascular disease risk markers. </w:t>
      </w:r>
      <w:r w:rsidRPr="0093527A">
        <w:rPr>
          <w:rFonts w:cs="Arial"/>
          <w:i/>
          <w:noProof/>
        </w:rPr>
        <w:t xml:space="preserve">Am J Clin Nutr. </w:t>
      </w:r>
      <w:r w:rsidRPr="0093527A">
        <w:rPr>
          <w:rFonts w:cs="Arial"/>
          <w:noProof/>
        </w:rPr>
        <w:t>May 2009;89(5):1321-1327.</w:t>
      </w:r>
      <w:bookmarkEnd w:id="2573"/>
    </w:p>
    <w:p w:rsidR="0093527A" w:rsidRPr="0093527A" w:rsidRDefault="0093527A" w:rsidP="0093527A">
      <w:pPr>
        <w:ind w:left="720" w:hanging="720"/>
        <w:rPr>
          <w:rFonts w:cs="Arial"/>
          <w:noProof/>
        </w:rPr>
      </w:pPr>
      <w:bookmarkStart w:id="2574" w:name="_ENREF_143"/>
      <w:r w:rsidRPr="0093527A">
        <w:rPr>
          <w:rFonts w:cs="Arial"/>
          <w:b/>
          <w:noProof/>
        </w:rPr>
        <w:t>143.</w:t>
      </w:r>
      <w:r w:rsidRPr="0093527A">
        <w:rPr>
          <w:rFonts w:cs="Arial"/>
          <w:noProof/>
        </w:rPr>
        <w:tab/>
        <w:t xml:space="preserve">Jorde R, Figenschau Y. Supplementation with cholecalciferol does not improve glycaemic control in diabetic subjects with normal serum 25-hydroxyvitamin D levels. </w:t>
      </w:r>
      <w:r w:rsidRPr="0093527A">
        <w:rPr>
          <w:rFonts w:cs="Arial"/>
          <w:i/>
          <w:noProof/>
        </w:rPr>
        <w:t xml:space="preserve">Eur J Nutr. </w:t>
      </w:r>
      <w:r w:rsidRPr="0093527A">
        <w:rPr>
          <w:rFonts w:cs="Arial"/>
          <w:noProof/>
        </w:rPr>
        <w:t>Sep 2009;48(6):349-354.</w:t>
      </w:r>
      <w:bookmarkEnd w:id="2574"/>
    </w:p>
    <w:p w:rsidR="0093527A" w:rsidRPr="0093527A" w:rsidRDefault="0093527A" w:rsidP="0093527A">
      <w:pPr>
        <w:ind w:left="720" w:hanging="720"/>
        <w:rPr>
          <w:rFonts w:cs="Arial"/>
          <w:noProof/>
        </w:rPr>
      </w:pPr>
      <w:bookmarkStart w:id="2575" w:name="_ENREF_144"/>
      <w:r w:rsidRPr="0093527A">
        <w:rPr>
          <w:rFonts w:cs="Arial"/>
          <w:b/>
          <w:noProof/>
        </w:rPr>
        <w:t>144.</w:t>
      </w:r>
      <w:r w:rsidRPr="0093527A">
        <w:rPr>
          <w:rFonts w:cs="Arial"/>
          <w:noProof/>
        </w:rPr>
        <w:tab/>
        <w:t xml:space="preserve">Hsia J, Heiss G, Ren H, et al. Calcium/vitamin D supplementation and cardiovascular events. </w:t>
      </w:r>
      <w:r w:rsidRPr="0093527A">
        <w:rPr>
          <w:rFonts w:cs="Arial"/>
          <w:i/>
          <w:noProof/>
        </w:rPr>
        <w:t xml:space="preserve">Circulation. </w:t>
      </w:r>
      <w:r w:rsidRPr="0093527A">
        <w:rPr>
          <w:rFonts w:cs="Arial"/>
          <w:noProof/>
        </w:rPr>
        <w:t>Feb 20 2007;115(7):846-854.</w:t>
      </w:r>
      <w:bookmarkEnd w:id="2575"/>
    </w:p>
    <w:p w:rsidR="0093527A" w:rsidRPr="0093527A" w:rsidRDefault="0093527A" w:rsidP="0093527A">
      <w:pPr>
        <w:ind w:left="720" w:hanging="720"/>
        <w:rPr>
          <w:rFonts w:cs="Arial"/>
          <w:noProof/>
        </w:rPr>
      </w:pPr>
      <w:bookmarkStart w:id="2576" w:name="_ENREF_145"/>
      <w:r w:rsidRPr="0093527A">
        <w:rPr>
          <w:rFonts w:cs="Arial"/>
          <w:b/>
          <w:noProof/>
        </w:rPr>
        <w:t>145.</w:t>
      </w:r>
      <w:r w:rsidRPr="0093527A">
        <w:rPr>
          <w:rFonts w:cs="Arial"/>
          <w:noProof/>
        </w:rPr>
        <w:tab/>
        <w:t xml:space="preserve">Jorde R, Sneve M, Torjesen P, Figenschau Y. No improvement in cardiovascular risk factors in overweight and obese subjects after supplementation with vitamin D3 for 1 year. </w:t>
      </w:r>
      <w:r w:rsidRPr="0093527A">
        <w:rPr>
          <w:rFonts w:cs="Arial"/>
          <w:i/>
          <w:noProof/>
        </w:rPr>
        <w:t xml:space="preserve">J Intern Med. </w:t>
      </w:r>
      <w:r w:rsidRPr="0093527A">
        <w:rPr>
          <w:rFonts w:cs="Arial"/>
          <w:noProof/>
        </w:rPr>
        <w:t>May 2010;267(5):462-472.</w:t>
      </w:r>
      <w:bookmarkEnd w:id="2576"/>
    </w:p>
    <w:p w:rsidR="0093527A" w:rsidRPr="0093527A" w:rsidRDefault="0093527A" w:rsidP="0093527A">
      <w:pPr>
        <w:ind w:left="720" w:hanging="720"/>
        <w:rPr>
          <w:rFonts w:cs="Arial"/>
          <w:noProof/>
        </w:rPr>
      </w:pPr>
      <w:bookmarkStart w:id="2577" w:name="_ENREF_146"/>
      <w:r w:rsidRPr="0093527A">
        <w:rPr>
          <w:rFonts w:cs="Arial"/>
          <w:b/>
          <w:noProof/>
        </w:rPr>
        <w:t>146.</w:t>
      </w:r>
      <w:r w:rsidRPr="0093527A">
        <w:rPr>
          <w:rFonts w:cs="Arial"/>
          <w:noProof/>
        </w:rPr>
        <w:tab/>
        <w:t xml:space="preserve">Jorde R, Sneve M, Torjesen PA, Figenschau Y, Goransson LG, Omdal R. No effect of supplementation with cholecalciferol on cytokines and markers of inflammation in overweight and obese subjects. </w:t>
      </w:r>
      <w:r w:rsidRPr="0093527A">
        <w:rPr>
          <w:rFonts w:cs="Arial"/>
          <w:i/>
          <w:noProof/>
        </w:rPr>
        <w:t xml:space="preserve">Cytokine. </w:t>
      </w:r>
      <w:r w:rsidRPr="0093527A">
        <w:rPr>
          <w:rFonts w:cs="Arial"/>
          <w:noProof/>
        </w:rPr>
        <w:t>May 2010;50(2):175-180.</w:t>
      </w:r>
      <w:bookmarkEnd w:id="2577"/>
    </w:p>
    <w:p w:rsidR="0093527A" w:rsidRPr="0093527A" w:rsidRDefault="0093527A" w:rsidP="0093527A">
      <w:pPr>
        <w:ind w:left="720" w:hanging="720"/>
        <w:rPr>
          <w:rFonts w:cs="Arial"/>
          <w:noProof/>
        </w:rPr>
      </w:pPr>
      <w:bookmarkStart w:id="2578" w:name="_ENREF_147"/>
      <w:r w:rsidRPr="0093527A">
        <w:rPr>
          <w:rFonts w:cs="Arial"/>
          <w:b/>
          <w:noProof/>
        </w:rPr>
        <w:t>147.</w:t>
      </w:r>
      <w:r w:rsidRPr="0093527A">
        <w:rPr>
          <w:rFonts w:cs="Arial"/>
          <w:noProof/>
        </w:rPr>
        <w:tab/>
        <w:t xml:space="preserve">O'Sullivan A, Gibney MJ, Connor AO, et al. Biochemical and metabolomic phenotyping in the identification of a vitamin D responsive metabotype for markers of the metabolic syndrome. </w:t>
      </w:r>
      <w:r w:rsidRPr="0093527A">
        <w:rPr>
          <w:rFonts w:cs="Arial"/>
          <w:i/>
          <w:noProof/>
        </w:rPr>
        <w:t xml:space="preserve">Molecular nutrition &amp; food research. </w:t>
      </w:r>
      <w:r w:rsidRPr="0093527A">
        <w:rPr>
          <w:rFonts w:cs="Arial"/>
          <w:noProof/>
        </w:rPr>
        <w:t>May 2011;55(5):679-690.</w:t>
      </w:r>
      <w:bookmarkEnd w:id="2578"/>
    </w:p>
    <w:p w:rsidR="0093527A" w:rsidRPr="0093527A" w:rsidRDefault="0093527A" w:rsidP="0093527A">
      <w:pPr>
        <w:ind w:left="720" w:hanging="720"/>
        <w:rPr>
          <w:rFonts w:cs="Arial"/>
          <w:noProof/>
        </w:rPr>
      </w:pPr>
      <w:bookmarkStart w:id="2579" w:name="_ENREF_148"/>
      <w:r w:rsidRPr="0093527A">
        <w:rPr>
          <w:rFonts w:cs="Arial"/>
          <w:b/>
          <w:noProof/>
        </w:rPr>
        <w:t>148.</w:t>
      </w:r>
      <w:r w:rsidRPr="0093527A">
        <w:rPr>
          <w:rFonts w:cs="Arial"/>
          <w:noProof/>
        </w:rPr>
        <w:tab/>
        <w:t xml:space="preserve">Avenell A, Cook JA, MacLennan GS, McPherson GC. Vitamin D supplementation and type 2 diabetes: a substudy of a randomised placebo-controlled trial in older people (RECORD trial, ISRCTN 51647438). </w:t>
      </w:r>
      <w:r w:rsidRPr="0093527A">
        <w:rPr>
          <w:rFonts w:cs="Arial"/>
          <w:i/>
          <w:noProof/>
        </w:rPr>
        <w:t xml:space="preserve">Age Ageing. </w:t>
      </w:r>
      <w:r w:rsidRPr="0093527A">
        <w:rPr>
          <w:rFonts w:cs="Arial"/>
          <w:noProof/>
        </w:rPr>
        <w:t>Sep 2009;38(5):606-609.</w:t>
      </w:r>
      <w:bookmarkEnd w:id="2579"/>
    </w:p>
    <w:p w:rsidR="0093527A" w:rsidRPr="0093527A" w:rsidRDefault="0093527A" w:rsidP="0093527A">
      <w:pPr>
        <w:ind w:left="720" w:hanging="720"/>
        <w:rPr>
          <w:rFonts w:cs="Arial"/>
          <w:noProof/>
        </w:rPr>
      </w:pPr>
      <w:bookmarkStart w:id="2580" w:name="_ENREF_149"/>
      <w:r w:rsidRPr="0093527A">
        <w:rPr>
          <w:rFonts w:cs="Arial"/>
          <w:b/>
          <w:noProof/>
        </w:rPr>
        <w:t>149.</w:t>
      </w:r>
      <w:r w:rsidRPr="0093527A">
        <w:rPr>
          <w:rFonts w:cs="Arial"/>
          <w:noProof/>
        </w:rPr>
        <w:tab/>
        <w:t xml:space="preserve">Grimnes G, Figenschau Y, Almas B, Jorde R. Vitamin D, insulin secretion, sensitivity, and lipids: results from a case-control study and a randomized controlled trial using hyperglycemic clamp technique. </w:t>
      </w:r>
      <w:r w:rsidRPr="0093527A">
        <w:rPr>
          <w:rFonts w:cs="Arial"/>
          <w:i/>
          <w:noProof/>
        </w:rPr>
        <w:t xml:space="preserve">Diabetes. </w:t>
      </w:r>
      <w:r w:rsidRPr="0093527A">
        <w:rPr>
          <w:rFonts w:cs="Arial"/>
          <w:noProof/>
        </w:rPr>
        <w:t>Nov 2011;60(11):2748-2757.</w:t>
      </w:r>
      <w:bookmarkEnd w:id="2580"/>
    </w:p>
    <w:p w:rsidR="0093527A" w:rsidRPr="0093527A" w:rsidRDefault="0093527A" w:rsidP="0093527A">
      <w:pPr>
        <w:ind w:left="720" w:hanging="720"/>
        <w:rPr>
          <w:rFonts w:cs="Arial"/>
          <w:noProof/>
        </w:rPr>
      </w:pPr>
      <w:bookmarkStart w:id="2581" w:name="_ENREF_150"/>
      <w:r w:rsidRPr="0093527A">
        <w:rPr>
          <w:rFonts w:cs="Arial"/>
          <w:b/>
          <w:noProof/>
        </w:rPr>
        <w:t>150.</w:t>
      </w:r>
      <w:r w:rsidRPr="0093527A">
        <w:rPr>
          <w:rFonts w:cs="Arial"/>
          <w:noProof/>
        </w:rPr>
        <w:tab/>
        <w:t xml:space="preserve">Dawson-Hughes B, Harris SS. High-dose vitamin D supplementation: too much of a good thing? </w:t>
      </w:r>
      <w:r w:rsidRPr="0093527A">
        <w:rPr>
          <w:rFonts w:cs="Arial"/>
          <w:i/>
          <w:noProof/>
        </w:rPr>
        <w:t xml:space="preserve">Jama. </w:t>
      </w:r>
      <w:r w:rsidRPr="0093527A">
        <w:rPr>
          <w:rFonts w:cs="Arial"/>
          <w:noProof/>
        </w:rPr>
        <w:t>May 12 2010;303(18):1861-1862.</w:t>
      </w:r>
      <w:bookmarkEnd w:id="2581"/>
    </w:p>
    <w:p w:rsidR="0093527A" w:rsidRPr="0093527A" w:rsidRDefault="0093527A" w:rsidP="0093527A">
      <w:pPr>
        <w:ind w:left="720" w:hanging="720"/>
        <w:rPr>
          <w:rFonts w:cs="Arial"/>
          <w:noProof/>
        </w:rPr>
      </w:pPr>
      <w:bookmarkStart w:id="2582" w:name="_ENREF_151"/>
      <w:r w:rsidRPr="0093527A">
        <w:rPr>
          <w:rFonts w:cs="Arial"/>
          <w:b/>
          <w:noProof/>
        </w:rPr>
        <w:t>151.</w:t>
      </w:r>
      <w:r w:rsidRPr="0093527A">
        <w:rPr>
          <w:rFonts w:cs="Arial"/>
          <w:noProof/>
        </w:rPr>
        <w:tab/>
        <w:t xml:space="preserve">Nazarian S, St Peter JV, Boston RC, Jones SA, Mariash CN. Vitamin D3 supplementation improves insulin sensitivity in subjects with impaired fasting glucose. </w:t>
      </w:r>
      <w:r w:rsidRPr="0093527A">
        <w:rPr>
          <w:rFonts w:cs="Arial"/>
          <w:i/>
          <w:noProof/>
        </w:rPr>
        <w:t xml:space="preserve">Transl Res. </w:t>
      </w:r>
      <w:r w:rsidRPr="0093527A">
        <w:rPr>
          <w:rFonts w:cs="Arial"/>
          <w:noProof/>
        </w:rPr>
        <w:t>Nov 2011;158(5):276-281.</w:t>
      </w:r>
      <w:bookmarkEnd w:id="2582"/>
    </w:p>
    <w:p w:rsidR="0093527A" w:rsidRPr="0093527A" w:rsidRDefault="0093527A" w:rsidP="0093527A">
      <w:pPr>
        <w:ind w:left="720" w:hanging="720"/>
        <w:rPr>
          <w:rFonts w:cs="Arial"/>
          <w:noProof/>
        </w:rPr>
      </w:pPr>
      <w:bookmarkStart w:id="2583" w:name="_ENREF_152"/>
      <w:r w:rsidRPr="0093527A">
        <w:rPr>
          <w:rFonts w:cs="Arial"/>
          <w:b/>
          <w:noProof/>
        </w:rPr>
        <w:t>152.</w:t>
      </w:r>
      <w:r w:rsidRPr="0093527A">
        <w:rPr>
          <w:rFonts w:cs="Arial"/>
          <w:noProof/>
        </w:rPr>
        <w:tab/>
        <w:t xml:space="preserve">Hulley S, Grady D, Bush T, et al. Randomized trial of estrogen plus progestin for secondary prevention of coronary heart disease in postmenopausal women. Heart and Estrogen/progestin Replacement Study (HERS) Research Group. </w:t>
      </w:r>
      <w:r w:rsidRPr="0093527A">
        <w:rPr>
          <w:rFonts w:cs="Arial"/>
          <w:i/>
          <w:noProof/>
        </w:rPr>
        <w:t xml:space="preserve">Jama. </w:t>
      </w:r>
      <w:r w:rsidRPr="0093527A">
        <w:rPr>
          <w:rFonts w:cs="Arial"/>
          <w:noProof/>
        </w:rPr>
        <w:t>Aug 19 1998;280(7):605-613.</w:t>
      </w:r>
      <w:bookmarkEnd w:id="2583"/>
    </w:p>
    <w:p w:rsidR="0093527A" w:rsidRPr="0093527A" w:rsidRDefault="0093527A" w:rsidP="0093527A">
      <w:pPr>
        <w:ind w:left="720" w:hanging="720"/>
        <w:rPr>
          <w:rFonts w:cs="Arial"/>
          <w:noProof/>
        </w:rPr>
      </w:pPr>
      <w:bookmarkStart w:id="2584" w:name="_ENREF_153"/>
      <w:r w:rsidRPr="0093527A">
        <w:rPr>
          <w:rFonts w:cs="Arial"/>
          <w:b/>
          <w:noProof/>
        </w:rPr>
        <w:t>153.</w:t>
      </w:r>
      <w:r w:rsidRPr="0093527A">
        <w:rPr>
          <w:rFonts w:cs="Arial"/>
          <w:noProof/>
        </w:rPr>
        <w:tab/>
        <w:t xml:space="preserve">Anderson GL, Limacher M, Assaf AR, et al. Effects of conjugated equine estrogen in postmenopausal women with hysterectomy: the Women's Health Initiative randomized controlled trial. </w:t>
      </w:r>
      <w:r w:rsidRPr="0093527A">
        <w:rPr>
          <w:rFonts w:cs="Arial"/>
          <w:i/>
          <w:noProof/>
        </w:rPr>
        <w:t xml:space="preserve">Jama. </w:t>
      </w:r>
      <w:r w:rsidRPr="0093527A">
        <w:rPr>
          <w:rFonts w:cs="Arial"/>
          <w:noProof/>
        </w:rPr>
        <w:t>Apr 14 2004;291(14):1701-1712.</w:t>
      </w:r>
      <w:bookmarkEnd w:id="2584"/>
    </w:p>
    <w:p w:rsidR="0093527A" w:rsidRPr="0093527A" w:rsidRDefault="0093527A" w:rsidP="0093527A">
      <w:pPr>
        <w:ind w:left="720" w:hanging="720"/>
        <w:rPr>
          <w:rFonts w:cs="Arial"/>
          <w:noProof/>
        </w:rPr>
      </w:pPr>
      <w:bookmarkStart w:id="2585" w:name="_ENREF_154"/>
      <w:r w:rsidRPr="0093527A">
        <w:rPr>
          <w:rFonts w:cs="Arial"/>
          <w:b/>
          <w:noProof/>
        </w:rPr>
        <w:t>154.</w:t>
      </w:r>
      <w:r w:rsidRPr="0093527A">
        <w:rPr>
          <w:rFonts w:cs="Arial"/>
          <w:noProof/>
        </w:rPr>
        <w:tab/>
        <w:t xml:space="preserve">Miller ER, 3rd, Pastor-Barriuso R, Dalal D, Riemersma RA, Appel LJ, Guallar E. Meta-analysis: high-dosage vitamin E supplementation may increase all-cause mortality. </w:t>
      </w:r>
      <w:r w:rsidRPr="0093527A">
        <w:rPr>
          <w:rFonts w:cs="Arial"/>
          <w:i/>
          <w:noProof/>
        </w:rPr>
        <w:t xml:space="preserve">Ann Intern Med. </w:t>
      </w:r>
      <w:r w:rsidRPr="0093527A">
        <w:rPr>
          <w:rFonts w:cs="Arial"/>
          <w:noProof/>
        </w:rPr>
        <w:t>Jan 4 2005;142(1):37-46.</w:t>
      </w:r>
      <w:bookmarkEnd w:id="2585"/>
    </w:p>
    <w:p w:rsidR="0093527A" w:rsidRPr="0093527A" w:rsidRDefault="0093527A" w:rsidP="0093527A">
      <w:pPr>
        <w:ind w:left="720" w:hanging="720"/>
        <w:rPr>
          <w:rFonts w:cs="Arial"/>
          <w:noProof/>
        </w:rPr>
      </w:pPr>
      <w:bookmarkStart w:id="2586" w:name="_ENREF_155"/>
      <w:r w:rsidRPr="0093527A">
        <w:rPr>
          <w:rFonts w:cs="Arial"/>
          <w:b/>
          <w:noProof/>
        </w:rPr>
        <w:t>155.</w:t>
      </w:r>
      <w:r w:rsidRPr="0093527A">
        <w:rPr>
          <w:rFonts w:cs="Arial"/>
          <w:noProof/>
        </w:rPr>
        <w:tab/>
        <w:t xml:space="preserve">Wang L, Manson JE, Buring JE, Lee IM, Sesso HD. Dietary intake of dairy products, calcium, and vitamin D and the risk of hypertension in middle-aged and older women. </w:t>
      </w:r>
      <w:r w:rsidRPr="0093527A">
        <w:rPr>
          <w:rFonts w:cs="Arial"/>
          <w:i/>
          <w:noProof/>
        </w:rPr>
        <w:t xml:space="preserve">Hypertension. </w:t>
      </w:r>
      <w:r w:rsidRPr="0093527A">
        <w:rPr>
          <w:rFonts w:cs="Arial"/>
          <w:noProof/>
        </w:rPr>
        <w:t>Apr 2008;51(4):1073-1079.</w:t>
      </w:r>
      <w:bookmarkEnd w:id="2586"/>
    </w:p>
    <w:p w:rsidR="0093527A" w:rsidRPr="0093527A" w:rsidRDefault="0093527A" w:rsidP="0093527A">
      <w:pPr>
        <w:ind w:left="720" w:hanging="720"/>
        <w:rPr>
          <w:rFonts w:cs="Arial"/>
          <w:noProof/>
        </w:rPr>
      </w:pPr>
      <w:bookmarkStart w:id="2587" w:name="_ENREF_156"/>
      <w:r w:rsidRPr="0093527A">
        <w:rPr>
          <w:rFonts w:cs="Arial"/>
          <w:b/>
          <w:noProof/>
        </w:rPr>
        <w:t>156.</w:t>
      </w:r>
      <w:r w:rsidRPr="0093527A">
        <w:rPr>
          <w:rFonts w:cs="Arial"/>
          <w:noProof/>
        </w:rPr>
        <w:tab/>
        <w:t xml:space="preserve">Gaziano JM, Glynn RJ, Christen WG, et al. Vitamins E and C in the prevention of prostate and total cancer in men: the Physicians' Health Study II randomized controlled trial. </w:t>
      </w:r>
      <w:r w:rsidRPr="0093527A">
        <w:rPr>
          <w:rFonts w:cs="Arial"/>
          <w:i/>
          <w:noProof/>
        </w:rPr>
        <w:t xml:space="preserve">JAMA. </w:t>
      </w:r>
      <w:r w:rsidRPr="0093527A">
        <w:rPr>
          <w:rFonts w:cs="Arial"/>
          <w:noProof/>
        </w:rPr>
        <w:t>Jan 7 2009;301(1):52-62.</w:t>
      </w:r>
      <w:bookmarkEnd w:id="2587"/>
    </w:p>
    <w:p w:rsidR="0093527A" w:rsidRPr="0093527A" w:rsidRDefault="0093527A" w:rsidP="0093527A">
      <w:pPr>
        <w:ind w:left="720" w:hanging="720"/>
        <w:rPr>
          <w:rFonts w:cs="Arial"/>
          <w:noProof/>
        </w:rPr>
      </w:pPr>
      <w:bookmarkStart w:id="2588" w:name="_ENREF_157"/>
      <w:r w:rsidRPr="0093527A">
        <w:rPr>
          <w:rFonts w:cs="Arial"/>
          <w:b/>
          <w:noProof/>
        </w:rPr>
        <w:lastRenderedPageBreak/>
        <w:t>157.</w:t>
      </w:r>
      <w:r w:rsidRPr="0093527A">
        <w:rPr>
          <w:rFonts w:cs="Arial"/>
          <w:noProof/>
        </w:rPr>
        <w:tab/>
        <w:t xml:space="preserve">Lippman SM, Klein EA, Goodman PJ, et al. Effect of selenium and vitamin E on risk of prostate cancer and other cancers: the Selenium and Vitamin E Cancer Prevention Trial (SELECT). </w:t>
      </w:r>
      <w:r w:rsidRPr="0093527A">
        <w:rPr>
          <w:rFonts w:cs="Arial"/>
          <w:i/>
          <w:noProof/>
        </w:rPr>
        <w:t xml:space="preserve">JAMA. </w:t>
      </w:r>
      <w:r w:rsidRPr="0093527A">
        <w:rPr>
          <w:rFonts w:cs="Arial"/>
          <w:noProof/>
        </w:rPr>
        <w:t>Jan 7 2009;301(1):39-51.</w:t>
      </w:r>
      <w:bookmarkEnd w:id="2588"/>
    </w:p>
    <w:p w:rsidR="0093527A" w:rsidRPr="0093527A" w:rsidRDefault="0093527A" w:rsidP="0093527A">
      <w:pPr>
        <w:ind w:left="720" w:hanging="720"/>
        <w:rPr>
          <w:rFonts w:cs="Arial"/>
          <w:noProof/>
        </w:rPr>
      </w:pPr>
      <w:bookmarkStart w:id="2589" w:name="_ENREF_158"/>
      <w:r w:rsidRPr="0093527A">
        <w:rPr>
          <w:rFonts w:cs="Arial"/>
          <w:b/>
          <w:noProof/>
        </w:rPr>
        <w:t>158.</w:t>
      </w:r>
      <w:r w:rsidRPr="0093527A">
        <w:rPr>
          <w:rFonts w:cs="Arial"/>
          <w:noProof/>
        </w:rPr>
        <w:tab/>
        <w:t xml:space="preserve">Klein EA, Thompson IM, Jr., Tangen CM, et al. Vitamin E and the risk of prostate cancer: the Selenium and Vitamin E Cancer Prevention Trial (SELECT). </w:t>
      </w:r>
      <w:r w:rsidRPr="0093527A">
        <w:rPr>
          <w:rFonts w:cs="Arial"/>
          <w:i/>
          <w:noProof/>
        </w:rPr>
        <w:t xml:space="preserve">Jama. </w:t>
      </w:r>
      <w:r w:rsidRPr="0093527A">
        <w:rPr>
          <w:rFonts w:cs="Arial"/>
          <w:noProof/>
        </w:rPr>
        <w:t>Oct 12 2011;306(14):1549-1556.</w:t>
      </w:r>
      <w:bookmarkEnd w:id="2589"/>
    </w:p>
    <w:p w:rsidR="0093527A" w:rsidRPr="0093527A" w:rsidRDefault="0093527A" w:rsidP="0093527A">
      <w:pPr>
        <w:ind w:left="720" w:hanging="720"/>
        <w:rPr>
          <w:rFonts w:cs="Arial"/>
          <w:noProof/>
        </w:rPr>
      </w:pPr>
      <w:bookmarkStart w:id="2590" w:name="_ENREF_159"/>
      <w:r w:rsidRPr="0093527A">
        <w:rPr>
          <w:rFonts w:cs="Arial"/>
          <w:b/>
          <w:noProof/>
        </w:rPr>
        <w:t>159.</w:t>
      </w:r>
      <w:r w:rsidRPr="0093527A">
        <w:rPr>
          <w:rFonts w:cs="Arial"/>
          <w:noProof/>
        </w:rPr>
        <w:tab/>
        <w:t xml:space="preserve">Maxmen A. Nutrition advice: the vitamin D-lemma. </w:t>
      </w:r>
      <w:r w:rsidRPr="0093527A">
        <w:rPr>
          <w:rFonts w:cs="Arial"/>
          <w:i/>
          <w:noProof/>
        </w:rPr>
        <w:t xml:space="preserve">Nature. </w:t>
      </w:r>
      <w:r w:rsidRPr="0093527A">
        <w:rPr>
          <w:rFonts w:cs="Arial"/>
          <w:noProof/>
        </w:rPr>
        <w:t>Jul 7 2011;475(7354):23-25.</w:t>
      </w:r>
      <w:bookmarkEnd w:id="2590"/>
    </w:p>
    <w:p w:rsidR="0093527A" w:rsidRPr="0093527A" w:rsidRDefault="0093527A" w:rsidP="0093527A">
      <w:pPr>
        <w:ind w:left="720" w:hanging="720"/>
        <w:rPr>
          <w:rFonts w:cs="Arial"/>
          <w:noProof/>
        </w:rPr>
      </w:pPr>
      <w:bookmarkStart w:id="2591" w:name="_ENREF_160"/>
      <w:r w:rsidRPr="0093527A">
        <w:rPr>
          <w:rFonts w:cs="Arial"/>
          <w:b/>
          <w:noProof/>
        </w:rPr>
        <w:t>160.</w:t>
      </w:r>
      <w:r w:rsidRPr="0093527A">
        <w:rPr>
          <w:rFonts w:cs="Arial"/>
          <w:noProof/>
        </w:rPr>
        <w:tab/>
        <w:t xml:space="preserve">Sanders KM, Stuart AL, Williamson EJ, et al. Annual high-dose oral vitamin D and falls and fractures in older women: a randomized controlled trial. </w:t>
      </w:r>
      <w:r w:rsidRPr="0093527A">
        <w:rPr>
          <w:rFonts w:cs="Arial"/>
          <w:i/>
          <w:noProof/>
        </w:rPr>
        <w:t xml:space="preserve">Jama. </w:t>
      </w:r>
      <w:r w:rsidRPr="0093527A">
        <w:rPr>
          <w:rFonts w:cs="Arial"/>
          <w:noProof/>
        </w:rPr>
        <w:t>May 12 2010;303(18):1815-1822.</w:t>
      </w:r>
      <w:bookmarkEnd w:id="2591"/>
    </w:p>
    <w:p w:rsidR="0093527A" w:rsidRPr="0093527A" w:rsidRDefault="0093527A" w:rsidP="0093527A">
      <w:pPr>
        <w:ind w:left="720" w:hanging="720"/>
        <w:rPr>
          <w:rFonts w:cs="Arial"/>
          <w:noProof/>
        </w:rPr>
      </w:pPr>
      <w:bookmarkStart w:id="2592" w:name="_ENREF_161"/>
      <w:r w:rsidRPr="0093527A">
        <w:rPr>
          <w:rFonts w:cs="Arial"/>
          <w:b/>
          <w:noProof/>
        </w:rPr>
        <w:t>161.</w:t>
      </w:r>
      <w:r w:rsidRPr="0093527A">
        <w:rPr>
          <w:rFonts w:cs="Arial"/>
          <w:noProof/>
        </w:rPr>
        <w:tab/>
        <w:t xml:space="preserve">Scragg R. Vitamin D and type 2 diabetes: are we ready for a prevention trial? </w:t>
      </w:r>
      <w:r w:rsidRPr="0093527A">
        <w:rPr>
          <w:rFonts w:cs="Arial"/>
          <w:i/>
          <w:noProof/>
        </w:rPr>
        <w:t xml:space="preserve">Diabetes. </w:t>
      </w:r>
      <w:r w:rsidRPr="0093527A">
        <w:rPr>
          <w:rFonts w:cs="Arial"/>
          <w:noProof/>
        </w:rPr>
        <w:t>Oct 2008;57(10):2565-2566.</w:t>
      </w:r>
      <w:bookmarkEnd w:id="2592"/>
    </w:p>
    <w:p w:rsidR="0093527A" w:rsidRPr="0093527A" w:rsidRDefault="0093527A" w:rsidP="0093527A">
      <w:pPr>
        <w:ind w:left="720" w:hanging="720"/>
        <w:rPr>
          <w:rFonts w:cs="Arial"/>
          <w:noProof/>
        </w:rPr>
      </w:pPr>
      <w:bookmarkStart w:id="2593" w:name="_ENREF_162"/>
      <w:r w:rsidRPr="0093527A">
        <w:rPr>
          <w:rFonts w:cs="Arial"/>
          <w:b/>
          <w:noProof/>
        </w:rPr>
        <w:t>162.</w:t>
      </w:r>
      <w:r w:rsidRPr="0093527A">
        <w:rPr>
          <w:rFonts w:cs="Arial"/>
          <w:noProof/>
        </w:rPr>
        <w:tab/>
        <w:t xml:space="preserve">Alfonso B, Liao E, Busta A, Poretsky L. Vitamin D in diabetes mellitus-a new field of knowledge poised for D-velopment. </w:t>
      </w:r>
      <w:r w:rsidRPr="0093527A">
        <w:rPr>
          <w:rFonts w:cs="Arial"/>
          <w:i/>
          <w:noProof/>
        </w:rPr>
        <w:t xml:space="preserve">Diabetes Metab Res Rev. </w:t>
      </w:r>
      <w:r w:rsidRPr="0093527A">
        <w:rPr>
          <w:rFonts w:cs="Arial"/>
          <w:noProof/>
        </w:rPr>
        <w:t>Jul 2009;25(5):417-419.</w:t>
      </w:r>
      <w:bookmarkEnd w:id="2593"/>
    </w:p>
    <w:p w:rsidR="0093527A" w:rsidRPr="0093527A" w:rsidRDefault="0093527A" w:rsidP="0093527A">
      <w:pPr>
        <w:ind w:left="720" w:hanging="720"/>
        <w:rPr>
          <w:rFonts w:cs="Arial"/>
          <w:noProof/>
        </w:rPr>
      </w:pPr>
      <w:bookmarkStart w:id="2594" w:name="_ENREF_163"/>
      <w:r w:rsidRPr="0093527A">
        <w:rPr>
          <w:rFonts w:cs="Arial"/>
          <w:b/>
          <w:noProof/>
        </w:rPr>
        <w:t>163.</w:t>
      </w:r>
      <w:r w:rsidRPr="0093527A">
        <w:rPr>
          <w:rFonts w:cs="Arial"/>
          <w:noProof/>
        </w:rPr>
        <w:tab/>
        <w:t xml:space="preserve">Grant WB, Cross HS, Garland CF, et al. Estimated benefit of increased vitamin D status in reducing the economic burden of disease in western Europe. </w:t>
      </w:r>
      <w:r w:rsidRPr="0093527A">
        <w:rPr>
          <w:rFonts w:cs="Arial"/>
          <w:i/>
          <w:noProof/>
        </w:rPr>
        <w:t xml:space="preserve">Prog Biophys Mol Biol. </w:t>
      </w:r>
      <w:r w:rsidRPr="0093527A">
        <w:rPr>
          <w:rFonts w:cs="Arial"/>
          <w:noProof/>
        </w:rPr>
        <w:t>Feb-Apr 2009;99(2-3):104-113.</w:t>
      </w:r>
      <w:bookmarkEnd w:id="2594"/>
    </w:p>
    <w:p w:rsidR="0093527A" w:rsidRPr="0093527A" w:rsidRDefault="0093527A" w:rsidP="0093527A">
      <w:pPr>
        <w:ind w:left="720" w:hanging="720"/>
        <w:rPr>
          <w:rFonts w:cs="Arial"/>
          <w:noProof/>
        </w:rPr>
      </w:pPr>
      <w:bookmarkStart w:id="2595" w:name="_ENREF_164"/>
      <w:r w:rsidRPr="0093527A">
        <w:rPr>
          <w:rFonts w:cs="Arial"/>
          <w:b/>
          <w:noProof/>
        </w:rPr>
        <w:t>164.</w:t>
      </w:r>
      <w:r w:rsidRPr="0093527A">
        <w:rPr>
          <w:rFonts w:cs="Arial"/>
          <w:noProof/>
        </w:rPr>
        <w:tab/>
        <w:t xml:space="preserve">Holick MF. Diabetes and the vitamin d connection. </w:t>
      </w:r>
      <w:r w:rsidRPr="0093527A">
        <w:rPr>
          <w:rFonts w:cs="Arial"/>
          <w:i/>
          <w:noProof/>
        </w:rPr>
        <w:t xml:space="preserve">Curr Diab Rep. </w:t>
      </w:r>
      <w:r w:rsidRPr="0093527A">
        <w:rPr>
          <w:rFonts w:cs="Arial"/>
          <w:noProof/>
        </w:rPr>
        <w:t>Oct 2008;8(5):393-398.</w:t>
      </w:r>
      <w:bookmarkEnd w:id="2595"/>
    </w:p>
    <w:p w:rsidR="0093527A" w:rsidRPr="0093527A" w:rsidRDefault="0093527A" w:rsidP="0093527A">
      <w:pPr>
        <w:ind w:left="720" w:hanging="720"/>
        <w:rPr>
          <w:rFonts w:cs="Arial"/>
          <w:noProof/>
        </w:rPr>
      </w:pPr>
      <w:bookmarkStart w:id="2596" w:name="_ENREF_165"/>
      <w:r w:rsidRPr="0093527A">
        <w:rPr>
          <w:rFonts w:cs="Arial"/>
          <w:b/>
          <w:noProof/>
        </w:rPr>
        <w:t>165.</w:t>
      </w:r>
      <w:r w:rsidRPr="0093527A">
        <w:rPr>
          <w:rFonts w:cs="Arial"/>
          <w:noProof/>
        </w:rPr>
        <w:tab/>
        <w:t xml:space="preserve">Witham MD. Vitamin D deficiency: More evidence is needed before general supplementation. </w:t>
      </w:r>
      <w:r w:rsidRPr="0093527A">
        <w:rPr>
          <w:rFonts w:cs="Arial"/>
          <w:i/>
          <w:noProof/>
        </w:rPr>
        <w:t xml:space="preserve">BMJ (Clinical research ed. </w:t>
      </w:r>
      <w:r w:rsidRPr="0093527A">
        <w:rPr>
          <w:rFonts w:cs="Arial"/>
          <w:noProof/>
        </w:rPr>
        <w:t>Jun 28 2008;336(7659):1451.</w:t>
      </w:r>
      <w:bookmarkEnd w:id="2596"/>
    </w:p>
    <w:p w:rsidR="0093527A" w:rsidRPr="0093527A" w:rsidRDefault="0093527A" w:rsidP="0093527A">
      <w:pPr>
        <w:ind w:left="720" w:hanging="720"/>
        <w:rPr>
          <w:rFonts w:cs="Arial"/>
          <w:noProof/>
        </w:rPr>
      </w:pPr>
      <w:bookmarkStart w:id="2597" w:name="_ENREF_166"/>
      <w:r w:rsidRPr="0093527A">
        <w:rPr>
          <w:rFonts w:cs="Arial"/>
          <w:b/>
          <w:noProof/>
        </w:rPr>
        <w:t>166.</w:t>
      </w:r>
      <w:r w:rsidRPr="0093527A">
        <w:rPr>
          <w:rFonts w:cs="Arial"/>
          <w:noProof/>
        </w:rPr>
        <w:tab/>
        <w:t xml:space="preserve">Baz-Hecht M, Goldfine AB. The impact of vitamin D deficiency on diabetes and cardiovascular risk. </w:t>
      </w:r>
      <w:r w:rsidRPr="0093527A">
        <w:rPr>
          <w:rFonts w:cs="Arial"/>
          <w:i/>
          <w:noProof/>
        </w:rPr>
        <w:t xml:space="preserve">Curr Opin Endocrinol Diabetes Obes. </w:t>
      </w:r>
      <w:r w:rsidRPr="0093527A">
        <w:rPr>
          <w:rFonts w:cs="Arial"/>
          <w:noProof/>
        </w:rPr>
        <w:t>Apr 2010;17(2):113-119.</w:t>
      </w:r>
      <w:bookmarkEnd w:id="2597"/>
    </w:p>
    <w:p w:rsidR="0093527A" w:rsidRPr="0093527A" w:rsidRDefault="0093527A" w:rsidP="0093527A">
      <w:pPr>
        <w:ind w:left="720" w:hanging="720"/>
        <w:rPr>
          <w:rFonts w:cs="Arial"/>
          <w:noProof/>
        </w:rPr>
      </w:pPr>
      <w:bookmarkStart w:id="2598" w:name="_ENREF_167"/>
      <w:r w:rsidRPr="0093527A">
        <w:rPr>
          <w:rFonts w:cs="Arial"/>
          <w:b/>
          <w:noProof/>
        </w:rPr>
        <w:t>167.</w:t>
      </w:r>
      <w:r w:rsidRPr="0093527A">
        <w:rPr>
          <w:rFonts w:cs="Arial"/>
          <w:noProof/>
        </w:rPr>
        <w:tab/>
        <w:t xml:space="preserve">Mathieu C. Vitamin D and diabetes: the devil is in the D-tails. </w:t>
      </w:r>
      <w:r w:rsidRPr="0093527A">
        <w:rPr>
          <w:rFonts w:cs="Arial"/>
          <w:i/>
          <w:noProof/>
        </w:rPr>
        <w:t xml:space="preserve">Diabetologia. </w:t>
      </w:r>
      <w:r w:rsidRPr="0093527A">
        <w:rPr>
          <w:rFonts w:cs="Arial"/>
          <w:noProof/>
        </w:rPr>
        <w:t>Aug 2010;53(8):1545-1548.</w:t>
      </w:r>
      <w:bookmarkEnd w:id="2598"/>
    </w:p>
    <w:p w:rsidR="0093527A" w:rsidRPr="0093527A" w:rsidRDefault="0093527A" w:rsidP="0093527A">
      <w:pPr>
        <w:ind w:left="720" w:hanging="720"/>
        <w:rPr>
          <w:rFonts w:cs="Arial"/>
          <w:noProof/>
        </w:rPr>
      </w:pPr>
      <w:bookmarkStart w:id="2599" w:name="_ENREF_168"/>
      <w:r w:rsidRPr="0093527A">
        <w:rPr>
          <w:rFonts w:cs="Arial"/>
          <w:b/>
          <w:noProof/>
        </w:rPr>
        <w:t>168.</w:t>
      </w:r>
      <w:r w:rsidRPr="0093527A">
        <w:rPr>
          <w:rFonts w:cs="Arial"/>
          <w:noProof/>
        </w:rPr>
        <w:tab/>
        <w:t xml:space="preserve">Guallar E, Miller ER, 3rd, Ordovas JM, Stranges S. Vitamin D supplementation in the age of lost innocence. </w:t>
      </w:r>
      <w:r w:rsidRPr="0093527A">
        <w:rPr>
          <w:rFonts w:cs="Arial"/>
          <w:i/>
          <w:noProof/>
        </w:rPr>
        <w:t xml:space="preserve">Ann Intern Med. </w:t>
      </w:r>
      <w:r w:rsidRPr="0093527A">
        <w:rPr>
          <w:rFonts w:cs="Arial"/>
          <w:noProof/>
        </w:rPr>
        <w:t>Mar 2 2010;152(5):327-329.</w:t>
      </w:r>
      <w:bookmarkEnd w:id="2599"/>
    </w:p>
    <w:p w:rsidR="0093527A" w:rsidRPr="0093527A" w:rsidRDefault="0093527A" w:rsidP="0093527A">
      <w:pPr>
        <w:ind w:left="720" w:hanging="720"/>
        <w:rPr>
          <w:rFonts w:cs="Arial"/>
          <w:noProof/>
        </w:rPr>
      </w:pPr>
      <w:bookmarkStart w:id="2600" w:name="_ENREF_169"/>
      <w:r w:rsidRPr="0093527A">
        <w:rPr>
          <w:rFonts w:cs="Arial"/>
          <w:b/>
          <w:noProof/>
        </w:rPr>
        <w:t>169.</w:t>
      </w:r>
      <w:r w:rsidRPr="0093527A">
        <w:rPr>
          <w:rFonts w:cs="Arial"/>
          <w:noProof/>
        </w:rPr>
        <w:tab/>
        <w:t xml:space="preserve">Osei K. 25-OH vitamin D: is it the universal panacea for metabolic syndrome and type 2 diabetes? </w:t>
      </w:r>
      <w:r w:rsidRPr="0093527A">
        <w:rPr>
          <w:rFonts w:cs="Arial"/>
          <w:i/>
          <w:noProof/>
        </w:rPr>
        <w:t xml:space="preserve">J Clin Endocrinol Metab. </w:t>
      </w:r>
      <w:r w:rsidRPr="0093527A">
        <w:rPr>
          <w:rFonts w:cs="Arial"/>
          <w:noProof/>
        </w:rPr>
        <w:t>Sep 2010;95(9):4220-4222.</w:t>
      </w:r>
      <w:bookmarkEnd w:id="2600"/>
    </w:p>
    <w:p w:rsidR="0093527A" w:rsidRPr="0093527A" w:rsidRDefault="0093527A" w:rsidP="0093527A">
      <w:pPr>
        <w:ind w:left="720" w:hanging="720"/>
        <w:rPr>
          <w:rFonts w:cs="Arial"/>
          <w:noProof/>
        </w:rPr>
      </w:pPr>
      <w:bookmarkStart w:id="2601" w:name="_ENREF_170"/>
      <w:r w:rsidRPr="0093527A">
        <w:rPr>
          <w:rFonts w:cs="Arial"/>
          <w:b/>
          <w:noProof/>
        </w:rPr>
        <w:t>170.</w:t>
      </w:r>
      <w:r w:rsidRPr="0093527A">
        <w:rPr>
          <w:rFonts w:cs="Arial"/>
          <w:noProof/>
        </w:rPr>
        <w:tab/>
        <w:t xml:space="preserve">Takiishi T, Gysemans C, Bouillon R, Mathieu C. Vitamin D and diabetes. </w:t>
      </w:r>
      <w:r w:rsidRPr="0093527A">
        <w:rPr>
          <w:rFonts w:cs="Arial"/>
          <w:i/>
          <w:noProof/>
        </w:rPr>
        <w:t xml:space="preserve">Endocrinol Metab Clin North Am. </w:t>
      </w:r>
      <w:r w:rsidRPr="0093527A">
        <w:rPr>
          <w:rFonts w:cs="Arial"/>
          <w:noProof/>
        </w:rPr>
        <w:t>Jun 2010;39(2):419-446, table of contents.</w:t>
      </w:r>
      <w:bookmarkEnd w:id="2601"/>
    </w:p>
    <w:p w:rsidR="0093527A" w:rsidRPr="0093527A" w:rsidRDefault="0093527A" w:rsidP="0093527A">
      <w:pPr>
        <w:ind w:left="720" w:hanging="720"/>
        <w:rPr>
          <w:rFonts w:cs="Arial"/>
          <w:noProof/>
        </w:rPr>
      </w:pPr>
      <w:bookmarkStart w:id="2602" w:name="_ENREF_171"/>
      <w:r w:rsidRPr="0093527A">
        <w:rPr>
          <w:rFonts w:cs="Arial"/>
          <w:b/>
          <w:noProof/>
        </w:rPr>
        <w:t>171.</w:t>
      </w:r>
      <w:r w:rsidRPr="0093527A">
        <w:rPr>
          <w:rFonts w:cs="Arial"/>
          <w:noProof/>
        </w:rPr>
        <w:tab/>
        <w:t xml:space="preserve">Alvarez JA, Bush NC, Choquette SS, et al. Vitamin D intake is associated with insulin sensitivity in African American, but not European American, women. </w:t>
      </w:r>
      <w:r w:rsidRPr="0093527A">
        <w:rPr>
          <w:rFonts w:cs="Arial"/>
          <w:i/>
          <w:noProof/>
        </w:rPr>
        <w:t xml:space="preserve">Nutr Metab (Lond). </w:t>
      </w:r>
      <w:r w:rsidRPr="0093527A">
        <w:rPr>
          <w:rFonts w:cs="Arial"/>
          <w:noProof/>
        </w:rPr>
        <w:t>2010;7:28.</w:t>
      </w:r>
      <w:bookmarkEnd w:id="2602"/>
    </w:p>
    <w:p w:rsidR="0093527A" w:rsidRPr="0093527A" w:rsidRDefault="0093527A" w:rsidP="0093527A">
      <w:pPr>
        <w:ind w:left="720" w:hanging="720"/>
        <w:rPr>
          <w:rFonts w:cs="Arial"/>
          <w:noProof/>
        </w:rPr>
      </w:pPr>
      <w:bookmarkStart w:id="2603" w:name="_ENREF_172"/>
      <w:r w:rsidRPr="0093527A">
        <w:rPr>
          <w:rFonts w:cs="Arial"/>
          <w:b/>
          <w:noProof/>
        </w:rPr>
        <w:t>172.</w:t>
      </w:r>
      <w:r w:rsidRPr="0093527A">
        <w:rPr>
          <w:rFonts w:cs="Arial"/>
          <w:noProof/>
        </w:rPr>
        <w:tab/>
        <w:t xml:space="preserve">Engelman CD. Vitamin d recommendations: the saga continues. </w:t>
      </w:r>
      <w:r w:rsidRPr="0093527A">
        <w:rPr>
          <w:rFonts w:cs="Arial"/>
          <w:i/>
          <w:noProof/>
        </w:rPr>
        <w:t xml:space="preserve">J Clin Endocrinol Metab. </w:t>
      </w:r>
      <w:r w:rsidRPr="0093527A">
        <w:rPr>
          <w:rFonts w:cs="Arial"/>
          <w:noProof/>
        </w:rPr>
        <w:t>Oct 2011;96(10):3065-3066.</w:t>
      </w:r>
      <w:bookmarkEnd w:id="2603"/>
    </w:p>
    <w:p w:rsidR="0093527A" w:rsidRPr="0093527A" w:rsidRDefault="0093527A" w:rsidP="0093527A">
      <w:pPr>
        <w:ind w:left="720" w:hanging="720"/>
        <w:rPr>
          <w:rFonts w:cs="Arial"/>
          <w:noProof/>
        </w:rPr>
      </w:pPr>
      <w:bookmarkStart w:id="2604" w:name="_ENREF_173"/>
      <w:r w:rsidRPr="0093527A">
        <w:rPr>
          <w:rFonts w:cs="Arial"/>
          <w:b/>
          <w:noProof/>
        </w:rPr>
        <w:t>173.</w:t>
      </w:r>
      <w:r w:rsidRPr="0093527A">
        <w:rPr>
          <w:rFonts w:cs="Arial"/>
          <w:noProof/>
        </w:rPr>
        <w:tab/>
        <w:t xml:space="preserve">Shapses SA, Manson JE. Vitamin D and prevention of cardiovascular disease and diabetes: why the evidence falls short. </w:t>
      </w:r>
      <w:r w:rsidRPr="0093527A">
        <w:rPr>
          <w:rFonts w:cs="Arial"/>
          <w:i/>
          <w:noProof/>
        </w:rPr>
        <w:t xml:space="preserve">Jama. </w:t>
      </w:r>
      <w:r w:rsidRPr="0093527A">
        <w:rPr>
          <w:rFonts w:cs="Arial"/>
          <w:noProof/>
        </w:rPr>
        <w:t>Jun 22 2011;305(24):2565-2566.</w:t>
      </w:r>
      <w:bookmarkEnd w:id="2604"/>
    </w:p>
    <w:p w:rsidR="0093527A" w:rsidRPr="0093527A" w:rsidRDefault="0093527A" w:rsidP="0093527A">
      <w:pPr>
        <w:ind w:left="720" w:hanging="720"/>
        <w:rPr>
          <w:rFonts w:cs="Arial"/>
          <w:noProof/>
        </w:rPr>
      </w:pPr>
      <w:bookmarkStart w:id="2605" w:name="_ENREF_174"/>
      <w:r w:rsidRPr="0093527A">
        <w:rPr>
          <w:rFonts w:cs="Arial"/>
          <w:b/>
          <w:noProof/>
        </w:rPr>
        <w:t>174.</w:t>
      </w:r>
      <w:r w:rsidRPr="0093527A">
        <w:rPr>
          <w:rFonts w:cs="Arial"/>
          <w:noProof/>
        </w:rPr>
        <w:tab/>
        <w:t xml:space="preserve">O'Keefe JH, Lavie CJ, Holick MF. Vitamin D supplementation for cardiovascular disease prevention. </w:t>
      </w:r>
      <w:r w:rsidRPr="0093527A">
        <w:rPr>
          <w:rFonts w:cs="Arial"/>
          <w:i/>
          <w:noProof/>
        </w:rPr>
        <w:t xml:space="preserve">Jama. </w:t>
      </w:r>
      <w:r w:rsidRPr="0093527A">
        <w:rPr>
          <w:rFonts w:cs="Arial"/>
          <w:noProof/>
        </w:rPr>
        <w:t>Oct 12 2011;306(14):1546-1547; author reply 1547-1548.</w:t>
      </w:r>
      <w:bookmarkEnd w:id="2605"/>
    </w:p>
    <w:p w:rsidR="0093527A" w:rsidRPr="0093527A" w:rsidRDefault="0093527A" w:rsidP="0093527A">
      <w:pPr>
        <w:ind w:left="720" w:hanging="720"/>
        <w:rPr>
          <w:rFonts w:cs="Arial"/>
          <w:noProof/>
        </w:rPr>
      </w:pPr>
      <w:bookmarkStart w:id="2606" w:name="_ENREF_175"/>
      <w:r w:rsidRPr="0093527A">
        <w:rPr>
          <w:rFonts w:cs="Arial"/>
          <w:b/>
          <w:noProof/>
        </w:rPr>
        <w:t>175.</w:t>
      </w:r>
      <w:r w:rsidRPr="0093527A">
        <w:rPr>
          <w:rFonts w:cs="Arial"/>
          <w:noProof/>
        </w:rPr>
        <w:tab/>
        <w:t xml:space="preserve">Maxwell CS, Wood RJ. Update on vitamin D and type 2 diabetes. </w:t>
      </w:r>
      <w:r w:rsidRPr="0093527A">
        <w:rPr>
          <w:rFonts w:cs="Arial"/>
          <w:i/>
          <w:noProof/>
        </w:rPr>
        <w:t xml:space="preserve">Nutr Rev. </w:t>
      </w:r>
      <w:r w:rsidRPr="0093527A">
        <w:rPr>
          <w:rFonts w:cs="Arial"/>
          <w:noProof/>
        </w:rPr>
        <w:t>May 2011;69(5):291-295.</w:t>
      </w:r>
      <w:bookmarkEnd w:id="2606"/>
    </w:p>
    <w:p w:rsidR="0093527A" w:rsidRPr="0093527A" w:rsidRDefault="0093527A" w:rsidP="0093527A">
      <w:pPr>
        <w:ind w:left="720" w:hanging="720"/>
        <w:rPr>
          <w:rFonts w:cs="Arial"/>
          <w:noProof/>
        </w:rPr>
      </w:pPr>
      <w:bookmarkStart w:id="2607" w:name="_ENREF_176"/>
      <w:r w:rsidRPr="0093527A">
        <w:rPr>
          <w:rFonts w:cs="Arial"/>
          <w:b/>
          <w:noProof/>
        </w:rPr>
        <w:t>176.</w:t>
      </w:r>
      <w:r w:rsidRPr="0093527A">
        <w:rPr>
          <w:rFonts w:cs="Arial"/>
          <w:noProof/>
        </w:rPr>
        <w:tab/>
        <w:t xml:space="preserve">Holick MF, Binkley NC, Bischoff-Ferrari HA, et al. Evaluation, treatment, and prevention of vitamin D deficiency: an Endocrine Society clinical practice guideline. </w:t>
      </w:r>
      <w:r w:rsidRPr="0093527A">
        <w:rPr>
          <w:rFonts w:cs="Arial"/>
          <w:i/>
          <w:noProof/>
        </w:rPr>
        <w:t xml:space="preserve">J Clin Endocrinol Metab. </w:t>
      </w:r>
      <w:r w:rsidRPr="0093527A">
        <w:rPr>
          <w:rFonts w:cs="Arial"/>
          <w:noProof/>
        </w:rPr>
        <w:t>Jul 2011;96(7):1911-1930.</w:t>
      </w:r>
      <w:bookmarkEnd w:id="2607"/>
    </w:p>
    <w:p w:rsidR="0093527A" w:rsidRPr="0093527A" w:rsidRDefault="0093527A" w:rsidP="0093527A">
      <w:pPr>
        <w:ind w:left="720" w:hanging="720"/>
        <w:rPr>
          <w:rFonts w:cs="Arial"/>
          <w:noProof/>
        </w:rPr>
      </w:pPr>
      <w:bookmarkStart w:id="2608" w:name="_ENREF_177"/>
      <w:r w:rsidRPr="0093527A">
        <w:rPr>
          <w:rFonts w:cs="Arial"/>
          <w:b/>
          <w:noProof/>
        </w:rPr>
        <w:t>177.</w:t>
      </w:r>
      <w:r w:rsidRPr="0093527A">
        <w:rPr>
          <w:rFonts w:cs="Arial"/>
          <w:noProof/>
        </w:rPr>
        <w:tab/>
        <w:t xml:space="preserve">Florez H, Troen BR. Do vitamin D levels influence the risk of diabetes mellitus and play a role in healthier aging? </w:t>
      </w:r>
      <w:r w:rsidRPr="0093527A">
        <w:rPr>
          <w:rFonts w:cs="Arial"/>
          <w:i/>
          <w:noProof/>
        </w:rPr>
        <w:t xml:space="preserve">Journal of the American Geriatrics Society. </w:t>
      </w:r>
      <w:r w:rsidRPr="0093527A">
        <w:rPr>
          <w:rFonts w:cs="Arial"/>
          <w:noProof/>
        </w:rPr>
        <w:t>Oct 2011;59(10):1957-1959.</w:t>
      </w:r>
      <w:bookmarkEnd w:id="2608"/>
    </w:p>
    <w:p w:rsidR="0093527A" w:rsidRPr="0093527A" w:rsidRDefault="0093527A" w:rsidP="0093527A">
      <w:pPr>
        <w:ind w:left="720" w:hanging="720"/>
        <w:rPr>
          <w:rFonts w:cs="Arial"/>
          <w:noProof/>
        </w:rPr>
      </w:pPr>
      <w:bookmarkStart w:id="2609" w:name="_ENREF_178"/>
      <w:r w:rsidRPr="0093527A">
        <w:rPr>
          <w:rFonts w:cs="Arial"/>
          <w:b/>
          <w:noProof/>
        </w:rPr>
        <w:t>178.</w:t>
      </w:r>
      <w:r w:rsidRPr="0093527A">
        <w:rPr>
          <w:rFonts w:cs="Arial"/>
          <w:noProof/>
        </w:rPr>
        <w:tab/>
        <w:t xml:space="preserve">Alvarez JA, Ashraf A. Role of vitamin d in insulin secretion and insulin sensitivity for glucose homeostasis. </w:t>
      </w:r>
      <w:r w:rsidRPr="0093527A">
        <w:rPr>
          <w:rFonts w:cs="Arial"/>
          <w:i/>
          <w:noProof/>
        </w:rPr>
        <w:t xml:space="preserve">Int J Endocrinol. </w:t>
      </w:r>
      <w:r w:rsidRPr="0093527A">
        <w:rPr>
          <w:rFonts w:cs="Arial"/>
          <w:noProof/>
        </w:rPr>
        <w:t>2010;2010:351385.</w:t>
      </w:r>
      <w:bookmarkEnd w:id="2609"/>
    </w:p>
    <w:p w:rsidR="0093527A" w:rsidRPr="0093527A" w:rsidRDefault="0093527A" w:rsidP="0093527A">
      <w:pPr>
        <w:ind w:left="720" w:hanging="720"/>
        <w:rPr>
          <w:rFonts w:cs="Arial"/>
          <w:noProof/>
        </w:rPr>
      </w:pPr>
      <w:bookmarkStart w:id="2610" w:name="_ENREF_179"/>
      <w:r w:rsidRPr="0093527A">
        <w:rPr>
          <w:rFonts w:cs="Arial"/>
          <w:b/>
          <w:noProof/>
        </w:rPr>
        <w:t>179.</w:t>
      </w:r>
      <w:r w:rsidRPr="0093527A">
        <w:rPr>
          <w:rFonts w:cs="Arial"/>
          <w:noProof/>
        </w:rPr>
        <w:tab/>
        <w:t xml:space="preserve">Ozfirat Z, Chowdhury TA. Vitamin D deficiency and type 2 diabetes. </w:t>
      </w:r>
      <w:r w:rsidRPr="0093527A">
        <w:rPr>
          <w:rFonts w:cs="Arial"/>
          <w:i/>
          <w:noProof/>
        </w:rPr>
        <w:t xml:space="preserve">Postgrad Med J. </w:t>
      </w:r>
      <w:r w:rsidRPr="0093527A">
        <w:rPr>
          <w:rFonts w:cs="Arial"/>
          <w:noProof/>
        </w:rPr>
        <w:t>Jan 2010;86(1011):18-25; quiz 24.</w:t>
      </w:r>
      <w:bookmarkEnd w:id="2610"/>
    </w:p>
    <w:p w:rsidR="0093527A" w:rsidRPr="0093527A" w:rsidRDefault="0093527A" w:rsidP="0093527A">
      <w:pPr>
        <w:ind w:left="720" w:hanging="720"/>
        <w:rPr>
          <w:rFonts w:cs="Arial"/>
          <w:noProof/>
        </w:rPr>
      </w:pPr>
      <w:bookmarkStart w:id="2611" w:name="_ENREF_180"/>
      <w:r w:rsidRPr="0093527A">
        <w:rPr>
          <w:rFonts w:cs="Arial"/>
          <w:b/>
          <w:noProof/>
        </w:rPr>
        <w:t>180.</w:t>
      </w:r>
      <w:r w:rsidRPr="0093527A">
        <w:rPr>
          <w:rFonts w:cs="Arial"/>
          <w:noProof/>
        </w:rPr>
        <w:tab/>
        <w:t xml:space="preserve">Barengolts E. Vitamin D role and use in prediabetes. </w:t>
      </w:r>
      <w:r w:rsidRPr="0093527A">
        <w:rPr>
          <w:rFonts w:cs="Arial"/>
          <w:i/>
          <w:noProof/>
        </w:rPr>
        <w:t xml:space="preserve">Endocr Pract. </w:t>
      </w:r>
      <w:r w:rsidRPr="0093527A">
        <w:rPr>
          <w:rFonts w:cs="Arial"/>
          <w:noProof/>
        </w:rPr>
        <w:t>May-Jun 2010;16(3):476-485.</w:t>
      </w:r>
      <w:bookmarkEnd w:id="2611"/>
    </w:p>
    <w:p w:rsidR="0093527A" w:rsidRPr="0093527A" w:rsidRDefault="0093527A" w:rsidP="0093527A">
      <w:pPr>
        <w:ind w:left="720" w:hanging="720"/>
        <w:rPr>
          <w:rFonts w:cs="Arial"/>
          <w:noProof/>
        </w:rPr>
      </w:pPr>
      <w:bookmarkStart w:id="2612" w:name="_ENREF_181"/>
      <w:r w:rsidRPr="0093527A">
        <w:rPr>
          <w:rFonts w:cs="Arial"/>
          <w:b/>
          <w:noProof/>
        </w:rPr>
        <w:lastRenderedPageBreak/>
        <w:t>181.</w:t>
      </w:r>
      <w:r w:rsidRPr="0093527A">
        <w:rPr>
          <w:rFonts w:cs="Arial"/>
          <w:noProof/>
        </w:rPr>
        <w:tab/>
        <w:t xml:space="preserve">Hellemons ME, Bakker SJ. Vitamin D as an accelerator of atherosclerotic calcification: a D-tail that may be a Trojan horse. </w:t>
      </w:r>
      <w:r w:rsidRPr="0093527A">
        <w:rPr>
          <w:rFonts w:cs="Arial"/>
          <w:i/>
          <w:noProof/>
        </w:rPr>
        <w:t xml:space="preserve">Diabetologia. </w:t>
      </w:r>
      <w:r w:rsidRPr="0093527A">
        <w:rPr>
          <w:rFonts w:cs="Arial"/>
          <w:noProof/>
        </w:rPr>
        <w:t>Dec 2010;53(12):2688.</w:t>
      </w:r>
      <w:bookmarkEnd w:id="2612"/>
    </w:p>
    <w:p w:rsidR="0093527A" w:rsidRPr="0093527A" w:rsidRDefault="0093527A" w:rsidP="0093527A">
      <w:pPr>
        <w:ind w:left="720" w:hanging="720"/>
        <w:rPr>
          <w:rFonts w:cs="Arial"/>
          <w:noProof/>
        </w:rPr>
      </w:pPr>
      <w:bookmarkStart w:id="2613" w:name="_ENREF_182"/>
      <w:r w:rsidRPr="0093527A">
        <w:rPr>
          <w:rFonts w:cs="Arial"/>
          <w:b/>
          <w:noProof/>
        </w:rPr>
        <w:t>182.</w:t>
      </w:r>
      <w:r w:rsidRPr="0093527A">
        <w:rPr>
          <w:rFonts w:cs="Arial"/>
          <w:noProof/>
        </w:rPr>
        <w:tab/>
        <w:t xml:space="preserve">Scragg R. Vitamin D and public health: an overview of recent research on common diseases and mortality in adulthood. </w:t>
      </w:r>
      <w:r w:rsidRPr="0093527A">
        <w:rPr>
          <w:rFonts w:cs="Arial"/>
          <w:i/>
          <w:noProof/>
        </w:rPr>
        <w:t xml:space="preserve">Public Health Nutr. </w:t>
      </w:r>
      <w:r w:rsidRPr="0093527A">
        <w:rPr>
          <w:rFonts w:cs="Arial"/>
          <w:noProof/>
        </w:rPr>
        <w:t>Sep 2011;14(9):1515-1532.</w:t>
      </w:r>
      <w:bookmarkEnd w:id="2613"/>
    </w:p>
    <w:p w:rsidR="0093527A" w:rsidRPr="0093527A" w:rsidRDefault="0093527A" w:rsidP="0093527A">
      <w:pPr>
        <w:ind w:left="720" w:hanging="720"/>
        <w:rPr>
          <w:rFonts w:cs="Arial"/>
          <w:noProof/>
        </w:rPr>
      </w:pPr>
      <w:bookmarkStart w:id="2614" w:name="_ENREF_183"/>
      <w:r w:rsidRPr="0093527A">
        <w:rPr>
          <w:rFonts w:cs="Arial"/>
          <w:b/>
          <w:noProof/>
        </w:rPr>
        <w:t>183.</w:t>
      </w:r>
      <w:r w:rsidRPr="0093527A">
        <w:rPr>
          <w:rFonts w:cs="Arial"/>
          <w:noProof/>
        </w:rPr>
        <w:tab/>
        <w:t xml:space="preserve">Gysemans C, Korf H, Mathieu C. Vitamin D and Diabetes. In: Feldman D, Pike JW, Adams JS, eds. </w:t>
      </w:r>
      <w:r w:rsidRPr="0093527A">
        <w:rPr>
          <w:rFonts w:cs="Arial"/>
          <w:i/>
          <w:noProof/>
        </w:rPr>
        <w:t>Vitamin D.</w:t>
      </w:r>
      <w:r w:rsidRPr="0093527A">
        <w:rPr>
          <w:rFonts w:cs="Arial"/>
          <w:noProof/>
        </w:rPr>
        <w:t xml:space="preserve"> Vol 1: Elsevier; 2011.</w:t>
      </w:r>
      <w:bookmarkEnd w:id="2614"/>
    </w:p>
    <w:p w:rsidR="0093527A" w:rsidRPr="0093527A" w:rsidRDefault="0093527A" w:rsidP="0093527A">
      <w:pPr>
        <w:ind w:left="720" w:hanging="720"/>
        <w:rPr>
          <w:rFonts w:cs="Arial"/>
          <w:noProof/>
        </w:rPr>
      </w:pPr>
      <w:bookmarkStart w:id="2615" w:name="_ENREF_184"/>
      <w:r w:rsidRPr="0093527A">
        <w:rPr>
          <w:rFonts w:cs="Arial"/>
          <w:b/>
          <w:noProof/>
        </w:rPr>
        <w:t>184.</w:t>
      </w:r>
      <w:r w:rsidRPr="0093527A">
        <w:rPr>
          <w:rFonts w:cs="Arial"/>
          <w:noProof/>
        </w:rPr>
        <w:tab/>
        <w:t xml:space="preserve">Tai K, Need AG, Horowitz M, Chapman IM. Vitamin D, glucose, insulin, and insulin sensitivity. </w:t>
      </w:r>
      <w:r w:rsidRPr="0093527A">
        <w:rPr>
          <w:rFonts w:cs="Arial"/>
          <w:i/>
          <w:noProof/>
        </w:rPr>
        <w:t xml:space="preserve">Nutrition (Burbank, Los Angeles County, Calif. </w:t>
      </w:r>
      <w:r w:rsidRPr="0093527A">
        <w:rPr>
          <w:rFonts w:cs="Arial"/>
          <w:noProof/>
        </w:rPr>
        <w:t>Mar 2008;24(3):279-285.</w:t>
      </w:r>
      <w:bookmarkEnd w:id="2615"/>
    </w:p>
    <w:p w:rsidR="0093527A" w:rsidRPr="0093527A" w:rsidRDefault="0093527A" w:rsidP="0093527A">
      <w:pPr>
        <w:ind w:left="720" w:hanging="720"/>
        <w:rPr>
          <w:rFonts w:cs="Arial"/>
          <w:noProof/>
        </w:rPr>
      </w:pPr>
      <w:bookmarkStart w:id="2616" w:name="_ENREF_185"/>
      <w:r w:rsidRPr="0093527A">
        <w:rPr>
          <w:rFonts w:cs="Arial"/>
          <w:b/>
          <w:noProof/>
        </w:rPr>
        <w:t>185.</w:t>
      </w:r>
      <w:r w:rsidRPr="0093527A">
        <w:rPr>
          <w:rFonts w:cs="Arial"/>
          <w:noProof/>
        </w:rPr>
        <w:tab/>
        <w:t>Institute of Medicine Dietary Reference Intakes for Calcium and Vitamin D. Washington, DC: The National Academies Press; 2011.</w:t>
      </w:r>
      <w:bookmarkEnd w:id="2616"/>
    </w:p>
    <w:p w:rsidR="0093527A" w:rsidRPr="0093527A" w:rsidRDefault="0093527A" w:rsidP="0093527A">
      <w:pPr>
        <w:ind w:left="720" w:hanging="720"/>
        <w:rPr>
          <w:rFonts w:cs="Arial"/>
          <w:noProof/>
        </w:rPr>
      </w:pPr>
      <w:bookmarkStart w:id="2617" w:name="_ENREF_186"/>
      <w:r w:rsidRPr="0093527A">
        <w:rPr>
          <w:rFonts w:cs="Arial"/>
          <w:b/>
          <w:noProof/>
        </w:rPr>
        <w:t>186.</w:t>
      </w:r>
      <w:r w:rsidRPr="0093527A">
        <w:rPr>
          <w:rFonts w:cs="Arial"/>
          <w:noProof/>
        </w:rPr>
        <w:tab/>
        <w:t xml:space="preserve">Nessvi S, Johansson L, Jopson J, et al. Association of 25-hydroxyvitamin D3)levels in adult New Zealanders with ethnicity, skin color and self-reported skin sensitivity to sun exposure. </w:t>
      </w:r>
      <w:r w:rsidRPr="0093527A">
        <w:rPr>
          <w:rFonts w:cs="Arial"/>
          <w:i/>
          <w:noProof/>
        </w:rPr>
        <w:t xml:space="preserve">Photochem Photobiol. </w:t>
      </w:r>
      <w:r w:rsidRPr="0093527A">
        <w:rPr>
          <w:rFonts w:cs="Arial"/>
          <w:noProof/>
        </w:rPr>
        <w:t>Sep-Oct 2011;87(5):1173-1178.</w:t>
      </w:r>
      <w:bookmarkEnd w:id="2617"/>
    </w:p>
    <w:p w:rsidR="0093527A" w:rsidRPr="0093527A" w:rsidRDefault="0093527A" w:rsidP="0093527A">
      <w:pPr>
        <w:ind w:left="720" w:hanging="720"/>
        <w:rPr>
          <w:rFonts w:cs="Arial"/>
          <w:noProof/>
        </w:rPr>
      </w:pPr>
      <w:bookmarkStart w:id="2618" w:name="_ENREF_187"/>
      <w:r w:rsidRPr="0093527A">
        <w:rPr>
          <w:rFonts w:cs="Arial"/>
          <w:b/>
          <w:noProof/>
        </w:rPr>
        <w:t>187.</w:t>
      </w:r>
      <w:r w:rsidRPr="0093527A">
        <w:rPr>
          <w:rFonts w:cs="Arial"/>
          <w:noProof/>
        </w:rPr>
        <w:tab/>
        <w:t xml:space="preserve">Eaton CB, Young A, Allison MA, et al. Prospective association of vitamin D concentrations with mortality in postmenopausal women: results from the Women's Health Initiative (WHI). </w:t>
      </w:r>
      <w:r w:rsidRPr="0093527A">
        <w:rPr>
          <w:rFonts w:cs="Arial"/>
          <w:i/>
          <w:noProof/>
        </w:rPr>
        <w:t xml:space="preserve">Am J Clin Nutr. </w:t>
      </w:r>
      <w:r w:rsidRPr="0093527A">
        <w:rPr>
          <w:rFonts w:cs="Arial"/>
          <w:noProof/>
        </w:rPr>
        <w:t>Dec 2011;94(6):1471-1478.</w:t>
      </w:r>
      <w:bookmarkEnd w:id="2618"/>
    </w:p>
    <w:p w:rsidR="0093527A" w:rsidRPr="0093527A" w:rsidRDefault="0093527A" w:rsidP="0093527A">
      <w:pPr>
        <w:ind w:left="720" w:hanging="720"/>
        <w:rPr>
          <w:rFonts w:cs="Arial"/>
          <w:noProof/>
        </w:rPr>
      </w:pPr>
      <w:bookmarkStart w:id="2619" w:name="_ENREF_188"/>
      <w:r w:rsidRPr="0093527A">
        <w:rPr>
          <w:rFonts w:cs="Arial"/>
          <w:b/>
          <w:noProof/>
        </w:rPr>
        <w:t>188.</w:t>
      </w:r>
      <w:r w:rsidRPr="0093527A">
        <w:rPr>
          <w:rFonts w:cs="Arial"/>
          <w:noProof/>
        </w:rPr>
        <w:tab/>
        <w:t xml:space="preserve">Beydoun MA, Boueiz A, Shroff MR, Beydoun HA, Wang Y, Zonderman AB. Associations among 25-hydroxyvitamin D, diet quality, and metabolic disturbance differ by adiposity in adults in the United States. </w:t>
      </w:r>
      <w:r w:rsidRPr="0093527A">
        <w:rPr>
          <w:rFonts w:cs="Arial"/>
          <w:i/>
          <w:noProof/>
        </w:rPr>
        <w:t xml:space="preserve">J Clin Endocrinol Metab. </w:t>
      </w:r>
      <w:r w:rsidRPr="0093527A">
        <w:rPr>
          <w:rFonts w:cs="Arial"/>
          <w:noProof/>
        </w:rPr>
        <w:t>Aug 2010;95(8):3814-3827.</w:t>
      </w:r>
      <w:bookmarkEnd w:id="2619"/>
    </w:p>
    <w:p w:rsidR="0093527A" w:rsidRPr="0093527A" w:rsidRDefault="0093527A" w:rsidP="0093527A">
      <w:pPr>
        <w:ind w:left="720" w:hanging="720"/>
        <w:rPr>
          <w:rFonts w:cs="Arial"/>
          <w:noProof/>
        </w:rPr>
      </w:pPr>
      <w:bookmarkStart w:id="2620" w:name="_ENREF_189"/>
      <w:r w:rsidRPr="0093527A">
        <w:rPr>
          <w:rFonts w:cs="Arial"/>
          <w:b/>
          <w:noProof/>
        </w:rPr>
        <w:t>189.</w:t>
      </w:r>
      <w:r w:rsidRPr="0093527A">
        <w:rPr>
          <w:rFonts w:cs="Arial"/>
          <w:noProof/>
        </w:rPr>
        <w:tab/>
        <w:t xml:space="preserve">Trang HM, Cole DE, Rubin LA, Pierratos A, Siu S, Vieth R. Evidence that vitamin D3 increases serum 25-hydroxyvitamin D more efficiently than does vitamin D2. </w:t>
      </w:r>
      <w:r w:rsidRPr="0093527A">
        <w:rPr>
          <w:rFonts w:cs="Arial"/>
          <w:i/>
          <w:noProof/>
        </w:rPr>
        <w:t xml:space="preserve">Am J Clin Nutr. </w:t>
      </w:r>
      <w:r w:rsidRPr="0093527A">
        <w:rPr>
          <w:rFonts w:cs="Arial"/>
          <w:noProof/>
        </w:rPr>
        <w:t>Oct 1998;68(4):854-858.</w:t>
      </w:r>
      <w:bookmarkEnd w:id="2620"/>
    </w:p>
    <w:p w:rsidR="0093527A" w:rsidRPr="0093527A" w:rsidRDefault="0093527A" w:rsidP="0093527A">
      <w:pPr>
        <w:ind w:left="720" w:hanging="720"/>
        <w:rPr>
          <w:rFonts w:cs="Arial"/>
          <w:noProof/>
        </w:rPr>
      </w:pPr>
      <w:bookmarkStart w:id="2621" w:name="_ENREF_190"/>
      <w:r w:rsidRPr="0093527A">
        <w:rPr>
          <w:rFonts w:cs="Arial"/>
          <w:b/>
          <w:noProof/>
        </w:rPr>
        <w:t>190.</w:t>
      </w:r>
      <w:r w:rsidRPr="0093527A">
        <w:rPr>
          <w:rFonts w:cs="Arial"/>
          <w:noProof/>
        </w:rPr>
        <w:tab/>
        <w:t xml:space="preserve">Armas LA, Hollis BW, Heaney RP. Vitamin D2 is much less effective than vitamin D3 in humans. </w:t>
      </w:r>
      <w:r w:rsidRPr="0093527A">
        <w:rPr>
          <w:rFonts w:cs="Arial"/>
          <w:i/>
          <w:noProof/>
        </w:rPr>
        <w:t xml:space="preserve">J Clin Endocrinol Metab. </w:t>
      </w:r>
      <w:r w:rsidRPr="0093527A">
        <w:rPr>
          <w:rFonts w:cs="Arial"/>
          <w:noProof/>
        </w:rPr>
        <w:t>Nov 2004;89(11):5387-5391.</w:t>
      </w:r>
      <w:bookmarkEnd w:id="2621"/>
    </w:p>
    <w:p w:rsidR="0093527A" w:rsidRPr="0093527A" w:rsidRDefault="0093527A" w:rsidP="0093527A">
      <w:pPr>
        <w:ind w:left="720" w:hanging="720"/>
        <w:rPr>
          <w:rFonts w:cs="Arial"/>
          <w:noProof/>
        </w:rPr>
      </w:pPr>
      <w:bookmarkStart w:id="2622" w:name="_ENREF_191"/>
      <w:r w:rsidRPr="0093527A">
        <w:rPr>
          <w:rFonts w:cs="Arial"/>
          <w:b/>
          <w:noProof/>
        </w:rPr>
        <w:t>191.</w:t>
      </w:r>
      <w:r w:rsidRPr="0093527A">
        <w:rPr>
          <w:rFonts w:cs="Arial"/>
          <w:noProof/>
        </w:rPr>
        <w:tab/>
        <w:t xml:space="preserve">Houghton LA, Vieth R. The case against ergocalciferol (vitamin D2) as a vitamin supplement. </w:t>
      </w:r>
      <w:r w:rsidRPr="0093527A">
        <w:rPr>
          <w:rFonts w:cs="Arial"/>
          <w:i/>
          <w:noProof/>
        </w:rPr>
        <w:t xml:space="preserve">Am J Clin Nutr. </w:t>
      </w:r>
      <w:r w:rsidRPr="0093527A">
        <w:rPr>
          <w:rFonts w:cs="Arial"/>
          <w:noProof/>
        </w:rPr>
        <w:t>Oct 2006;84(4):694-697.</w:t>
      </w:r>
      <w:bookmarkEnd w:id="2622"/>
    </w:p>
    <w:p w:rsidR="0093527A" w:rsidRPr="0093527A" w:rsidRDefault="0093527A" w:rsidP="0093527A">
      <w:pPr>
        <w:ind w:left="720" w:hanging="720"/>
        <w:rPr>
          <w:rFonts w:cs="Arial"/>
          <w:noProof/>
        </w:rPr>
      </w:pPr>
      <w:bookmarkStart w:id="2623" w:name="_ENREF_192"/>
      <w:r w:rsidRPr="0093527A">
        <w:rPr>
          <w:rFonts w:cs="Arial"/>
          <w:b/>
          <w:noProof/>
        </w:rPr>
        <w:t>192.</w:t>
      </w:r>
      <w:r w:rsidRPr="0093527A">
        <w:rPr>
          <w:rFonts w:cs="Arial"/>
          <w:noProof/>
        </w:rPr>
        <w:tab/>
        <w:t xml:space="preserve">Binkley N, Gemar D, Engelke J, et al. Evaluation of ergocalciferol or cholecalciferol dosing, 1,600 IU daily or 50,000 IU monthly in older adults. </w:t>
      </w:r>
      <w:r w:rsidRPr="0093527A">
        <w:rPr>
          <w:rFonts w:cs="Arial"/>
          <w:i/>
          <w:noProof/>
        </w:rPr>
        <w:t xml:space="preserve">J Clin Endocrinol Metab. </w:t>
      </w:r>
      <w:r w:rsidRPr="0093527A">
        <w:rPr>
          <w:rFonts w:cs="Arial"/>
          <w:noProof/>
        </w:rPr>
        <w:t>Apr 2011;96(4):981-988.</w:t>
      </w:r>
      <w:bookmarkEnd w:id="2623"/>
    </w:p>
    <w:p w:rsidR="0093527A" w:rsidRPr="0093527A" w:rsidRDefault="0093527A" w:rsidP="0093527A">
      <w:pPr>
        <w:ind w:left="720" w:hanging="720"/>
        <w:rPr>
          <w:rFonts w:cs="Arial"/>
          <w:noProof/>
        </w:rPr>
      </w:pPr>
      <w:bookmarkStart w:id="2624" w:name="_ENREF_193"/>
      <w:r w:rsidRPr="0093527A">
        <w:rPr>
          <w:rFonts w:cs="Arial"/>
          <w:b/>
          <w:noProof/>
        </w:rPr>
        <w:t>193.</w:t>
      </w:r>
      <w:r w:rsidRPr="0093527A">
        <w:rPr>
          <w:rFonts w:cs="Arial"/>
          <w:noProof/>
        </w:rPr>
        <w:tab/>
        <w:t xml:space="preserve">Heaney RP, Recker RR, Grote J, Horst RL, Armas LA. Vitamin D(3) is more potent than vitamin D(2) in humans. </w:t>
      </w:r>
      <w:r w:rsidRPr="0093527A">
        <w:rPr>
          <w:rFonts w:cs="Arial"/>
          <w:i/>
          <w:noProof/>
        </w:rPr>
        <w:t xml:space="preserve">J Clin Endocrinol Metab. </w:t>
      </w:r>
      <w:r w:rsidRPr="0093527A">
        <w:rPr>
          <w:rFonts w:cs="Arial"/>
          <w:noProof/>
        </w:rPr>
        <w:t>Mar 2011;96(3):E447-452.</w:t>
      </w:r>
      <w:bookmarkEnd w:id="2624"/>
    </w:p>
    <w:p w:rsidR="0093527A" w:rsidRPr="0093527A" w:rsidRDefault="0093527A" w:rsidP="0093527A">
      <w:pPr>
        <w:ind w:left="720" w:hanging="720"/>
        <w:rPr>
          <w:rFonts w:cs="Arial"/>
          <w:noProof/>
        </w:rPr>
      </w:pPr>
      <w:bookmarkStart w:id="2625" w:name="_ENREF_194"/>
      <w:r w:rsidRPr="0093527A">
        <w:rPr>
          <w:rFonts w:cs="Arial"/>
          <w:b/>
          <w:noProof/>
        </w:rPr>
        <w:t>194.</w:t>
      </w:r>
      <w:r w:rsidRPr="0093527A">
        <w:rPr>
          <w:rFonts w:cs="Arial"/>
          <w:noProof/>
        </w:rPr>
        <w:tab/>
        <w:t xml:space="preserve">Ou HY, Karnchanasorn R, Lee LZ, Chiu KC. Interaction of BMI with vitamin D and insulin sensitivity. </w:t>
      </w:r>
      <w:r w:rsidRPr="0093527A">
        <w:rPr>
          <w:rFonts w:cs="Arial"/>
          <w:i/>
          <w:noProof/>
        </w:rPr>
        <w:t xml:space="preserve">Eur J Clin Invest. </w:t>
      </w:r>
      <w:r w:rsidRPr="0093527A">
        <w:rPr>
          <w:rFonts w:cs="Arial"/>
          <w:noProof/>
        </w:rPr>
        <w:t>Nov 2011;41(11):1195-1201.</w:t>
      </w:r>
      <w:bookmarkEnd w:id="2625"/>
    </w:p>
    <w:p w:rsidR="0093527A" w:rsidRPr="0093527A" w:rsidRDefault="0093527A" w:rsidP="0093527A">
      <w:pPr>
        <w:ind w:left="720" w:hanging="720"/>
        <w:rPr>
          <w:rFonts w:cs="Arial"/>
          <w:noProof/>
        </w:rPr>
      </w:pPr>
      <w:bookmarkStart w:id="2626" w:name="_ENREF_195"/>
      <w:r w:rsidRPr="0093527A">
        <w:rPr>
          <w:rFonts w:cs="Arial"/>
          <w:b/>
          <w:noProof/>
        </w:rPr>
        <w:t>195.</w:t>
      </w:r>
      <w:r w:rsidRPr="0093527A">
        <w:rPr>
          <w:rFonts w:cs="Arial"/>
          <w:noProof/>
        </w:rPr>
        <w:tab/>
        <w:t xml:space="preserve">Deleskog A, Hilding A, Brismar K, Hamsten A, Efendic S, Ostenson CG. Low serum 25-hydroxyvitamin D level predicts progression to type 2 diabetes in individuals with prediabetes but not with normal glucose tolerance. </w:t>
      </w:r>
      <w:r w:rsidRPr="0093527A">
        <w:rPr>
          <w:rFonts w:cs="Arial"/>
          <w:i/>
          <w:noProof/>
        </w:rPr>
        <w:t xml:space="preserve">Diabetologia. </w:t>
      </w:r>
      <w:r w:rsidRPr="0093527A">
        <w:rPr>
          <w:rFonts w:cs="Arial"/>
          <w:noProof/>
        </w:rPr>
        <w:t>Jun 2012;55(6):1668-1678.</w:t>
      </w:r>
      <w:bookmarkEnd w:id="2626"/>
    </w:p>
    <w:p w:rsidR="0093527A" w:rsidRPr="0093527A" w:rsidRDefault="0093527A" w:rsidP="0093527A">
      <w:pPr>
        <w:ind w:left="720" w:hanging="720"/>
        <w:rPr>
          <w:rFonts w:cs="Arial"/>
          <w:noProof/>
        </w:rPr>
      </w:pPr>
      <w:bookmarkStart w:id="2627" w:name="_ENREF_196"/>
      <w:r w:rsidRPr="0093527A">
        <w:rPr>
          <w:rFonts w:cs="Arial"/>
          <w:b/>
          <w:noProof/>
        </w:rPr>
        <w:t>196.</w:t>
      </w:r>
      <w:r w:rsidRPr="0093527A">
        <w:rPr>
          <w:rFonts w:cs="Arial"/>
          <w:noProof/>
        </w:rPr>
        <w:tab/>
        <w:t xml:space="preserve">Forouhi NG, Ye Z, Rickard AP, et al. Circulating 25-hydroxyvitamin D concentration and the risk of type 2 diabetes: results from the European Prospective Investigation into Cancer (EPIC)-Norfolk cohort and updated meta-analysis of prospective studies. </w:t>
      </w:r>
      <w:r w:rsidRPr="0093527A">
        <w:rPr>
          <w:rFonts w:cs="Arial"/>
          <w:i/>
          <w:noProof/>
        </w:rPr>
        <w:t xml:space="preserve">Diabetologia. </w:t>
      </w:r>
      <w:r w:rsidRPr="0093527A">
        <w:rPr>
          <w:rFonts w:cs="Arial"/>
          <w:noProof/>
        </w:rPr>
        <w:t>Apr 15 2012.</w:t>
      </w:r>
      <w:bookmarkEnd w:id="2627"/>
    </w:p>
    <w:p w:rsidR="0093527A" w:rsidRPr="0093527A" w:rsidRDefault="0093527A" w:rsidP="0093527A">
      <w:pPr>
        <w:ind w:left="720" w:hanging="720"/>
        <w:rPr>
          <w:rFonts w:cs="Arial"/>
          <w:noProof/>
        </w:rPr>
      </w:pPr>
      <w:bookmarkStart w:id="2628" w:name="_ENREF_197"/>
      <w:r w:rsidRPr="0093527A">
        <w:rPr>
          <w:rFonts w:cs="Arial"/>
          <w:b/>
          <w:noProof/>
        </w:rPr>
        <w:t>197.</w:t>
      </w:r>
      <w:r w:rsidRPr="0093527A">
        <w:rPr>
          <w:rFonts w:cs="Arial"/>
          <w:noProof/>
        </w:rPr>
        <w:tab/>
        <w:t xml:space="preserve">Dawson-Hughes B, Harris SS, Krall EA, Dallal GE. Effect of calcium and vitamin D supplementation on bone density in men and women 65 years of age or older. </w:t>
      </w:r>
      <w:r w:rsidRPr="0093527A">
        <w:rPr>
          <w:rFonts w:cs="Arial"/>
          <w:i/>
          <w:noProof/>
        </w:rPr>
        <w:t xml:space="preserve">N Engl J Med. </w:t>
      </w:r>
      <w:r w:rsidRPr="0093527A">
        <w:rPr>
          <w:rFonts w:cs="Arial"/>
          <w:noProof/>
        </w:rPr>
        <w:t>Sep 4 1997;337(10):670-676.</w:t>
      </w:r>
      <w:bookmarkEnd w:id="2628"/>
    </w:p>
    <w:p w:rsidR="0093527A" w:rsidRPr="0093527A" w:rsidRDefault="0093527A" w:rsidP="0093527A">
      <w:pPr>
        <w:ind w:left="720" w:hanging="720"/>
        <w:rPr>
          <w:rFonts w:cs="Arial"/>
          <w:noProof/>
        </w:rPr>
      </w:pPr>
      <w:bookmarkStart w:id="2629" w:name="_ENREF_198"/>
      <w:r w:rsidRPr="0093527A">
        <w:rPr>
          <w:rFonts w:cs="Arial"/>
          <w:b/>
          <w:noProof/>
        </w:rPr>
        <w:t>198.</w:t>
      </w:r>
      <w:r w:rsidRPr="0093527A">
        <w:rPr>
          <w:rFonts w:cs="Arial"/>
          <w:noProof/>
        </w:rPr>
        <w:tab/>
        <w:t xml:space="preserve">Looker AC, Pfeiffer CM, Lacher DA, Schleicher RL, Picciano MF, Yetley EA. Serum 25-hydroxyvitamin D status of the US population: 1988-1994 compared with 2000-2004. </w:t>
      </w:r>
      <w:r w:rsidRPr="0093527A">
        <w:rPr>
          <w:rFonts w:cs="Arial"/>
          <w:i/>
          <w:noProof/>
        </w:rPr>
        <w:t xml:space="preserve">Am J Clin Nutr. </w:t>
      </w:r>
      <w:r w:rsidRPr="0093527A">
        <w:rPr>
          <w:rFonts w:cs="Arial"/>
          <w:noProof/>
        </w:rPr>
        <w:t>Dec 2008;88(6):1519-1527.</w:t>
      </w:r>
      <w:bookmarkEnd w:id="2629"/>
    </w:p>
    <w:p w:rsidR="0093527A" w:rsidRPr="0093527A" w:rsidRDefault="0093527A" w:rsidP="0093527A">
      <w:pPr>
        <w:ind w:left="720" w:hanging="720"/>
        <w:rPr>
          <w:rFonts w:cs="Arial"/>
          <w:noProof/>
        </w:rPr>
      </w:pPr>
      <w:bookmarkStart w:id="2630" w:name="_ENREF_199"/>
      <w:r w:rsidRPr="0093527A">
        <w:rPr>
          <w:rFonts w:cs="Arial"/>
          <w:b/>
          <w:noProof/>
        </w:rPr>
        <w:t>199.</w:t>
      </w:r>
      <w:r w:rsidRPr="0093527A">
        <w:rPr>
          <w:rFonts w:cs="Arial"/>
          <w:noProof/>
        </w:rPr>
        <w:tab/>
        <w:t xml:space="preserve">Pietras SM, Obayan BK, Cai MH, Holick MF. Vitamin D2 treatment for vitamin D deficiency and insufficiency for up to 6 years. </w:t>
      </w:r>
      <w:r w:rsidRPr="0093527A">
        <w:rPr>
          <w:rFonts w:cs="Arial"/>
          <w:i/>
          <w:noProof/>
        </w:rPr>
        <w:t xml:space="preserve">Arch Intern Med. </w:t>
      </w:r>
      <w:r w:rsidRPr="0093527A">
        <w:rPr>
          <w:rFonts w:cs="Arial"/>
          <w:noProof/>
        </w:rPr>
        <w:t>Oct 26 2009;169(19):1806-1808.</w:t>
      </w:r>
      <w:bookmarkEnd w:id="2630"/>
    </w:p>
    <w:p w:rsidR="0093527A" w:rsidRPr="0093527A" w:rsidRDefault="0093527A" w:rsidP="0093527A">
      <w:pPr>
        <w:ind w:left="720" w:hanging="720"/>
        <w:rPr>
          <w:rFonts w:cs="Arial"/>
          <w:noProof/>
        </w:rPr>
      </w:pPr>
      <w:bookmarkStart w:id="2631" w:name="_ENREF_200"/>
      <w:r w:rsidRPr="0093527A">
        <w:rPr>
          <w:rFonts w:cs="Arial"/>
          <w:b/>
          <w:noProof/>
        </w:rPr>
        <w:t>200.</w:t>
      </w:r>
      <w:r w:rsidRPr="0093527A">
        <w:rPr>
          <w:rFonts w:cs="Arial"/>
          <w:noProof/>
        </w:rPr>
        <w:tab/>
        <w:t xml:space="preserve">Vieth R, Kimball S, Hu A, Walfish PG. Randomized comparison of the effects of the vitamin D3 adequate intake versus 100 mcg (4000 IU) per day on biochemical responses and the wellbeing of patients. </w:t>
      </w:r>
      <w:r w:rsidRPr="0093527A">
        <w:rPr>
          <w:rFonts w:cs="Arial"/>
          <w:i/>
          <w:noProof/>
        </w:rPr>
        <w:t xml:space="preserve">Nutrition journal. </w:t>
      </w:r>
      <w:r w:rsidRPr="0093527A">
        <w:rPr>
          <w:rFonts w:cs="Arial"/>
          <w:noProof/>
        </w:rPr>
        <w:t>Jul 19 2004;3:8.</w:t>
      </w:r>
      <w:bookmarkEnd w:id="2631"/>
    </w:p>
    <w:p w:rsidR="0093527A" w:rsidRPr="0093527A" w:rsidRDefault="0093527A" w:rsidP="0093527A">
      <w:pPr>
        <w:ind w:left="720" w:hanging="720"/>
        <w:rPr>
          <w:rFonts w:cs="Arial"/>
          <w:noProof/>
        </w:rPr>
      </w:pPr>
      <w:bookmarkStart w:id="2632" w:name="_ENREF_201"/>
      <w:r w:rsidRPr="0093527A">
        <w:rPr>
          <w:rFonts w:cs="Arial"/>
          <w:b/>
          <w:noProof/>
        </w:rPr>
        <w:lastRenderedPageBreak/>
        <w:t>201.</w:t>
      </w:r>
      <w:r w:rsidRPr="0093527A">
        <w:rPr>
          <w:rFonts w:cs="Arial"/>
          <w:noProof/>
        </w:rPr>
        <w:tab/>
        <w:t xml:space="preserve">Mocanu V, Stitt PA, Costan AR, et al. Long-term effects of giving nursing home residents bread fortified with 125 microg (5000 IU) vitamin D(3) per daily serving. </w:t>
      </w:r>
      <w:r w:rsidRPr="0093527A">
        <w:rPr>
          <w:rFonts w:cs="Arial"/>
          <w:i/>
          <w:noProof/>
        </w:rPr>
        <w:t xml:space="preserve">Am J Clin Nutr. </w:t>
      </w:r>
      <w:r w:rsidRPr="0093527A">
        <w:rPr>
          <w:rFonts w:cs="Arial"/>
          <w:noProof/>
        </w:rPr>
        <w:t>Apr 2009;89(4):1132-1137.</w:t>
      </w:r>
      <w:bookmarkEnd w:id="2632"/>
    </w:p>
    <w:p w:rsidR="0093527A" w:rsidRPr="0093527A" w:rsidRDefault="0093527A" w:rsidP="0093527A">
      <w:pPr>
        <w:ind w:left="720" w:hanging="720"/>
        <w:rPr>
          <w:rFonts w:cs="Arial"/>
          <w:noProof/>
        </w:rPr>
      </w:pPr>
      <w:bookmarkStart w:id="2633" w:name="_ENREF_202"/>
      <w:r w:rsidRPr="0093527A">
        <w:rPr>
          <w:rFonts w:cs="Arial"/>
          <w:b/>
          <w:noProof/>
        </w:rPr>
        <w:t>202.</w:t>
      </w:r>
      <w:r w:rsidRPr="0093527A">
        <w:rPr>
          <w:rFonts w:cs="Arial"/>
          <w:noProof/>
        </w:rPr>
        <w:tab/>
        <w:t xml:space="preserve">Ish-Shalom S, Segal E, Salganik T, Raz B, Bromberg IL, Vieth R. Comparison of daily, weekly, and monthly vitamin D3 in ethanol dosing protocols for two months in elderly hip fracture patients. </w:t>
      </w:r>
      <w:r w:rsidRPr="0093527A">
        <w:rPr>
          <w:rFonts w:cs="Arial"/>
          <w:i/>
          <w:noProof/>
        </w:rPr>
        <w:t xml:space="preserve">J Clin Endocrinol Metab. </w:t>
      </w:r>
      <w:r w:rsidRPr="0093527A">
        <w:rPr>
          <w:rFonts w:cs="Arial"/>
          <w:noProof/>
        </w:rPr>
        <w:t>Sep 2008;93(9):3430-3435.</w:t>
      </w:r>
      <w:bookmarkEnd w:id="2633"/>
    </w:p>
    <w:p w:rsidR="0093527A" w:rsidRPr="0093527A" w:rsidRDefault="0093527A" w:rsidP="0093527A">
      <w:pPr>
        <w:ind w:left="720" w:hanging="720"/>
        <w:rPr>
          <w:rFonts w:cs="Arial"/>
          <w:noProof/>
        </w:rPr>
      </w:pPr>
      <w:bookmarkStart w:id="2634" w:name="_ENREF_203"/>
      <w:r w:rsidRPr="0093527A">
        <w:rPr>
          <w:rFonts w:cs="Arial"/>
          <w:b/>
          <w:noProof/>
        </w:rPr>
        <w:t>203.</w:t>
      </w:r>
      <w:r w:rsidRPr="0093527A">
        <w:rPr>
          <w:rFonts w:cs="Arial"/>
          <w:noProof/>
        </w:rPr>
        <w:tab/>
        <w:t xml:space="preserve">Aloia JF, Patel M, Dimaano R, et al. Vitamin D intake to attain a desired serum 25-hydroxyvitamin D concentration. </w:t>
      </w:r>
      <w:r w:rsidRPr="0093527A">
        <w:rPr>
          <w:rFonts w:cs="Arial"/>
          <w:i/>
          <w:noProof/>
        </w:rPr>
        <w:t xml:space="preserve">Am J Clin Nutr. </w:t>
      </w:r>
      <w:r w:rsidRPr="0093527A">
        <w:rPr>
          <w:rFonts w:cs="Arial"/>
          <w:noProof/>
        </w:rPr>
        <w:t>Jun 2008;87(6):1952-1958.</w:t>
      </w:r>
      <w:bookmarkEnd w:id="2634"/>
    </w:p>
    <w:p w:rsidR="0093527A" w:rsidRPr="0093527A" w:rsidRDefault="0093527A" w:rsidP="0093527A">
      <w:pPr>
        <w:ind w:left="720" w:hanging="720"/>
        <w:rPr>
          <w:rFonts w:cs="Arial"/>
          <w:noProof/>
        </w:rPr>
      </w:pPr>
      <w:bookmarkStart w:id="2635" w:name="_ENREF_204"/>
      <w:r w:rsidRPr="0093527A">
        <w:rPr>
          <w:rFonts w:cs="Arial"/>
          <w:b/>
          <w:noProof/>
        </w:rPr>
        <w:t>204.</w:t>
      </w:r>
      <w:r w:rsidRPr="0093527A">
        <w:rPr>
          <w:rFonts w:cs="Arial"/>
          <w:noProof/>
        </w:rPr>
        <w:tab/>
        <w:t xml:space="preserve">Talwar SA, Aloia JF, Pollack S, Yeh JK. Dose response to vitamin D supplementation among postmenopausal African American women. </w:t>
      </w:r>
      <w:r w:rsidRPr="0093527A">
        <w:rPr>
          <w:rFonts w:cs="Arial"/>
          <w:i/>
          <w:noProof/>
        </w:rPr>
        <w:t xml:space="preserve">Am J Clin Nutr. </w:t>
      </w:r>
      <w:r w:rsidRPr="0093527A">
        <w:rPr>
          <w:rFonts w:cs="Arial"/>
          <w:noProof/>
        </w:rPr>
        <w:t>Dec 2007;86(6):1657-1662.</w:t>
      </w:r>
      <w:bookmarkEnd w:id="2635"/>
    </w:p>
    <w:p w:rsidR="0093527A" w:rsidRPr="0093527A" w:rsidRDefault="0093527A" w:rsidP="0093527A">
      <w:pPr>
        <w:ind w:left="720" w:hanging="720"/>
        <w:rPr>
          <w:rFonts w:cs="Arial"/>
          <w:noProof/>
        </w:rPr>
      </w:pPr>
      <w:bookmarkStart w:id="2636" w:name="_ENREF_205"/>
      <w:r w:rsidRPr="0093527A">
        <w:rPr>
          <w:rFonts w:cs="Arial"/>
          <w:b/>
          <w:noProof/>
        </w:rPr>
        <w:t>205.</w:t>
      </w:r>
      <w:r w:rsidRPr="0093527A">
        <w:rPr>
          <w:rFonts w:cs="Arial"/>
          <w:noProof/>
        </w:rPr>
        <w:tab/>
        <w:t xml:space="preserve">Gallagher JC, Sai A, Templin T, 2nd, Smith L. Dose response to vitamin d supplementation in postmenopausal women: a randomized trial. </w:t>
      </w:r>
      <w:r w:rsidRPr="0093527A">
        <w:rPr>
          <w:rFonts w:cs="Arial"/>
          <w:i/>
          <w:noProof/>
        </w:rPr>
        <w:t xml:space="preserve">Ann Intern Med. </w:t>
      </w:r>
      <w:r w:rsidRPr="0093527A">
        <w:rPr>
          <w:rFonts w:cs="Arial"/>
          <w:noProof/>
        </w:rPr>
        <w:t>Mar 20 2012;156(6):425-437.</w:t>
      </w:r>
      <w:bookmarkEnd w:id="2636"/>
    </w:p>
    <w:p w:rsidR="0093527A" w:rsidRPr="0093527A" w:rsidRDefault="0093527A" w:rsidP="0093527A">
      <w:pPr>
        <w:ind w:left="720" w:hanging="720"/>
        <w:rPr>
          <w:rFonts w:cs="Arial"/>
          <w:noProof/>
        </w:rPr>
      </w:pPr>
      <w:bookmarkStart w:id="2637" w:name="_ENREF_206"/>
      <w:r w:rsidRPr="0093527A">
        <w:rPr>
          <w:rFonts w:cs="Arial"/>
          <w:b/>
          <w:noProof/>
        </w:rPr>
        <w:t>206.</w:t>
      </w:r>
      <w:r w:rsidRPr="0093527A">
        <w:rPr>
          <w:rFonts w:cs="Arial"/>
          <w:noProof/>
        </w:rPr>
        <w:tab/>
        <w:t xml:space="preserve">Chel V, Wijnhoven HA, Smit JH, Ooms M, Lips P. Efficacy of different doses and time intervals of oral vitamin D supplementation with or without calcium in elderly nursing home residents. </w:t>
      </w:r>
      <w:r w:rsidRPr="0093527A">
        <w:rPr>
          <w:rFonts w:cs="Arial"/>
          <w:i/>
          <w:noProof/>
        </w:rPr>
        <w:t xml:space="preserve">Osteoporos Int. </w:t>
      </w:r>
      <w:r w:rsidRPr="0093527A">
        <w:rPr>
          <w:rFonts w:cs="Arial"/>
          <w:noProof/>
        </w:rPr>
        <w:t>May 2008;19(5):663-671.</w:t>
      </w:r>
      <w:bookmarkEnd w:id="2637"/>
    </w:p>
    <w:p w:rsidR="0093527A" w:rsidRPr="0093527A" w:rsidRDefault="0093527A" w:rsidP="0093527A">
      <w:pPr>
        <w:ind w:left="720" w:hanging="720"/>
        <w:rPr>
          <w:rFonts w:cs="Arial"/>
          <w:noProof/>
        </w:rPr>
      </w:pPr>
      <w:bookmarkStart w:id="2638" w:name="_ENREF_207"/>
      <w:r w:rsidRPr="0093527A">
        <w:rPr>
          <w:rFonts w:cs="Arial"/>
          <w:b/>
          <w:noProof/>
        </w:rPr>
        <w:t>207.</w:t>
      </w:r>
      <w:r w:rsidRPr="0093527A">
        <w:rPr>
          <w:rFonts w:cs="Arial"/>
          <w:noProof/>
        </w:rPr>
        <w:tab/>
        <w:t xml:space="preserve">Rosen CJ. Clinical practice. Vitamin D insufficiency. </w:t>
      </w:r>
      <w:r w:rsidRPr="0093527A">
        <w:rPr>
          <w:rFonts w:cs="Arial"/>
          <w:i/>
          <w:noProof/>
        </w:rPr>
        <w:t xml:space="preserve">N Engl J Med. </w:t>
      </w:r>
      <w:r w:rsidRPr="0093527A">
        <w:rPr>
          <w:rFonts w:cs="Arial"/>
          <w:noProof/>
        </w:rPr>
        <w:t>Jan 20 2011;364(3):248-254.</w:t>
      </w:r>
      <w:bookmarkEnd w:id="2638"/>
    </w:p>
    <w:p w:rsidR="0093527A" w:rsidRPr="0093527A" w:rsidRDefault="0093527A" w:rsidP="0093527A">
      <w:pPr>
        <w:ind w:left="720" w:hanging="720"/>
        <w:rPr>
          <w:rFonts w:cs="Arial"/>
          <w:noProof/>
        </w:rPr>
      </w:pPr>
      <w:bookmarkStart w:id="2639" w:name="_ENREF_208"/>
      <w:r w:rsidRPr="0093527A">
        <w:rPr>
          <w:rFonts w:cs="Arial"/>
          <w:b/>
          <w:noProof/>
        </w:rPr>
        <w:t>208.</w:t>
      </w:r>
      <w:r w:rsidRPr="0093527A">
        <w:rPr>
          <w:rFonts w:cs="Arial"/>
          <w:noProof/>
        </w:rPr>
        <w:tab/>
        <w:t xml:space="preserve">Manaseki-Holland S, Maroof Z, Bruce J, et al. Effect on the incidence of pneumonia of vitamin D supplementation by quarterly bolus dose to infants in Kabul: a randomised controlled superiority trial. </w:t>
      </w:r>
      <w:r w:rsidRPr="0093527A">
        <w:rPr>
          <w:rFonts w:cs="Arial"/>
          <w:i/>
          <w:noProof/>
        </w:rPr>
        <w:t xml:space="preserve">Lancet. </w:t>
      </w:r>
      <w:r w:rsidRPr="0093527A">
        <w:rPr>
          <w:rFonts w:cs="Arial"/>
          <w:noProof/>
        </w:rPr>
        <w:t>Apr 14 2012;379(9824):1419-1427.</w:t>
      </w:r>
      <w:bookmarkEnd w:id="2639"/>
    </w:p>
    <w:p w:rsidR="0093527A" w:rsidRPr="0093527A" w:rsidRDefault="0093527A" w:rsidP="0093527A">
      <w:pPr>
        <w:ind w:left="720" w:hanging="720"/>
        <w:rPr>
          <w:rFonts w:cs="Arial"/>
          <w:noProof/>
        </w:rPr>
      </w:pPr>
      <w:bookmarkStart w:id="2640" w:name="_ENREF_209"/>
      <w:r w:rsidRPr="0093527A">
        <w:rPr>
          <w:rFonts w:cs="Arial"/>
          <w:b/>
          <w:noProof/>
        </w:rPr>
        <w:t>209.</w:t>
      </w:r>
      <w:r w:rsidRPr="0093527A">
        <w:rPr>
          <w:rFonts w:cs="Arial"/>
          <w:noProof/>
        </w:rPr>
        <w:tab/>
        <w:t xml:space="preserve">Glendenning P, Zhu K, Inderjeeth C, Howat P, Lewis JR, Prince RL. Effects of three monthly oral 150,000 IU cholecalciferol supplementation on falls, mobility and muscle strength in older postmenopausal women: a randomised controlled trial. </w:t>
      </w:r>
      <w:r w:rsidRPr="0093527A">
        <w:rPr>
          <w:rFonts w:cs="Arial"/>
          <w:i/>
          <w:noProof/>
        </w:rPr>
        <w:t xml:space="preserve">J Bone Miner Res. </w:t>
      </w:r>
      <w:r w:rsidRPr="0093527A">
        <w:rPr>
          <w:rFonts w:cs="Arial"/>
          <w:noProof/>
        </w:rPr>
        <w:t>Sep 28 2011.</w:t>
      </w:r>
      <w:bookmarkEnd w:id="2640"/>
    </w:p>
    <w:p w:rsidR="0093527A" w:rsidRPr="0093527A" w:rsidRDefault="0093527A" w:rsidP="0093527A">
      <w:pPr>
        <w:ind w:left="720" w:hanging="720"/>
        <w:rPr>
          <w:rFonts w:cs="Arial"/>
          <w:noProof/>
        </w:rPr>
      </w:pPr>
      <w:bookmarkStart w:id="2641" w:name="_ENREF_210"/>
      <w:r w:rsidRPr="0093527A">
        <w:rPr>
          <w:rFonts w:cs="Arial"/>
          <w:b/>
          <w:noProof/>
        </w:rPr>
        <w:t>210.</w:t>
      </w:r>
      <w:r w:rsidRPr="0093527A">
        <w:rPr>
          <w:rFonts w:cs="Arial"/>
          <w:noProof/>
        </w:rPr>
        <w:tab/>
        <w:t xml:space="preserve">Smith H, Anderson F, Raphael H, Maslin P, Crozier S, Cooper C. Effect of annual intramuscular vitamin D on fracture risk in elderly men and women--a population-based, randomized, double-blind, placebo-controlled trial. </w:t>
      </w:r>
      <w:r w:rsidRPr="0093527A">
        <w:rPr>
          <w:rFonts w:cs="Arial"/>
          <w:i/>
          <w:noProof/>
        </w:rPr>
        <w:t xml:space="preserve">Rheumatology (Oxford). </w:t>
      </w:r>
      <w:r w:rsidRPr="0093527A">
        <w:rPr>
          <w:rFonts w:cs="Arial"/>
          <w:noProof/>
        </w:rPr>
        <w:t>Dec 2007;46(12):1852-1857.</w:t>
      </w:r>
      <w:bookmarkEnd w:id="2641"/>
    </w:p>
    <w:p w:rsidR="0093527A" w:rsidRPr="0093527A" w:rsidRDefault="0093527A" w:rsidP="0093527A">
      <w:pPr>
        <w:ind w:left="720" w:hanging="720"/>
        <w:rPr>
          <w:rFonts w:cs="Arial"/>
          <w:noProof/>
        </w:rPr>
      </w:pPr>
      <w:bookmarkStart w:id="2642" w:name="_ENREF_211"/>
      <w:r w:rsidRPr="0093527A">
        <w:rPr>
          <w:rFonts w:cs="Arial"/>
          <w:b/>
          <w:noProof/>
        </w:rPr>
        <w:t>211.</w:t>
      </w:r>
      <w:r w:rsidRPr="0093527A">
        <w:rPr>
          <w:rFonts w:cs="Arial"/>
          <w:noProof/>
        </w:rPr>
        <w:tab/>
        <w:t xml:space="preserve">Lehouck A, Mathieu C, Carremans C, et al. High doses of vitamin D to reduce exacerbations in chronic obstructive pulmonary disease: a randomized trial. </w:t>
      </w:r>
      <w:r w:rsidRPr="0093527A">
        <w:rPr>
          <w:rFonts w:cs="Arial"/>
          <w:i/>
          <w:noProof/>
        </w:rPr>
        <w:t xml:space="preserve">Ann Intern Med. </w:t>
      </w:r>
      <w:r w:rsidRPr="0093527A">
        <w:rPr>
          <w:rFonts w:cs="Arial"/>
          <w:noProof/>
        </w:rPr>
        <w:t>Jan 17 2012;156(2):105-114.</w:t>
      </w:r>
      <w:bookmarkEnd w:id="2642"/>
    </w:p>
    <w:p w:rsidR="0093527A" w:rsidRPr="0093527A" w:rsidRDefault="0093527A" w:rsidP="0093527A">
      <w:pPr>
        <w:ind w:left="720" w:hanging="720"/>
        <w:rPr>
          <w:rFonts w:cs="Arial"/>
          <w:noProof/>
        </w:rPr>
      </w:pPr>
      <w:bookmarkStart w:id="2643" w:name="_ENREF_212"/>
      <w:r w:rsidRPr="0093527A">
        <w:rPr>
          <w:rFonts w:cs="Arial"/>
          <w:b/>
          <w:noProof/>
        </w:rPr>
        <w:t>212.</w:t>
      </w:r>
      <w:r w:rsidRPr="0093527A">
        <w:rPr>
          <w:rFonts w:cs="Arial"/>
          <w:noProof/>
        </w:rPr>
        <w:tab/>
        <w:t xml:space="preserve">Rosen CJ, Adams JS, Bikle DD, et al. The Nonskeletal Effects of Vitamin D: An Endocrine Society Scientific Statement. </w:t>
      </w:r>
      <w:r w:rsidRPr="0093527A">
        <w:rPr>
          <w:rFonts w:cs="Arial"/>
          <w:i/>
          <w:noProof/>
        </w:rPr>
        <w:t xml:space="preserve">Endocr Rev. </w:t>
      </w:r>
      <w:r w:rsidRPr="0093527A">
        <w:rPr>
          <w:rFonts w:cs="Arial"/>
          <w:noProof/>
        </w:rPr>
        <w:t>May 17 2012.</w:t>
      </w:r>
      <w:bookmarkEnd w:id="2643"/>
    </w:p>
    <w:p w:rsidR="0093527A" w:rsidRPr="0093527A" w:rsidRDefault="0093527A" w:rsidP="0093527A">
      <w:pPr>
        <w:ind w:left="720" w:hanging="720"/>
        <w:rPr>
          <w:rFonts w:cs="Arial"/>
          <w:noProof/>
        </w:rPr>
      </w:pPr>
      <w:bookmarkStart w:id="2644" w:name="_ENREF_213"/>
      <w:r w:rsidRPr="0093527A">
        <w:rPr>
          <w:rFonts w:cs="Arial"/>
          <w:b/>
          <w:noProof/>
        </w:rPr>
        <w:t>213.</w:t>
      </w:r>
      <w:r w:rsidRPr="0093527A">
        <w:rPr>
          <w:rFonts w:cs="Arial"/>
          <w:noProof/>
        </w:rPr>
        <w:tab/>
        <w:t xml:space="preserve">Nathan DM. The role of glycemia management in the prevention of cardiovascular disease--starting over? </w:t>
      </w:r>
      <w:r w:rsidRPr="0093527A">
        <w:rPr>
          <w:rFonts w:cs="Arial"/>
          <w:i/>
          <w:noProof/>
        </w:rPr>
        <w:t xml:space="preserve">Ann Intern Med. </w:t>
      </w:r>
      <w:r w:rsidRPr="0093527A">
        <w:rPr>
          <w:rFonts w:cs="Arial"/>
          <w:noProof/>
        </w:rPr>
        <w:t>Dec 15 2009;151(12):888-889.</w:t>
      </w:r>
      <w:bookmarkEnd w:id="2644"/>
    </w:p>
    <w:p w:rsidR="0093527A" w:rsidRPr="0093527A" w:rsidRDefault="0093527A" w:rsidP="0093527A">
      <w:pPr>
        <w:ind w:left="720" w:hanging="720"/>
        <w:rPr>
          <w:rFonts w:cs="Arial"/>
          <w:noProof/>
        </w:rPr>
      </w:pPr>
      <w:bookmarkStart w:id="2645" w:name="_ENREF_214"/>
      <w:r w:rsidRPr="0093527A">
        <w:rPr>
          <w:rFonts w:cs="Arial"/>
          <w:b/>
          <w:noProof/>
        </w:rPr>
        <w:t>214.</w:t>
      </w:r>
      <w:r w:rsidRPr="0093527A">
        <w:rPr>
          <w:rFonts w:cs="Arial"/>
          <w:noProof/>
        </w:rPr>
        <w:tab/>
        <w:t xml:space="preserve">Dluhy RG, McMahon GT. Intensive glycemic control in the ACCORD and ADVANCE trials. </w:t>
      </w:r>
      <w:r w:rsidRPr="0093527A">
        <w:rPr>
          <w:rFonts w:cs="Arial"/>
          <w:i/>
          <w:noProof/>
        </w:rPr>
        <w:t xml:space="preserve">The New England journal of medicine. </w:t>
      </w:r>
      <w:r w:rsidRPr="0093527A">
        <w:rPr>
          <w:rFonts w:cs="Arial"/>
          <w:noProof/>
        </w:rPr>
        <w:t>Jun 12 2008;358(24):2630-2633.</w:t>
      </w:r>
      <w:bookmarkEnd w:id="2645"/>
    </w:p>
    <w:p w:rsidR="0093527A" w:rsidRPr="0093527A" w:rsidRDefault="0093527A" w:rsidP="0093527A">
      <w:pPr>
        <w:ind w:left="720" w:hanging="720"/>
        <w:rPr>
          <w:rFonts w:cs="Arial"/>
          <w:noProof/>
        </w:rPr>
      </w:pPr>
      <w:bookmarkStart w:id="2646" w:name="_ENREF_215"/>
      <w:r w:rsidRPr="0093527A">
        <w:rPr>
          <w:rFonts w:cs="Arial"/>
          <w:b/>
          <w:noProof/>
        </w:rPr>
        <w:t>215.</w:t>
      </w:r>
      <w:r w:rsidRPr="0093527A">
        <w:rPr>
          <w:rFonts w:cs="Arial"/>
          <w:noProof/>
        </w:rPr>
        <w:tab/>
        <w:t xml:space="preserve">Gerstein HC, Miller ME, Byington RP, et al. Effects of intensive glucose lowering in type 2 diabetes. </w:t>
      </w:r>
      <w:r w:rsidRPr="0093527A">
        <w:rPr>
          <w:rFonts w:cs="Arial"/>
          <w:i/>
          <w:noProof/>
        </w:rPr>
        <w:t xml:space="preserve">The New England journal of medicine. </w:t>
      </w:r>
      <w:r w:rsidRPr="0093527A">
        <w:rPr>
          <w:rFonts w:cs="Arial"/>
          <w:noProof/>
        </w:rPr>
        <w:t>Jun 12 2008;358(24):2545-2559.</w:t>
      </w:r>
      <w:bookmarkEnd w:id="2646"/>
    </w:p>
    <w:p w:rsidR="0093527A" w:rsidRPr="0093527A" w:rsidRDefault="0093527A" w:rsidP="0093527A">
      <w:pPr>
        <w:ind w:left="720" w:hanging="720"/>
        <w:rPr>
          <w:rFonts w:cs="Arial"/>
          <w:noProof/>
        </w:rPr>
      </w:pPr>
      <w:bookmarkStart w:id="2647" w:name="_ENREF_216"/>
      <w:r w:rsidRPr="0093527A">
        <w:rPr>
          <w:rFonts w:cs="Arial"/>
          <w:b/>
          <w:noProof/>
        </w:rPr>
        <w:t>216.</w:t>
      </w:r>
      <w:r w:rsidRPr="0093527A">
        <w:rPr>
          <w:rFonts w:cs="Arial"/>
          <w:noProof/>
        </w:rPr>
        <w:tab/>
        <w:t xml:space="preserve">Patel A, MacMahon S, Chalmers J, et al. Intensive blood glucose control and vascular outcomes in patients with type 2 diabetes. </w:t>
      </w:r>
      <w:r w:rsidRPr="0093527A">
        <w:rPr>
          <w:rFonts w:cs="Arial"/>
          <w:i/>
          <w:noProof/>
        </w:rPr>
        <w:t xml:space="preserve">The New England journal of medicine. </w:t>
      </w:r>
      <w:r w:rsidRPr="0093527A">
        <w:rPr>
          <w:rFonts w:cs="Arial"/>
          <w:noProof/>
        </w:rPr>
        <w:t>Jun 12 2008;358(24):2560-2572.</w:t>
      </w:r>
      <w:bookmarkEnd w:id="2647"/>
    </w:p>
    <w:p w:rsidR="0093527A" w:rsidRPr="0093527A" w:rsidRDefault="0093527A" w:rsidP="0093527A">
      <w:pPr>
        <w:ind w:left="720" w:hanging="720"/>
        <w:rPr>
          <w:rFonts w:cs="Arial"/>
          <w:noProof/>
        </w:rPr>
      </w:pPr>
      <w:bookmarkStart w:id="2648" w:name="_ENREF_217"/>
      <w:r w:rsidRPr="0093527A">
        <w:rPr>
          <w:rFonts w:cs="Arial"/>
          <w:b/>
          <w:noProof/>
        </w:rPr>
        <w:t>217.</w:t>
      </w:r>
      <w:r w:rsidRPr="0093527A">
        <w:rPr>
          <w:rFonts w:cs="Arial"/>
          <w:noProof/>
        </w:rPr>
        <w:tab/>
        <w:t xml:space="preserve">Bjelakovic G, Nikolova D, Gluud LL, Simonetti RG, Gluud C. Mortality in randomized trials of antioxidant supplements for primary and secondary prevention: systematic review and meta-analysis. </w:t>
      </w:r>
      <w:r w:rsidRPr="0093527A">
        <w:rPr>
          <w:rFonts w:cs="Arial"/>
          <w:i/>
          <w:noProof/>
        </w:rPr>
        <w:t xml:space="preserve">Jama. </w:t>
      </w:r>
      <w:r w:rsidRPr="0093527A">
        <w:rPr>
          <w:rFonts w:cs="Arial"/>
          <w:noProof/>
        </w:rPr>
        <w:t>Feb 28 2007;297(8):842-857.</w:t>
      </w:r>
      <w:bookmarkEnd w:id="2648"/>
    </w:p>
    <w:p w:rsidR="0093527A" w:rsidRPr="0093527A" w:rsidRDefault="0093527A" w:rsidP="0093527A">
      <w:pPr>
        <w:ind w:left="720" w:hanging="720"/>
        <w:rPr>
          <w:rFonts w:cs="Arial"/>
          <w:noProof/>
        </w:rPr>
      </w:pPr>
      <w:bookmarkStart w:id="2649" w:name="_ENREF_218"/>
      <w:r w:rsidRPr="0093527A">
        <w:rPr>
          <w:rFonts w:cs="Arial"/>
          <w:b/>
          <w:noProof/>
        </w:rPr>
        <w:t>218.</w:t>
      </w:r>
      <w:r w:rsidRPr="0093527A">
        <w:rPr>
          <w:rFonts w:cs="Arial"/>
          <w:noProof/>
        </w:rPr>
        <w:tab/>
        <w:t xml:space="preserve">van Dam RM, Hu FB, Rosenberg L, Krishnan S, Palmer JR. Dietary calcium and magnesium, major food sources, and risk of type 2 diabetes in U.S. black women. </w:t>
      </w:r>
      <w:r w:rsidRPr="0093527A">
        <w:rPr>
          <w:rFonts w:cs="Arial"/>
          <w:i/>
          <w:noProof/>
        </w:rPr>
        <w:t xml:space="preserve">Diabetes Care. </w:t>
      </w:r>
      <w:r w:rsidRPr="0093527A">
        <w:rPr>
          <w:rFonts w:cs="Arial"/>
          <w:noProof/>
        </w:rPr>
        <w:t>Oct 2006;29(10):2238-2243.</w:t>
      </w:r>
      <w:bookmarkEnd w:id="2649"/>
    </w:p>
    <w:p w:rsidR="0093527A" w:rsidRPr="0093527A" w:rsidRDefault="0093527A" w:rsidP="0093527A">
      <w:pPr>
        <w:ind w:left="720" w:hanging="720"/>
        <w:rPr>
          <w:rFonts w:cs="Arial"/>
          <w:noProof/>
        </w:rPr>
      </w:pPr>
      <w:bookmarkStart w:id="2650" w:name="_ENREF_219"/>
      <w:r w:rsidRPr="0093527A">
        <w:rPr>
          <w:rFonts w:cs="Arial"/>
          <w:b/>
          <w:noProof/>
        </w:rPr>
        <w:t>219.</w:t>
      </w:r>
      <w:r w:rsidRPr="0093527A">
        <w:rPr>
          <w:rFonts w:cs="Arial"/>
          <w:noProof/>
        </w:rPr>
        <w:tab/>
        <w:t xml:space="preserve">Liu S, Choi HK, Ford E, et al. A prospective study of dairy intake and the risk of type 2 diabetes in women. </w:t>
      </w:r>
      <w:r w:rsidRPr="0093527A">
        <w:rPr>
          <w:rFonts w:cs="Arial"/>
          <w:i/>
          <w:noProof/>
        </w:rPr>
        <w:t xml:space="preserve">Diabetes Care. </w:t>
      </w:r>
      <w:r w:rsidRPr="0093527A">
        <w:rPr>
          <w:rFonts w:cs="Arial"/>
          <w:noProof/>
        </w:rPr>
        <w:t>Jul 2006;29(7):1579-1584.</w:t>
      </w:r>
      <w:bookmarkEnd w:id="2650"/>
    </w:p>
    <w:p w:rsidR="0093527A" w:rsidRPr="0093527A" w:rsidRDefault="0093527A" w:rsidP="0093527A">
      <w:pPr>
        <w:ind w:left="720" w:hanging="720"/>
        <w:rPr>
          <w:rFonts w:cs="Arial"/>
          <w:noProof/>
        </w:rPr>
      </w:pPr>
      <w:bookmarkStart w:id="2651" w:name="_ENREF_220"/>
      <w:r w:rsidRPr="0093527A">
        <w:rPr>
          <w:rFonts w:cs="Arial"/>
          <w:b/>
          <w:noProof/>
        </w:rPr>
        <w:t>220.</w:t>
      </w:r>
      <w:r w:rsidRPr="0093527A">
        <w:rPr>
          <w:rFonts w:cs="Arial"/>
          <w:noProof/>
        </w:rPr>
        <w:tab/>
        <w:t xml:space="preserve">Pentti K, Tuppurainen MT, Honkanen R, et al. Use of calcium supplements and the risk of coronary heart disease in 52-62-year-old women: The Kuopio Osteoporosis Risk Factor and Prevention Study. </w:t>
      </w:r>
      <w:r w:rsidRPr="0093527A">
        <w:rPr>
          <w:rFonts w:cs="Arial"/>
          <w:i/>
          <w:noProof/>
        </w:rPr>
        <w:t xml:space="preserve">Maturitas. </w:t>
      </w:r>
      <w:r w:rsidRPr="0093527A">
        <w:rPr>
          <w:rFonts w:cs="Arial"/>
          <w:noProof/>
        </w:rPr>
        <w:t>May 20 2009;63(1):73-78.</w:t>
      </w:r>
      <w:bookmarkEnd w:id="2651"/>
    </w:p>
    <w:p w:rsidR="0093527A" w:rsidRPr="0093527A" w:rsidRDefault="0093527A" w:rsidP="0093527A">
      <w:pPr>
        <w:ind w:left="720" w:hanging="720"/>
        <w:rPr>
          <w:rFonts w:cs="Arial"/>
          <w:noProof/>
        </w:rPr>
      </w:pPr>
      <w:bookmarkStart w:id="2652" w:name="_ENREF_221"/>
      <w:r w:rsidRPr="0093527A">
        <w:rPr>
          <w:rFonts w:cs="Arial"/>
          <w:b/>
          <w:noProof/>
        </w:rPr>
        <w:lastRenderedPageBreak/>
        <w:t>221.</w:t>
      </w:r>
      <w:r w:rsidRPr="0093527A">
        <w:rPr>
          <w:rFonts w:cs="Arial"/>
          <w:noProof/>
        </w:rPr>
        <w:tab/>
        <w:t xml:space="preserve">Bolland MJ, Barber PA, Doughty RN, et al. Vascular events in healthy older women receiving calcium supplementation: randomised controlled trial. </w:t>
      </w:r>
      <w:r w:rsidRPr="0093527A">
        <w:rPr>
          <w:rFonts w:cs="Arial"/>
          <w:i/>
          <w:noProof/>
        </w:rPr>
        <w:t xml:space="preserve">BMJ (Clinical research ed. </w:t>
      </w:r>
      <w:r w:rsidRPr="0093527A">
        <w:rPr>
          <w:rFonts w:cs="Arial"/>
          <w:noProof/>
        </w:rPr>
        <w:t>Feb 2 2008;336(7638):262-266.</w:t>
      </w:r>
      <w:bookmarkEnd w:id="2652"/>
    </w:p>
    <w:p w:rsidR="0093527A" w:rsidRPr="0093527A" w:rsidRDefault="0093527A" w:rsidP="0093527A">
      <w:pPr>
        <w:ind w:left="720" w:hanging="720"/>
        <w:rPr>
          <w:rFonts w:cs="Arial"/>
          <w:noProof/>
        </w:rPr>
      </w:pPr>
      <w:bookmarkStart w:id="2653" w:name="_ENREF_222"/>
      <w:r w:rsidRPr="0093527A">
        <w:rPr>
          <w:rFonts w:cs="Arial"/>
          <w:b/>
          <w:noProof/>
        </w:rPr>
        <w:t>222.</w:t>
      </w:r>
      <w:r w:rsidRPr="0093527A">
        <w:rPr>
          <w:rFonts w:cs="Arial"/>
          <w:noProof/>
        </w:rPr>
        <w:tab/>
        <w:t xml:space="preserve">Bolland MJ, Avenell A, Baron JA, et al. Effect of calcium supplements on risk of myocardial infarction and cardiovascular events: meta-analysis. </w:t>
      </w:r>
      <w:r w:rsidRPr="0093527A">
        <w:rPr>
          <w:rFonts w:cs="Arial"/>
          <w:i/>
          <w:noProof/>
        </w:rPr>
        <w:t xml:space="preserve">BMJ (Clinical research ed. </w:t>
      </w:r>
      <w:r w:rsidRPr="0093527A">
        <w:rPr>
          <w:rFonts w:cs="Arial"/>
          <w:noProof/>
        </w:rPr>
        <w:t>2010;341:c3691.</w:t>
      </w:r>
      <w:bookmarkEnd w:id="2653"/>
    </w:p>
    <w:p w:rsidR="0093527A" w:rsidRPr="0093527A" w:rsidRDefault="0093527A" w:rsidP="0093527A">
      <w:pPr>
        <w:ind w:left="720" w:hanging="720"/>
        <w:rPr>
          <w:rFonts w:cs="Arial"/>
          <w:noProof/>
        </w:rPr>
      </w:pPr>
      <w:bookmarkStart w:id="2654" w:name="_ENREF_223"/>
      <w:r w:rsidRPr="0093527A">
        <w:rPr>
          <w:rFonts w:cs="Arial"/>
          <w:b/>
          <w:noProof/>
        </w:rPr>
        <w:t>223.</w:t>
      </w:r>
      <w:r w:rsidRPr="0093527A">
        <w:rPr>
          <w:rFonts w:cs="Arial"/>
          <w:noProof/>
        </w:rPr>
        <w:tab/>
        <w:t xml:space="preserve">Bolland MJ, Grey A, Avenell A, Gamble GD, Reid IR. Calcium supplements with or without vitamin D and risk of cardiovascular events: reanalysis of the Women's Health Initiative limited access dataset and meta-analysis. </w:t>
      </w:r>
      <w:r w:rsidRPr="0093527A">
        <w:rPr>
          <w:rFonts w:cs="Arial"/>
          <w:i/>
          <w:noProof/>
        </w:rPr>
        <w:t xml:space="preserve">BMJ (Clinical research ed. </w:t>
      </w:r>
      <w:r w:rsidRPr="0093527A">
        <w:rPr>
          <w:rFonts w:cs="Arial"/>
          <w:noProof/>
        </w:rPr>
        <w:t>2011;342:d2040.</w:t>
      </w:r>
      <w:bookmarkEnd w:id="2654"/>
    </w:p>
    <w:p w:rsidR="0093527A" w:rsidRPr="0093527A" w:rsidRDefault="0093527A" w:rsidP="0093527A">
      <w:pPr>
        <w:ind w:left="720" w:hanging="720"/>
        <w:rPr>
          <w:rFonts w:cs="Arial"/>
          <w:noProof/>
        </w:rPr>
      </w:pPr>
      <w:bookmarkStart w:id="2655" w:name="_ENREF_224"/>
      <w:r w:rsidRPr="0093527A">
        <w:rPr>
          <w:rFonts w:cs="Arial"/>
          <w:b/>
          <w:noProof/>
        </w:rPr>
        <w:t>224.</w:t>
      </w:r>
      <w:r w:rsidRPr="0093527A">
        <w:rPr>
          <w:rFonts w:cs="Arial"/>
          <w:noProof/>
        </w:rPr>
        <w:tab/>
        <w:t xml:space="preserve">Fleming KH, Heimbach JT. Consumption of calcium in the U.S.: food sources and intake levels. </w:t>
      </w:r>
      <w:r w:rsidRPr="0093527A">
        <w:rPr>
          <w:rFonts w:cs="Arial"/>
          <w:i/>
          <w:noProof/>
        </w:rPr>
        <w:t xml:space="preserve">J Nutr. </w:t>
      </w:r>
      <w:r w:rsidRPr="0093527A">
        <w:rPr>
          <w:rFonts w:cs="Arial"/>
          <w:noProof/>
        </w:rPr>
        <w:t>Aug 1994;124(8 Suppl):1426S-1430S.</w:t>
      </w:r>
      <w:bookmarkEnd w:id="2655"/>
    </w:p>
    <w:p w:rsidR="0093527A" w:rsidRPr="0093527A" w:rsidRDefault="0093527A" w:rsidP="0093527A">
      <w:pPr>
        <w:ind w:left="720" w:hanging="720"/>
        <w:rPr>
          <w:rFonts w:cs="Arial"/>
          <w:noProof/>
        </w:rPr>
      </w:pPr>
      <w:bookmarkStart w:id="2656" w:name="_ENREF_225"/>
      <w:r w:rsidRPr="0093527A">
        <w:rPr>
          <w:rFonts w:cs="Arial"/>
          <w:b/>
          <w:noProof/>
        </w:rPr>
        <w:t>225.</w:t>
      </w:r>
      <w:r w:rsidRPr="0093527A">
        <w:rPr>
          <w:rFonts w:cs="Arial"/>
          <w:noProof/>
        </w:rPr>
        <w:tab/>
        <w:t xml:space="preserve">Ervin RB, Wang CY, Wright JD, Kennedy-Stephenson J. Dietary intake of selected minerals for the United States population: 1999-2000. </w:t>
      </w:r>
      <w:r w:rsidRPr="0093527A">
        <w:rPr>
          <w:rFonts w:cs="Arial"/>
          <w:i/>
          <w:noProof/>
        </w:rPr>
        <w:t xml:space="preserve">Adv Data. </w:t>
      </w:r>
      <w:r w:rsidRPr="0093527A">
        <w:rPr>
          <w:rFonts w:cs="Arial"/>
          <w:noProof/>
        </w:rPr>
        <w:t>Apr 27 2004(341):1-5.</w:t>
      </w:r>
      <w:bookmarkEnd w:id="2656"/>
    </w:p>
    <w:p w:rsidR="0093527A" w:rsidRPr="0093527A" w:rsidRDefault="0093527A" w:rsidP="0093527A">
      <w:pPr>
        <w:ind w:left="720" w:hanging="720"/>
        <w:rPr>
          <w:rFonts w:cs="Arial"/>
          <w:noProof/>
        </w:rPr>
      </w:pPr>
      <w:bookmarkStart w:id="2657" w:name="_ENREF_226"/>
      <w:r w:rsidRPr="0093527A">
        <w:rPr>
          <w:rFonts w:cs="Arial"/>
          <w:b/>
          <w:noProof/>
        </w:rPr>
        <w:t>226.</w:t>
      </w:r>
      <w:r w:rsidRPr="0093527A">
        <w:rPr>
          <w:rFonts w:cs="Arial"/>
          <w:noProof/>
        </w:rPr>
        <w:tab/>
        <w:t xml:space="preserve">Office of Dietary Supplements. Dietary Supplement Fact Sheet: Calcium. 2009; </w:t>
      </w:r>
      <w:hyperlink r:id="rId38" w:anchor="en11" w:history="1">
        <w:r w:rsidRPr="0093527A">
          <w:rPr>
            <w:rStyle w:val="Hyperlink"/>
            <w:noProof/>
          </w:rPr>
          <w:t>http://ods.od.nih.gov/factsheets/calcium.asp - en11</w:t>
        </w:r>
      </w:hyperlink>
      <w:r w:rsidRPr="0093527A">
        <w:rPr>
          <w:rFonts w:cs="Arial"/>
          <w:noProof/>
        </w:rPr>
        <w:t>.</w:t>
      </w:r>
      <w:bookmarkEnd w:id="2657"/>
    </w:p>
    <w:p w:rsidR="0093527A" w:rsidRPr="0093527A" w:rsidRDefault="0093527A" w:rsidP="0093527A">
      <w:pPr>
        <w:ind w:left="720" w:hanging="720"/>
        <w:rPr>
          <w:rFonts w:cs="Arial"/>
          <w:noProof/>
        </w:rPr>
      </w:pPr>
      <w:bookmarkStart w:id="2658" w:name="_ENREF_227"/>
      <w:r w:rsidRPr="0093527A">
        <w:rPr>
          <w:rFonts w:cs="Arial"/>
          <w:b/>
          <w:noProof/>
        </w:rPr>
        <w:t>227.</w:t>
      </w:r>
      <w:r w:rsidRPr="0093527A">
        <w:rPr>
          <w:rFonts w:cs="Arial"/>
          <w:noProof/>
        </w:rPr>
        <w:tab/>
        <w:t xml:space="preserve">Wactawski-Wende J, Kotchen JM, Anderson GL, et al. Calcium plus vitamin D supplementation and the risk of colorectal cancer. </w:t>
      </w:r>
      <w:r w:rsidRPr="0093527A">
        <w:rPr>
          <w:rFonts w:cs="Arial"/>
          <w:i/>
          <w:noProof/>
        </w:rPr>
        <w:t xml:space="preserve">N Engl J Med. </w:t>
      </w:r>
      <w:r w:rsidRPr="0093527A">
        <w:rPr>
          <w:rFonts w:cs="Arial"/>
          <w:noProof/>
        </w:rPr>
        <w:t>Feb 16 2006;354(7):684-696.</w:t>
      </w:r>
      <w:bookmarkEnd w:id="2658"/>
    </w:p>
    <w:p w:rsidR="0093527A" w:rsidRPr="0093527A" w:rsidRDefault="0093527A" w:rsidP="0093527A">
      <w:pPr>
        <w:ind w:left="720" w:hanging="720"/>
        <w:rPr>
          <w:rFonts w:cs="Arial"/>
          <w:noProof/>
        </w:rPr>
      </w:pPr>
      <w:bookmarkStart w:id="2659" w:name="_ENREF_228"/>
      <w:r w:rsidRPr="0093527A">
        <w:rPr>
          <w:rFonts w:cs="Arial"/>
          <w:b/>
          <w:noProof/>
        </w:rPr>
        <w:t>228.</w:t>
      </w:r>
      <w:r w:rsidRPr="0093527A">
        <w:rPr>
          <w:rFonts w:cs="Arial"/>
          <w:noProof/>
        </w:rPr>
        <w:tab/>
        <w:t xml:space="preserve">Ross AC, Manson JE, Abrams SA, et al. The 2011 report on dietary reference intakes for calcium and vitamin D from the Institute of Medicine: what clinicians need to know. </w:t>
      </w:r>
      <w:r w:rsidRPr="0093527A">
        <w:rPr>
          <w:rFonts w:cs="Arial"/>
          <w:i/>
          <w:noProof/>
        </w:rPr>
        <w:t xml:space="preserve">J Clin Endocrinol Metab. </w:t>
      </w:r>
      <w:r w:rsidRPr="0093527A">
        <w:rPr>
          <w:rFonts w:cs="Arial"/>
          <w:noProof/>
        </w:rPr>
        <w:t>Jan 2011;96(1):53-58.</w:t>
      </w:r>
      <w:bookmarkEnd w:id="2659"/>
    </w:p>
    <w:p w:rsidR="0093527A" w:rsidRPr="0093527A" w:rsidRDefault="0093527A" w:rsidP="0093527A">
      <w:pPr>
        <w:ind w:left="720" w:hanging="720"/>
        <w:rPr>
          <w:rFonts w:cs="Arial"/>
          <w:noProof/>
        </w:rPr>
      </w:pPr>
      <w:bookmarkStart w:id="2660" w:name="_ENREF_229"/>
      <w:r w:rsidRPr="0093527A">
        <w:rPr>
          <w:rFonts w:cs="Arial"/>
          <w:b/>
          <w:noProof/>
        </w:rPr>
        <w:t>229.</w:t>
      </w:r>
      <w:r w:rsidRPr="0093527A">
        <w:rPr>
          <w:rFonts w:cs="Arial"/>
          <w:noProof/>
        </w:rPr>
        <w:tab/>
        <w:t xml:space="preserve">Vieth R, Chan PC, MacFarlane GD. Efficacy and safety of vitamin D3 intake exceeding the lowest observed adverse effect level. </w:t>
      </w:r>
      <w:r w:rsidRPr="0093527A">
        <w:rPr>
          <w:rFonts w:cs="Arial"/>
          <w:i/>
          <w:noProof/>
        </w:rPr>
        <w:t xml:space="preserve">Am J Clin Nutr. </w:t>
      </w:r>
      <w:r w:rsidRPr="0093527A">
        <w:rPr>
          <w:rFonts w:cs="Arial"/>
          <w:noProof/>
        </w:rPr>
        <w:t>Feb 2001;73(2):288-294.</w:t>
      </w:r>
      <w:bookmarkEnd w:id="2660"/>
    </w:p>
    <w:p w:rsidR="0093527A" w:rsidRPr="0093527A" w:rsidRDefault="0093527A" w:rsidP="0093527A">
      <w:pPr>
        <w:ind w:left="720" w:hanging="720"/>
        <w:rPr>
          <w:rFonts w:cs="Arial"/>
          <w:noProof/>
        </w:rPr>
      </w:pPr>
      <w:bookmarkStart w:id="2661" w:name="_ENREF_230"/>
      <w:r w:rsidRPr="0093527A">
        <w:rPr>
          <w:rFonts w:cs="Arial"/>
          <w:b/>
          <w:noProof/>
        </w:rPr>
        <w:t>230.</w:t>
      </w:r>
      <w:r w:rsidRPr="0093527A">
        <w:rPr>
          <w:rFonts w:cs="Arial"/>
          <w:noProof/>
        </w:rPr>
        <w:tab/>
        <w:t xml:space="preserve">Heaney RP, Davies KM, Chen TC, Holick MF, Barger-Lux MJ. Human serum 25-hydroxycholecalciferol response to extended oral dosing with cholecalciferol. </w:t>
      </w:r>
      <w:r w:rsidRPr="0093527A">
        <w:rPr>
          <w:rFonts w:cs="Arial"/>
          <w:i/>
          <w:noProof/>
        </w:rPr>
        <w:t xml:space="preserve">Am J Clin Nutr. </w:t>
      </w:r>
      <w:r w:rsidRPr="0093527A">
        <w:rPr>
          <w:rFonts w:cs="Arial"/>
          <w:noProof/>
        </w:rPr>
        <w:t>Jan 2003;77(1):204-210.</w:t>
      </w:r>
      <w:bookmarkEnd w:id="2661"/>
    </w:p>
    <w:p w:rsidR="0093527A" w:rsidRPr="0093527A" w:rsidRDefault="0093527A" w:rsidP="0093527A">
      <w:pPr>
        <w:ind w:left="720" w:hanging="720"/>
        <w:rPr>
          <w:rFonts w:cs="Arial"/>
          <w:noProof/>
        </w:rPr>
      </w:pPr>
      <w:bookmarkStart w:id="2662" w:name="_ENREF_231"/>
      <w:r w:rsidRPr="0093527A">
        <w:rPr>
          <w:rFonts w:cs="Arial"/>
          <w:b/>
          <w:noProof/>
        </w:rPr>
        <w:t>231.</w:t>
      </w:r>
      <w:r w:rsidRPr="0093527A">
        <w:rPr>
          <w:rFonts w:cs="Arial"/>
          <w:noProof/>
        </w:rPr>
        <w:tab/>
        <w:t xml:space="preserve">Hollis BW. Circulating 25-hydroxyvitamin D levels indicative of vitamin D sufficiency: implications for establishing a new effective dietary intake recommendation for vitamin D. </w:t>
      </w:r>
      <w:r w:rsidRPr="0093527A">
        <w:rPr>
          <w:rFonts w:cs="Arial"/>
          <w:i/>
          <w:noProof/>
        </w:rPr>
        <w:t xml:space="preserve">J Nutr. </w:t>
      </w:r>
      <w:r w:rsidRPr="0093527A">
        <w:rPr>
          <w:rFonts w:cs="Arial"/>
          <w:noProof/>
        </w:rPr>
        <w:t>Feb 2005;135(2):317-322.</w:t>
      </w:r>
      <w:bookmarkEnd w:id="2662"/>
    </w:p>
    <w:p w:rsidR="0093527A" w:rsidRPr="0093527A" w:rsidRDefault="0093527A" w:rsidP="0093527A">
      <w:pPr>
        <w:ind w:left="720" w:hanging="720"/>
        <w:rPr>
          <w:rFonts w:cs="Arial"/>
          <w:noProof/>
        </w:rPr>
      </w:pPr>
      <w:bookmarkStart w:id="2663" w:name="_ENREF_232"/>
      <w:r w:rsidRPr="0093527A">
        <w:rPr>
          <w:rFonts w:cs="Arial"/>
          <w:b/>
          <w:noProof/>
        </w:rPr>
        <w:t>232.</w:t>
      </w:r>
      <w:r w:rsidRPr="0093527A">
        <w:rPr>
          <w:rFonts w:cs="Arial"/>
          <w:noProof/>
        </w:rPr>
        <w:tab/>
        <w:t xml:space="preserve">Berger VW, Rezvani A, Makarewicz VA. Direct effect on validity of response run-in selection in clinical trials. </w:t>
      </w:r>
      <w:r w:rsidRPr="0093527A">
        <w:rPr>
          <w:rFonts w:cs="Arial"/>
          <w:i/>
          <w:noProof/>
        </w:rPr>
        <w:t xml:space="preserve">Control Clin Trials. </w:t>
      </w:r>
      <w:r w:rsidRPr="0093527A">
        <w:rPr>
          <w:rFonts w:cs="Arial"/>
          <w:noProof/>
        </w:rPr>
        <w:t>Apr 2003;24(2):156-166.</w:t>
      </w:r>
      <w:bookmarkEnd w:id="2663"/>
    </w:p>
    <w:p w:rsidR="0093527A" w:rsidRPr="0093527A" w:rsidRDefault="0093527A" w:rsidP="0093527A">
      <w:pPr>
        <w:ind w:left="720" w:hanging="720"/>
        <w:rPr>
          <w:rFonts w:cs="Arial"/>
          <w:noProof/>
        </w:rPr>
      </w:pPr>
      <w:bookmarkStart w:id="2664" w:name="_ENREF_233"/>
      <w:r w:rsidRPr="0093527A">
        <w:rPr>
          <w:rFonts w:cs="Arial"/>
          <w:b/>
          <w:noProof/>
        </w:rPr>
        <w:t>233.</w:t>
      </w:r>
      <w:r w:rsidRPr="0093527A">
        <w:rPr>
          <w:rFonts w:cs="Arial"/>
          <w:noProof/>
        </w:rPr>
        <w:tab/>
        <w:t xml:space="preserve">Standards of medical care in diabetes--2010. </w:t>
      </w:r>
      <w:r w:rsidRPr="0093527A">
        <w:rPr>
          <w:rFonts w:cs="Arial"/>
          <w:i/>
          <w:noProof/>
        </w:rPr>
        <w:t xml:space="preserve">Diabetes Care. </w:t>
      </w:r>
      <w:r w:rsidRPr="0093527A">
        <w:rPr>
          <w:rFonts w:cs="Arial"/>
          <w:noProof/>
        </w:rPr>
        <w:t>Jan 2010;33 Suppl 1:S11-61.</w:t>
      </w:r>
      <w:bookmarkEnd w:id="2664"/>
    </w:p>
    <w:p w:rsidR="0093527A" w:rsidRPr="0093527A" w:rsidRDefault="0093527A" w:rsidP="0093527A">
      <w:pPr>
        <w:ind w:left="720" w:hanging="720"/>
        <w:rPr>
          <w:rFonts w:cs="Arial"/>
          <w:noProof/>
        </w:rPr>
      </w:pPr>
      <w:bookmarkStart w:id="2665" w:name="_ENREF_234"/>
      <w:r w:rsidRPr="0093527A">
        <w:rPr>
          <w:rFonts w:cs="Arial"/>
          <w:b/>
          <w:noProof/>
        </w:rPr>
        <w:t>234.</w:t>
      </w:r>
      <w:r w:rsidRPr="0093527A">
        <w:rPr>
          <w:rFonts w:cs="Arial"/>
          <w:noProof/>
        </w:rPr>
        <w:tab/>
        <w:t xml:space="preserve">Rimm EB, Giovannucci EL, Stampfer MJ, Colditz GA, Litin LB, Willett WC. Reproducibility and validity of an expanded self-administered semiquantitative food frequency questionnaire among male health professionals. </w:t>
      </w:r>
      <w:r w:rsidRPr="0093527A">
        <w:rPr>
          <w:rFonts w:cs="Arial"/>
          <w:i/>
          <w:noProof/>
        </w:rPr>
        <w:t xml:space="preserve">Am J Epidemiol. </w:t>
      </w:r>
      <w:r w:rsidRPr="0093527A">
        <w:rPr>
          <w:rFonts w:cs="Arial"/>
          <w:noProof/>
        </w:rPr>
        <w:t>May 15 1992;135(10):1114-1126; discussion 1127-1136.</w:t>
      </w:r>
      <w:bookmarkEnd w:id="2665"/>
    </w:p>
    <w:p w:rsidR="0093527A" w:rsidRPr="0093527A" w:rsidRDefault="0093527A" w:rsidP="0093527A">
      <w:pPr>
        <w:ind w:left="720" w:hanging="720"/>
        <w:rPr>
          <w:rFonts w:cs="Arial"/>
          <w:noProof/>
        </w:rPr>
      </w:pPr>
      <w:bookmarkStart w:id="2666" w:name="_ENREF_235"/>
      <w:r w:rsidRPr="0093527A">
        <w:rPr>
          <w:rFonts w:cs="Arial"/>
          <w:b/>
          <w:noProof/>
        </w:rPr>
        <w:t>235.</w:t>
      </w:r>
      <w:r w:rsidRPr="0093527A">
        <w:rPr>
          <w:rFonts w:cs="Arial"/>
          <w:noProof/>
        </w:rPr>
        <w:tab/>
        <w:t xml:space="preserve">Feskanich D, Rimm EB, Giovannucci EL, et al. Reproducibility and validity of food intake measurements from a semiquantitative food frequency questionnaire. </w:t>
      </w:r>
      <w:r w:rsidRPr="0093527A">
        <w:rPr>
          <w:rFonts w:cs="Arial"/>
          <w:i/>
          <w:noProof/>
        </w:rPr>
        <w:t xml:space="preserve">J Am Diet Assoc. </w:t>
      </w:r>
      <w:r w:rsidRPr="0093527A">
        <w:rPr>
          <w:rFonts w:cs="Arial"/>
          <w:noProof/>
        </w:rPr>
        <w:t>Jul 1993;93(7):790-796.</w:t>
      </w:r>
      <w:bookmarkEnd w:id="2666"/>
    </w:p>
    <w:p w:rsidR="0093527A" w:rsidRPr="0093527A" w:rsidRDefault="0093527A" w:rsidP="0093527A">
      <w:pPr>
        <w:ind w:left="720" w:hanging="720"/>
        <w:rPr>
          <w:rFonts w:cs="Arial"/>
          <w:noProof/>
        </w:rPr>
      </w:pPr>
      <w:bookmarkStart w:id="2667" w:name="_ENREF_236"/>
      <w:r w:rsidRPr="0093527A">
        <w:rPr>
          <w:rFonts w:cs="Arial"/>
          <w:b/>
          <w:noProof/>
        </w:rPr>
        <w:t>236.</w:t>
      </w:r>
      <w:r w:rsidRPr="0093527A">
        <w:rPr>
          <w:rFonts w:cs="Arial"/>
          <w:noProof/>
        </w:rPr>
        <w:tab/>
        <w:t xml:space="preserve">Salvini S, Hunter DJ, Sampson L, et al. Food-based validation of a dietary questionnaire: the effects of week-to-week variation in food consumption. </w:t>
      </w:r>
      <w:r w:rsidRPr="0093527A">
        <w:rPr>
          <w:rFonts w:cs="Arial"/>
          <w:i/>
          <w:noProof/>
        </w:rPr>
        <w:t xml:space="preserve">International journal of epidemiology. </w:t>
      </w:r>
      <w:r w:rsidRPr="0093527A">
        <w:rPr>
          <w:rFonts w:cs="Arial"/>
          <w:noProof/>
        </w:rPr>
        <w:t>Dec 1989;18(4):858-867.</w:t>
      </w:r>
      <w:bookmarkEnd w:id="2667"/>
    </w:p>
    <w:p w:rsidR="0093527A" w:rsidRPr="0093527A" w:rsidRDefault="0093527A" w:rsidP="0093527A">
      <w:pPr>
        <w:ind w:left="720" w:hanging="720"/>
        <w:rPr>
          <w:rFonts w:cs="Arial"/>
          <w:noProof/>
        </w:rPr>
      </w:pPr>
      <w:bookmarkStart w:id="2668" w:name="_ENREF_237"/>
      <w:r w:rsidRPr="0093527A">
        <w:rPr>
          <w:rFonts w:cs="Arial"/>
          <w:b/>
          <w:noProof/>
        </w:rPr>
        <w:t>237.</w:t>
      </w:r>
      <w:r w:rsidRPr="0093527A">
        <w:rPr>
          <w:rFonts w:cs="Arial"/>
          <w:noProof/>
        </w:rPr>
        <w:tab/>
        <w:t xml:space="preserve">Feskanich D, Willett WC, Colditz GA. Calcium, vitamin D, milk consumption, and hip fractures: a prospective study among postmenopausal women. </w:t>
      </w:r>
      <w:r w:rsidRPr="0093527A">
        <w:rPr>
          <w:rFonts w:cs="Arial"/>
          <w:i/>
          <w:noProof/>
        </w:rPr>
        <w:t xml:space="preserve">Am J Clin Nutr. </w:t>
      </w:r>
      <w:r w:rsidRPr="0093527A">
        <w:rPr>
          <w:rFonts w:cs="Arial"/>
          <w:noProof/>
        </w:rPr>
        <w:t>Feb 2003;77(2):504-511.</w:t>
      </w:r>
      <w:bookmarkEnd w:id="2668"/>
    </w:p>
    <w:p w:rsidR="0093527A" w:rsidRPr="0093527A" w:rsidRDefault="0093527A" w:rsidP="0093527A">
      <w:pPr>
        <w:ind w:left="720" w:hanging="720"/>
        <w:rPr>
          <w:rFonts w:cs="Arial"/>
          <w:noProof/>
        </w:rPr>
      </w:pPr>
      <w:bookmarkStart w:id="2669" w:name="_ENREF_238"/>
      <w:r w:rsidRPr="0093527A">
        <w:rPr>
          <w:rFonts w:cs="Arial"/>
          <w:b/>
          <w:noProof/>
        </w:rPr>
        <w:t>238.</w:t>
      </w:r>
      <w:r w:rsidRPr="0093527A">
        <w:rPr>
          <w:rFonts w:cs="Arial"/>
          <w:noProof/>
        </w:rPr>
        <w:tab/>
        <w:t xml:space="preserve">Young KA, Engelman CD, Langefeld CD, et al. Association of plasma vitamin D levels with adiposity in Hispanic and African Americans. </w:t>
      </w:r>
      <w:r w:rsidRPr="0093527A">
        <w:rPr>
          <w:rFonts w:cs="Arial"/>
          <w:i/>
          <w:noProof/>
        </w:rPr>
        <w:t xml:space="preserve">J Clin Endocrinol Metab. </w:t>
      </w:r>
      <w:r w:rsidRPr="0093527A">
        <w:rPr>
          <w:rFonts w:cs="Arial"/>
          <w:noProof/>
        </w:rPr>
        <w:t>Sep 2009;94(9):3306-3313.</w:t>
      </w:r>
      <w:bookmarkEnd w:id="2669"/>
    </w:p>
    <w:p w:rsidR="0093527A" w:rsidRPr="0093527A" w:rsidRDefault="0093527A" w:rsidP="0093527A">
      <w:pPr>
        <w:ind w:left="720" w:hanging="720"/>
        <w:rPr>
          <w:rFonts w:cs="Arial"/>
          <w:noProof/>
        </w:rPr>
      </w:pPr>
      <w:bookmarkStart w:id="2670" w:name="_ENREF_239"/>
      <w:r w:rsidRPr="0093527A">
        <w:rPr>
          <w:rFonts w:cs="Arial"/>
          <w:b/>
          <w:noProof/>
        </w:rPr>
        <w:t>239.</w:t>
      </w:r>
      <w:r w:rsidRPr="0093527A">
        <w:rPr>
          <w:rFonts w:cs="Arial"/>
          <w:noProof/>
        </w:rPr>
        <w:tab/>
        <w:t xml:space="preserve">Aloia JF. The 2011 report on dietary reference intake for vitamin d: where do we go from here? </w:t>
      </w:r>
      <w:r w:rsidRPr="0093527A">
        <w:rPr>
          <w:rFonts w:cs="Arial"/>
          <w:i/>
          <w:noProof/>
        </w:rPr>
        <w:t xml:space="preserve">J Clin Endocrinol Metab. </w:t>
      </w:r>
      <w:r w:rsidRPr="0093527A">
        <w:rPr>
          <w:rFonts w:cs="Arial"/>
          <w:noProof/>
        </w:rPr>
        <w:t>Oct 2011;96(10):2987-2996.</w:t>
      </w:r>
      <w:bookmarkEnd w:id="2670"/>
    </w:p>
    <w:p w:rsidR="0093527A" w:rsidRPr="0093527A" w:rsidRDefault="0093527A" w:rsidP="0093527A">
      <w:pPr>
        <w:ind w:left="720" w:hanging="720"/>
        <w:rPr>
          <w:rFonts w:cs="Arial"/>
          <w:noProof/>
        </w:rPr>
      </w:pPr>
      <w:bookmarkStart w:id="2671" w:name="_ENREF_240"/>
      <w:r w:rsidRPr="0093527A">
        <w:rPr>
          <w:rFonts w:cs="Arial"/>
          <w:b/>
          <w:noProof/>
        </w:rPr>
        <w:t>240.</w:t>
      </w:r>
      <w:r w:rsidRPr="0093527A">
        <w:rPr>
          <w:rFonts w:cs="Arial"/>
          <w:noProof/>
        </w:rPr>
        <w:tab/>
        <w:t xml:space="preserve">Rosen CJ, Abrams SA, Aloia JF, et al. IOM committee members respond to endocrine society vitamin D guideline. </w:t>
      </w:r>
      <w:r w:rsidRPr="0093527A">
        <w:rPr>
          <w:rFonts w:cs="Arial"/>
          <w:i/>
          <w:noProof/>
        </w:rPr>
        <w:t xml:space="preserve">J Clin Endocrinol Metab. </w:t>
      </w:r>
      <w:r w:rsidRPr="0093527A">
        <w:rPr>
          <w:rFonts w:cs="Arial"/>
          <w:noProof/>
        </w:rPr>
        <w:t>Apr 2012;97(4):1146-1152.</w:t>
      </w:r>
      <w:bookmarkEnd w:id="2671"/>
    </w:p>
    <w:p w:rsidR="0093527A" w:rsidRPr="0093527A" w:rsidRDefault="0093527A" w:rsidP="0093527A">
      <w:pPr>
        <w:ind w:left="720" w:hanging="720"/>
        <w:rPr>
          <w:rFonts w:cs="Arial"/>
          <w:noProof/>
        </w:rPr>
      </w:pPr>
      <w:bookmarkStart w:id="2672" w:name="_ENREF_241"/>
      <w:r w:rsidRPr="0093527A">
        <w:rPr>
          <w:rFonts w:cs="Arial"/>
          <w:b/>
          <w:noProof/>
        </w:rPr>
        <w:t>241.</w:t>
      </w:r>
      <w:r w:rsidRPr="0093527A">
        <w:rPr>
          <w:rFonts w:cs="Arial"/>
          <w:noProof/>
        </w:rPr>
        <w:tab/>
        <w:t xml:space="preserve">Holick MF, Binkley NC, Bischoff-Ferrari HA, et al. Guidelines for Preventing and Treating Vitamin D Deficiency and Insufficiency Revisited. </w:t>
      </w:r>
      <w:r w:rsidRPr="0093527A">
        <w:rPr>
          <w:rFonts w:cs="Arial"/>
          <w:i/>
          <w:noProof/>
        </w:rPr>
        <w:t xml:space="preserve">J Clin Endocrinol Metab. </w:t>
      </w:r>
      <w:r w:rsidRPr="0093527A">
        <w:rPr>
          <w:rFonts w:cs="Arial"/>
          <w:noProof/>
        </w:rPr>
        <w:t>Mar 22 2012.</w:t>
      </w:r>
      <w:bookmarkEnd w:id="2672"/>
    </w:p>
    <w:p w:rsidR="0093527A" w:rsidRPr="0093527A" w:rsidRDefault="0093527A" w:rsidP="0093527A">
      <w:pPr>
        <w:ind w:left="720" w:hanging="720"/>
        <w:rPr>
          <w:rFonts w:cs="Arial"/>
          <w:noProof/>
        </w:rPr>
      </w:pPr>
      <w:bookmarkStart w:id="2673" w:name="_ENREF_242"/>
      <w:r w:rsidRPr="0093527A">
        <w:rPr>
          <w:rFonts w:cs="Arial"/>
          <w:b/>
          <w:noProof/>
        </w:rPr>
        <w:t>242.</w:t>
      </w:r>
      <w:r w:rsidRPr="0093527A">
        <w:rPr>
          <w:rFonts w:cs="Arial"/>
          <w:noProof/>
        </w:rPr>
        <w:tab/>
        <w:t xml:space="preserve">Maxmen A. Vitamin D on Trial. </w:t>
      </w:r>
      <w:r w:rsidRPr="0093527A">
        <w:rPr>
          <w:rFonts w:cs="Arial"/>
          <w:i/>
          <w:noProof/>
        </w:rPr>
        <w:t xml:space="preserve">The Scientist. </w:t>
      </w:r>
      <w:r w:rsidRPr="0093527A">
        <w:rPr>
          <w:rFonts w:cs="Arial"/>
          <w:noProof/>
        </w:rPr>
        <w:t>2012.</w:t>
      </w:r>
      <w:bookmarkEnd w:id="2673"/>
    </w:p>
    <w:p w:rsidR="0093527A" w:rsidRPr="0093527A" w:rsidRDefault="0093527A" w:rsidP="0093527A">
      <w:pPr>
        <w:ind w:left="720" w:hanging="720"/>
        <w:rPr>
          <w:rFonts w:cs="Arial"/>
          <w:noProof/>
        </w:rPr>
      </w:pPr>
      <w:bookmarkStart w:id="2674" w:name="_ENREF_243"/>
      <w:r w:rsidRPr="0093527A">
        <w:rPr>
          <w:rFonts w:cs="Arial"/>
          <w:b/>
          <w:noProof/>
        </w:rPr>
        <w:lastRenderedPageBreak/>
        <w:t>243.</w:t>
      </w:r>
      <w:r w:rsidRPr="0093527A">
        <w:rPr>
          <w:rFonts w:cs="Arial"/>
          <w:noProof/>
        </w:rPr>
        <w:tab/>
        <w:t xml:space="preserve">Sattar N, Welsh P, Panarelli M, Forouhi NG. Increasing requests for vitamin D measurement: costly, confusing, and without credibility. </w:t>
      </w:r>
      <w:r w:rsidRPr="0093527A">
        <w:rPr>
          <w:rFonts w:cs="Arial"/>
          <w:i/>
          <w:noProof/>
        </w:rPr>
        <w:t xml:space="preserve">Lancet. </w:t>
      </w:r>
      <w:r w:rsidRPr="0093527A">
        <w:rPr>
          <w:rFonts w:cs="Arial"/>
          <w:noProof/>
        </w:rPr>
        <w:t>Jan 14 2012;379(9811):95-96.</w:t>
      </w:r>
      <w:bookmarkEnd w:id="2674"/>
    </w:p>
    <w:p w:rsidR="0093527A" w:rsidRPr="0093527A" w:rsidRDefault="0093527A" w:rsidP="0093527A">
      <w:pPr>
        <w:ind w:left="720" w:hanging="720"/>
        <w:rPr>
          <w:rFonts w:cs="Arial"/>
          <w:noProof/>
        </w:rPr>
      </w:pPr>
      <w:bookmarkStart w:id="2675" w:name="_ENREF_244"/>
      <w:r w:rsidRPr="0093527A">
        <w:rPr>
          <w:rFonts w:cs="Arial"/>
          <w:b/>
          <w:noProof/>
        </w:rPr>
        <w:t>244.</w:t>
      </w:r>
      <w:r w:rsidRPr="0093527A">
        <w:rPr>
          <w:rFonts w:cs="Arial"/>
          <w:noProof/>
        </w:rPr>
        <w:tab/>
        <w:t xml:space="preserve">Malabanan A, Veronikis IE, Holick MF. Redefining vitamin D insufficiency. </w:t>
      </w:r>
      <w:r w:rsidRPr="0093527A">
        <w:rPr>
          <w:rFonts w:cs="Arial"/>
          <w:i/>
          <w:noProof/>
        </w:rPr>
        <w:t xml:space="preserve">Lancet. </w:t>
      </w:r>
      <w:r w:rsidRPr="0093527A">
        <w:rPr>
          <w:rFonts w:cs="Arial"/>
          <w:noProof/>
        </w:rPr>
        <w:t>Mar 14 1998;351(9105):805-806.</w:t>
      </w:r>
      <w:bookmarkEnd w:id="2675"/>
    </w:p>
    <w:p w:rsidR="0093527A" w:rsidRPr="0093527A" w:rsidRDefault="0093527A" w:rsidP="0093527A">
      <w:pPr>
        <w:ind w:left="720" w:hanging="720"/>
        <w:rPr>
          <w:rFonts w:cs="Arial"/>
          <w:noProof/>
        </w:rPr>
      </w:pPr>
      <w:bookmarkStart w:id="2676" w:name="_ENREF_245"/>
      <w:r w:rsidRPr="0093527A">
        <w:rPr>
          <w:rFonts w:cs="Arial"/>
          <w:b/>
          <w:noProof/>
        </w:rPr>
        <w:t>245.</w:t>
      </w:r>
      <w:r w:rsidRPr="0093527A">
        <w:rPr>
          <w:rFonts w:cs="Arial"/>
          <w:noProof/>
        </w:rPr>
        <w:tab/>
        <w:t xml:space="preserve">Lips P, Hosking D, Lippuner K, et al. The prevalence of vitamin D inadequacy amongst women with osteoporosis: an international epidemiological investigation. </w:t>
      </w:r>
      <w:r w:rsidRPr="0093527A">
        <w:rPr>
          <w:rFonts w:cs="Arial"/>
          <w:i/>
          <w:noProof/>
        </w:rPr>
        <w:t xml:space="preserve">J Intern Med. </w:t>
      </w:r>
      <w:r w:rsidRPr="0093527A">
        <w:rPr>
          <w:rFonts w:cs="Arial"/>
          <w:noProof/>
        </w:rPr>
        <w:t>Sep 2006;260(3):245-254.</w:t>
      </w:r>
      <w:bookmarkEnd w:id="2676"/>
    </w:p>
    <w:p w:rsidR="0093527A" w:rsidRPr="0093527A" w:rsidRDefault="0093527A" w:rsidP="0093527A">
      <w:pPr>
        <w:ind w:left="720" w:hanging="720"/>
        <w:rPr>
          <w:rFonts w:cs="Arial"/>
          <w:noProof/>
        </w:rPr>
      </w:pPr>
      <w:bookmarkStart w:id="2677" w:name="_ENREF_246"/>
      <w:r w:rsidRPr="0093527A">
        <w:rPr>
          <w:rFonts w:cs="Arial"/>
          <w:b/>
          <w:noProof/>
        </w:rPr>
        <w:t>246.</w:t>
      </w:r>
      <w:r w:rsidRPr="0093527A">
        <w:rPr>
          <w:rFonts w:cs="Arial"/>
          <w:noProof/>
        </w:rPr>
        <w:tab/>
        <w:t xml:space="preserve">Holick MF. High prevalence of vitamin D inadequacy and implications for health. </w:t>
      </w:r>
      <w:r w:rsidRPr="0093527A">
        <w:rPr>
          <w:rFonts w:cs="Arial"/>
          <w:i/>
          <w:noProof/>
        </w:rPr>
        <w:t xml:space="preserve">Mayo Clin Proc. </w:t>
      </w:r>
      <w:r w:rsidRPr="0093527A">
        <w:rPr>
          <w:rFonts w:cs="Arial"/>
          <w:noProof/>
        </w:rPr>
        <w:t>Mar 2006;81(3):353-373.</w:t>
      </w:r>
      <w:bookmarkEnd w:id="2677"/>
    </w:p>
    <w:p w:rsidR="0093527A" w:rsidRPr="0093527A" w:rsidRDefault="0093527A" w:rsidP="0093527A">
      <w:pPr>
        <w:ind w:left="720" w:hanging="720"/>
        <w:rPr>
          <w:rFonts w:cs="Arial"/>
          <w:noProof/>
        </w:rPr>
      </w:pPr>
      <w:bookmarkStart w:id="2678" w:name="_ENREF_247"/>
      <w:r w:rsidRPr="0093527A">
        <w:rPr>
          <w:rFonts w:cs="Arial"/>
          <w:b/>
          <w:noProof/>
        </w:rPr>
        <w:t>247.</w:t>
      </w:r>
      <w:r w:rsidRPr="0093527A">
        <w:rPr>
          <w:rFonts w:cs="Arial"/>
          <w:noProof/>
        </w:rPr>
        <w:tab/>
        <w:t xml:space="preserve">Binkley N, Novotny R, Krueger D, et al. Low vitamin D status despite abundant sun exposure. </w:t>
      </w:r>
      <w:r w:rsidRPr="0093527A">
        <w:rPr>
          <w:rFonts w:cs="Arial"/>
          <w:i/>
          <w:noProof/>
        </w:rPr>
        <w:t xml:space="preserve">J Clin Endocrinol Metab. </w:t>
      </w:r>
      <w:r w:rsidRPr="0093527A">
        <w:rPr>
          <w:rFonts w:cs="Arial"/>
          <w:noProof/>
        </w:rPr>
        <w:t>Jun 2007;92(6):2130-2135.</w:t>
      </w:r>
      <w:bookmarkEnd w:id="2678"/>
    </w:p>
    <w:p w:rsidR="0093527A" w:rsidRPr="0093527A" w:rsidRDefault="0093527A" w:rsidP="0093527A">
      <w:pPr>
        <w:ind w:left="720" w:hanging="720"/>
        <w:rPr>
          <w:rFonts w:cs="Arial"/>
          <w:noProof/>
        </w:rPr>
      </w:pPr>
      <w:bookmarkStart w:id="2679" w:name="_ENREF_248"/>
      <w:r w:rsidRPr="0093527A">
        <w:rPr>
          <w:rFonts w:cs="Arial"/>
          <w:b/>
          <w:noProof/>
        </w:rPr>
        <w:t>248.</w:t>
      </w:r>
      <w:r w:rsidRPr="0093527A">
        <w:rPr>
          <w:rFonts w:cs="Arial"/>
          <w:noProof/>
        </w:rPr>
        <w:tab/>
        <w:t xml:space="preserve">Jacobs ET, Alberts DS, Foote JA, et al. Vitamin D insufficiency in southern Arizona. </w:t>
      </w:r>
      <w:r w:rsidRPr="0093527A">
        <w:rPr>
          <w:rFonts w:cs="Arial"/>
          <w:i/>
          <w:noProof/>
        </w:rPr>
        <w:t xml:space="preserve">Am J Clin Nutr. </w:t>
      </w:r>
      <w:r w:rsidRPr="0093527A">
        <w:rPr>
          <w:rFonts w:cs="Arial"/>
          <w:noProof/>
        </w:rPr>
        <w:t>Mar 2008;87(3):608-613.</w:t>
      </w:r>
      <w:bookmarkEnd w:id="2679"/>
    </w:p>
    <w:p w:rsidR="0093527A" w:rsidRPr="0093527A" w:rsidRDefault="0093527A" w:rsidP="0093527A">
      <w:pPr>
        <w:ind w:left="720" w:hanging="720"/>
        <w:rPr>
          <w:rFonts w:cs="Arial"/>
          <w:noProof/>
        </w:rPr>
      </w:pPr>
      <w:bookmarkStart w:id="2680" w:name="_ENREF_249"/>
      <w:r w:rsidRPr="0093527A">
        <w:rPr>
          <w:rFonts w:cs="Arial"/>
          <w:b/>
          <w:noProof/>
        </w:rPr>
        <w:t>249.</w:t>
      </w:r>
      <w:r w:rsidRPr="0093527A">
        <w:rPr>
          <w:rFonts w:cs="Arial"/>
          <w:noProof/>
        </w:rPr>
        <w:tab/>
        <w:t xml:space="preserve">Orwoll E, Nielson CM, Marshall LM, et al. Vitamin D deficiency in older men. </w:t>
      </w:r>
      <w:r w:rsidRPr="0093527A">
        <w:rPr>
          <w:rFonts w:cs="Arial"/>
          <w:i/>
          <w:noProof/>
        </w:rPr>
        <w:t xml:space="preserve">J Clin Endocrinol Metab. </w:t>
      </w:r>
      <w:r w:rsidRPr="0093527A">
        <w:rPr>
          <w:rFonts w:cs="Arial"/>
          <w:noProof/>
        </w:rPr>
        <w:t>Apr 2009;94(4):1214-1222.</w:t>
      </w:r>
      <w:bookmarkEnd w:id="2680"/>
    </w:p>
    <w:p w:rsidR="0093527A" w:rsidRPr="0093527A" w:rsidRDefault="0093527A" w:rsidP="0093527A">
      <w:pPr>
        <w:ind w:left="720" w:hanging="720"/>
        <w:rPr>
          <w:rFonts w:cs="Arial"/>
          <w:noProof/>
        </w:rPr>
      </w:pPr>
      <w:bookmarkStart w:id="2681" w:name="_ENREF_250"/>
      <w:r w:rsidRPr="0093527A">
        <w:rPr>
          <w:rFonts w:cs="Arial"/>
          <w:b/>
          <w:noProof/>
        </w:rPr>
        <w:t>250.</w:t>
      </w:r>
      <w:r w:rsidRPr="0093527A">
        <w:rPr>
          <w:rFonts w:cs="Arial"/>
          <w:noProof/>
        </w:rPr>
        <w:tab/>
        <w:t xml:space="preserve">Di Cesar DJ, Ploutz-Snyder R, Weinstock RS, Moses AM. Vitamin D deficiency is more common in type 2 than in type 1 diabetes. </w:t>
      </w:r>
      <w:r w:rsidRPr="0093527A">
        <w:rPr>
          <w:rFonts w:cs="Arial"/>
          <w:i/>
          <w:noProof/>
        </w:rPr>
        <w:t xml:space="preserve">Diabetes Care. </w:t>
      </w:r>
      <w:r w:rsidRPr="0093527A">
        <w:rPr>
          <w:rFonts w:cs="Arial"/>
          <w:noProof/>
        </w:rPr>
        <w:t>Jan 2006;29(1):174.</w:t>
      </w:r>
      <w:bookmarkEnd w:id="2681"/>
    </w:p>
    <w:p w:rsidR="0093527A" w:rsidRPr="0093527A" w:rsidRDefault="0093527A" w:rsidP="0093527A">
      <w:pPr>
        <w:ind w:left="720" w:hanging="720"/>
        <w:rPr>
          <w:rFonts w:cs="Arial"/>
          <w:noProof/>
        </w:rPr>
      </w:pPr>
      <w:bookmarkStart w:id="2682" w:name="_ENREF_251"/>
      <w:r w:rsidRPr="0093527A">
        <w:rPr>
          <w:rFonts w:cs="Arial"/>
          <w:b/>
          <w:noProof/>
        </w:rPr>
        <w:t>251.</w:t>
      </w:r>
      <w:r w:rsidRPr="0093527A">
        <w:rPr>
          <w:rFonts w:cs="Arial"/>
          <w:noProof/>
        </w:rPr>
        <w:tab/>
        <w:t xml:space="preserve">Thorpe KE, Zwarenstein M, Oxman AD, et al. A pragmatic-explanatory continuum indicator summary (PRECIS): a tool to help trial designers. </w:t>
      </w:r>
      <w:r w:rsidRPr="0093527A">
        <w:rPr>
          <w:rFonts w:cs="Arial"/>
          <w:i/>
          <w:noProof/>
        </w:rPr>
        <w:t xml:space="preserve">J Clin Epidemiol. </w:t>
      </w:r>
      <w:r w:rsidRPr="0093527A">
        <w:rPr>
          <w:rFonts w:cs="Arial"/>
          <w:noProof/>
        </w:rPr>
        <w:t>May 2009;62(5):464-475.</w:t>
      </w:r>
      <w:bookmarkEnd w:id="2682"/>
    </w:p>
    <w:p w:rsidR="0093527A" w:rsidRPr="0093527A" w:rsidRDefault="0093527A" w:rsidP="0093527A">
      <w:pPr>
        <w:ind w:left="720" w:hanging="720"/>
        <w:rPr>
          <w:rFonts w:cs="Arial"/>
          <w:noProof/>
        </w:rPr>
      </w:pPr>
      <w:bookmarkStart w:id="2683" w:name="_ENREF_252"/>
      <w:r w:rsidRPr="0093527A">
        <w:rPr>
          <w:rFonts w:cs="Arial"/>
          <w:b/>
          <w:noProof/>
        </w:rPr>
        <w:t>252.</w:t>
      </w:r>
      <w:r w:rsidRPr="0093527A">
        <w:rPr>
          <w:rFonts w:cs="Arial"/>
          <w:noProof/>
        </w:rPr>
        <w:tab/>
        <w:t xml:space="preserve">Janes H, Pepe MS, Bossuyt PM, Barlow WE. Measuring the performance of markers for guiding treatment decisions. </w:t>
      </w:r>
      <w:r w:rsidRPr="0093527A">
        <w:rPr>
          <w:rFonts w:cs="Arial"/>
          <w:i/>
          <w:noProof/>
        </w:rPr>
        <w:t xml:space="preserve">Ann Intern Med. </w:t>
      </w:r>
      <w:r w:rsidRPr="0093527A">
        <w:rPr>
          <w:rFonts w:cs="Arial"/>
          <w:noProof/>
        </w:rPr>
        <w:t>Feb 15 2011;154(4):253-259.</w:t>
      </w:r>
      <w:bookmarkEnd w:id="2683"/>
    </w:p>
    <w:p w:rsidR="0093527A" w:rsidRPr="0093527A" w:rsidRDefault="0093527A" w:rsidP="0093527A">
      <w:pPr>
        <w:ind w:left="720" w:hanging="720"/>
        <w:rPr>
          <w:rFonts w:cs="Arial"/>
          <w:noProof/>
        </w:rPr>
      </w:pPr>
      <w:bookmarkStart w:id="2684" w:name="_ENREF_253"/>
      <w:r w:rsidRPr="0093527A">
        <w:rPr>
          <w:rFonts w:cs="Arial"/>
          <w:b/>
          <w:noProof/>
        </w:rPr>
        <w:t>253.</w:t>
      </w:r>
      <w:r w:rsidRPr="0093527A">
        <w:rPr>
          <w:rFonts w:cs="Arial"/>
          <w:noProof/>
        </w:rPr>
        <w:tab/>
        <w:t xml:space="preserve">de Boer IH, Levin G, Robinson-Cohen C, et al. Serum 25-hydroxyvitamin d concentration and risk for major clinical disease events in a community-based population of older adults: a cohort study. </w:t>
      </w:r>
      <w:r w:rsidRPr="0093527A">
        <w:rPr>
          <w:rFonts w:cs="Arial"/>
          <w:i/>
          <w:noProof/>
        </w:rPr>
        <w:t xml:space="preserve">Ann Intern Med. </w:t>
      </w:r>
      <w:r w:rsidRPr="0093527A">
        <w:rPr>
          <w:rFonts w:cs="Arial"/>
          <w:noProof/>
        </w:rPr>
        <w:t>May 1 2012;156(9):627-634.</w:t>
      </w:r>
      <w:bookmarkEnd w:id="2684"/>
    </w:p>
    <w:p w:rsidR="0093527A" w:rsidRPr="0093527A" w:rsidRDefault="0093527A" w:rsidP="0093527A">
      <w:pPr>
        <w:ind w:left="720" w:hanging="720"/>
        <w:rPr>
          <w:rFonts w:cs="Arial"/>
          <w:noProof/>
        </w:rPr>
      </w:pPr>
      <w:bookmarkStart w:id="2685" w:name="_ENREF_254"/>
      <w:r w:rsidRPr="0093527A">
        <w:rPr>
          <w:rFonts w:cs="Arial"/>
          <w:b/>
          <w:noProof/>
        </w:rPr>
        <w:t>254.</w:t>
      </w:r>
      <w:r w:rsidRPr="0093527A">
        <w:rPr>
          <w:rFonts w:cs="Arial"/>
          <w:noProof/>
        </w:rPr>
        <w:tab/>
        <w:t xml:space="preserve">Reid D, Toole BJ, Knox S, et al. The relation between acute changes in the systemic inflammatory response and plasma 25-hydroxyvitamin D concentrations after elective knee arthroplasty. </w:t>
      </w:r>
      <w:r w:rsidRPr="0093527A">
        <w:rPr>
          <w:rFonts w:cs="Arial"/>
          <w:i/>
          <w:noProof/>
        </w:rPr>
        <w:t xml:space="preserve">Am J Clin Nutr. </w:t>
      </w:r>
      <w:r w:rsidRPr="0093527A">
        <w:rPr>
          <w:rFonts w:cs="Arial"/>
          <w:noProof/>
        </w:rPr>
        <w:t>May 2011;93(5):1006-1011.</w:t>
      </w:r>
      <w:bookmarkEnd w:id="2685"/>
    </w:p>
    <w:p w:rsidR="0093527A" w:rsidRPr="0093527A" w:rsidRDefault="0093527A" w:rsidP="0093527A">
      <w:pPr>
        <w:ind w:left="720" w:hanging="720"/>
        <w:rPr>
          <w:rFonts w:cs="Arial"/>
          <w:noProof/>
        </w:rPr>
      </w:pPr>
      <w:bookmarkStart w:id="2686" w:name="_ENREF_255"/>
      <w:r w:rsidRPr="0093527A">
        <w:rPr>
          <w:rFonts w:cs="Arial"/>
          <w:b/>
          <w:noProof/>
        </w:rPr>
        <w:t>255.</w:t>
      </w:r>
      <w:r w:rsidRPr="0093527A">
        <w:rPr>
          <w:rFonts w:cs="Arial"/>
          <w:noProof/>
        </w:rPr>
        <w:tab/>
        <w:t xml:space="preserve">Louw JA, Werbeck A, Louw ME, Kotze TJ, Cooper R, Labadarios D. Blood vitamin concentrations during the acute-phase response. </w:t>
      </w:r>
      <w:r w:rsidRPr="0093527A">
        <w:rPr>
          <w:rFonts w:cs="Arial"/>
          <w:i/>
          <w:noProof/>
        </w:rPr>
        <w:t xml:space="preserve">Crit Care Med. </w:t>
      </w:r>
      <w:r w:rsidRPr="0093527A">
        <w:rPr>
          <w:rFonts w:cs="Arial"/>
          <w:noProof/>
        </w:rPr>
        <w:t>Jul 1992;20(7):934-941.</w:t>
      </w:r>
      <w:bookmarkEnd w:id="2686"/>
    </w:p>
    <w:p w:rsidR="0093527A" w:rsidRPr="0093527A" w:rsidRDefault="0093527A" w:rsidP="0093527A">
      <w:pPr>
        <w:ind w:left="720" w:hanging="720"/>
        <w:rPr>
          <w:rFonts w:cs="Arial"/>
          <w:noProof/>
        </w:rPr>
      </w:pPr>
      <w:bookmarkStart w:id="2687" w:name="_ENREF_256"/>
      <w:r w:rsidRPr="0093527A">
        <w:rPr>
          <w:rFonts w:cs="Arial"/>
          <w:b/>
          <w:noProof/>
        </w:rPr>
        <w:t>256.</w:t>
      </w:r>
      <w:r w:rsidRPr="0093527A">
        <w:rPr>
          <w:rFonts w:cs="Arial"/>
          <w:noProof/>
        </w:rPr>
        <w:tab/>
        <w:t xml:space="preserve">Fajtova VT, Sayegh MH, Hickey N, Aliabadi P, Lazarus JM, LeBoff MS. Intact parathyroid hormone levels in renal insufficiency. </w:t>
      </w:r>
      <w:r w:rsidRPr="0093527A">
        <w:rPr>
          <w:rFonts w:cs="Arial"/>
          <w:i/>
          <w:noProof/>
        </w:rPr>
        <w:t xml:space="preserve">Calcif Tissue Int. </w:t>
      </w:r>
      <w:r w:rsidRPr="0093527A">
        <w:rPr>
          <w:rFonts w:cs="Arial"/>
          <w:noProof/>
        </w:rPr>
        <w:t>Nov 1995;57(5):329-335.</w:t>
      </w:r>
      <w:bookmarkEnd w:id="2687"/>
    </w:p>
    <w:p w:rsidR="0093527A" w:rsidRPr="0093527A" w:rsidRDefault="0093527A" w:rsidP="0093527A">
      <w:pPr>
        <w:ind w:left="720" w:hanging="720"/>
        <w:rPr>
          <w:rFonts w:cs="Arial"/>
          <w:noProof/>
        </w:rPr>
      </w:pPr>
      <w:bookmarkStart w:id="2688" w:name="_ENREF_257"/>
      <w:r w:rsidRPr="0093527A">
        <w:rPr>
          <w:rFonts w:cs="Arial"/>
          <w:b/>
          <w:noProof/>
        </w:rPr>
        <w:t>257.</w:t>
      </w:r>
      <w:r w:rsidRPr="0093527A">
        <w:rPr>
          <w:rFonts w:cs="Arial"/>
          <w:noProof/>
        </w:rPr>
        <w:tab/>
        <w:t xml:space="preserve">Chonchol M, Kendrick J, Targher G. Extra-skeletal effects of vitamin D deficiency in chronic kidney disease. </w:t>
      </w:r>
      <w:r w:rsidRPr="0093527A">
        <w:rPr>
          <w:rFonts w:cs="Arial"/>
          <w:i/>
          <w:noProof/>
        </w:rPr>
        <w:t xml:space="preserve">Annals of medicine. </w:t>
      </w:r>
      <w:r w:rsidRPr="0093527A">
        <w:rPr>
          <w:rFonts w:cs="Arial"/>
          <w:noProof/>
        </w:rPr>
        <w:t>Jun 2011;43(4):273-282.</w:t>
      </w:r>
      <w:bookmarkEnd w:id="2688"/>
    </w:p>
    <w:p w:rsidR="0093527A" w:rsidRPr="0093527A" w:rsidRDefault="0093527A" w:rsidP="0093527A">
      <w:pPr>
        <w:ind w:left="720" w:hanging="720"/>
        <w:rPr>
          <w:rFonts w:cs="Arial"/>
          <w:noProof/>
        </w:rPr>
      </w:pPr>
      <w:bookmarkStart w:id="2689" w:name="_ENREF_258"/>
      <w:r w:rsidRPr="0093527A">
        <w:rPr>
          <w:rFonts w:cs="Arial"/>
          <w:b/>
          <w:noProof/>
        </w:rPr>
        <w:t>258.</w:t>
      </w:r>
      <w:r w:rsidRPr="0093527A">
        <w:rPr>
          <w:rFonts w:cs="Arial"/>
          <w:noProof/>
        </w:rPr>
        <w:tab/>
        <w:t xml:space="preserve">Gokce C, Gokce O, Baydinc C, et al. Use of random urine samples to estimate total urinary calcium and phosphate excretion. </w:t>
      </w:r>
      <w:r w:rsidRPr="0093527A">
        <w:rPr>
          <w:rFonts w:cs="Arial"/>
          <w:i/>
          <w:noProof/>
        </w:rPr>
        <w:t xml:space="preserve">Arch Intern Med. </w:t>
      </w:r>
      <w:r w:rsidRPr="0093527A">
        <w:rPr>
          <w:rFonts w:cs="Arial"/>
          <w:noProof/>
        </w:rPr>
        <w:t>Aug 1991;151(8):1587-1588.</w:t>
      </w:r>
      <w:bookmarkEnd w:id="2689"/>
    </w:p>
    <w:p w:rsidR="0093527A" w:rsidRPr="0093527A" w:rsidRDefault="0093527A" w:rsidP="0093527A">
      <w:pPr>
        <w:ind w:left="720" w:hanging="720"/>
        <w:rPr>
          <w:rFonts w:cs="Arial"/>
          <w:noProof/>
        </w:rPr>
      </w:pPr>
      <w:bookmarkStart w:id="2690" w:name="_ENREF_259"/>
      <w:r w:rsidRPr="0093527A">
        <w:rPr>
          <w:rFonts w:cs="Arial"/>
          <w:b/>
          <w:noProof/>
        </w:rPr>
        <w:t>259.</w:t>
      </w:r>
      <w:r w:rsidRPr="0093527A">
        <w:rPr>
          <w:rFonts w:cs="Arial"/>
          <w:noProof/>
        </w:rPr>
        <w:tab/>
        <w:t xml:space="preserve">Osterberg L, Blaschke T. Adherence to medication. </w:t>
      </w:r>
      <w:r w:rsidRPr="0093527A">
        <w:rPr>
          <w:rFonts w:cs="Arial"/>
          <w:i/>
          <w:noProof/>
        </w:rPr>
        <w:t xml:space="preserve">N Engl J Med. </w:t>
      </w:r>
      <w:r w:rsidRPr="0093527A">
        <w:rPr>
          <w:rFonts w:cs="Arial"/>
          <w:noProof/>
        </w:rPr>
        <w:t>Aug 4 2005;353(5):487-497.</w:t>
      </w:r>
      <w:bookmarkEnd w:id="2690"/>
    </w:p>
    <w:p w:rsidR="0093527A" w:rsidRPr="0093527A" w:rsidRDefault="0093527A" w:rsidP="0093527A">
      <w:pPr>
        <w:ind w:left="720" w:hanging="720"/>
        <w:rPr>
          <w:rFonts w:cs="Arial"/>
          <w:noProof/>
        </w:rPr>
      </w:pPr>
      <w:bookmarkStart w:id="2691" w:name="_ENREF_260"/>
      <w:r w:rsidRPr="0093527A">
        <w:rPr>
          <w:rFonts w:cs="Arial"/>
          <w:b/>
          <w:noProof/>
        </w:rPr>
        <w:t>260.</w:t>
      </w:r>
      <w:r w:rsidRPr="0093527A">
        <w:rPr>
          <w:rFonts w:cs="Arial"/>
          <w:noProof/>
        </w:rPr>
        <w:tab/>
        <w:t xml:space="preserve">Walker EA, Molitch M, Kramer MK, et al. Adherence to preventive medications: predictors and outcomes in the Diabetes Prevention Program. </w:t>
      </w:r>
      <w:r w:rsidRPr="0093527A">
        <w:rPr>
          <w:rFonts w:cs="Arial"/>
          <w:i/>
          <w:noProof/>
        </w:rPr>
        <w:t xml:space="preserve">Diabetes Care. </w:t>
      </w:r>
      <w:r w:rsidRPr="0093527A">
        <w:rPr>
          <w:rFonts w:cs="Arial"/>
          <w:noProof/>
        </w:rPr>
        <w:t>Sep 2006;29(9):1997-2002.</w:t>
      </w:r>
      <w:bookmarkEnd w:id="2691"/>
    </w:p>
    <w:p w:rsidR="0093527A" w:rsidRPr="0093527A" w:rsidRDefault="0093527A" w:rsidP="0093527A">
      <w:pPr>
        <w:ind w:left="720" w:hanging="720"/>
        <w:rPr>
          <w:rFonts w:cs="Arial"/>
          <w:noProof/>
        </w:rPr>
      </w:pPr>
      <w:bookmarkStart w:id="2692" w:name="_ENREF_261"/>
      <w:r w:rsidRPr="0093527A">
        <w:rPr>
          <w:rFonts w:cs="Arial"/>
          <w:b/>
          <w:noProof/>
        </w:rPr>
        <w:t>261.</w:t>
      </w:r>
      <w:r w:rsidRPr="0093527A">
        <w:rPr>
          <w:rFonts w:cs="Arial"/>
          <w:noProof/>
        </w:rPr>
        <w:tab/>
        <w:t xml:space="preserve">Booth M. Assessment of physical activity: an international perspective. </w:t>
      </w:r>
      <w:r w:rsidRPr="0093527A">
        <w:rPr>
          <w:rFonts w:cs="Arial"/>
          <w:i/>
          <w:noProof/>
        </w:rPr>
        <w:t xml:space="preserve">Research quarterly for exercise and sport. </w:t>
      </w:r>
      <w:r w:rsidRPr="0093527A">
        <w:rPr>
          <w:rFonts w:cs="Arial"/>
          <w:noProof/>
        </w:rPr>
        <w:t>Jun 2000;71(2 Suppl):S114-120.</w:t>
      </w:r>
      <w:bookmarkEnd w:id="2692"/>
    </w:p>
    <w:p w:rsidR="0093527A" w:rsidRPr="0093527A" w:rsidRDefault="0093527A" w:rsidP="0093527A">
      <w:pPr>
        <w:ind w:left="720" w:hanging="720"/>
        <w:rPr>
          <w:rFonts w:cs="Arial"/>
          <w:noProof/>
        </w:rPr>
      </w:pPr>
      <w:bookmarkStart w:id="2693" w:name="_ENREF_262"/>
      <w:r w:rsidRPr="0093527A">
        <w:rPr>
          <w:rFonts w:cs="Arial"/>
          <w:b/>
          <w:noProof/>
        </w:rPr>
        <w:t>262.</w:t>
      </w:r>
      <w:r w:rsidRPr="0093527A">
        <w:rPr>
          <w:rFonts w:cs="Arial"/>
          <w:noProof/>
        </w:rPr>
        <w:tab/>
        <w:t xml:space="preserve">Standards of medical care in diabetes--2012. </w:t>
      </w:r>
      <w:r w:rsidRPr="0093527A">
        <w:rPr>
          <w:rFonts w:cs="Arial"/>
          <w:i/>
          <w:noProof/>
        </w:rPr>
        <w:t xml:space="preserve">Diabetes Care. </w:t>
      </w:r>
      <w:r w:rsidRPr="0093527A">
        <w:rPr>
          <w:rFonts w:cs="Arial"/>
          <w:noProof/>
        </w:rPr>
        <w:t>Jan 2012;35 Suppl 1:S11-63.</w:t>
      </w:r>
      <w:bookmarkEnd w:id="2693"/>
    </w:p>
    <w:p w:rsidR="0093527A" w:rsidRPr="0093527A" w:rsidRDefault="0093527A" w:rsidP="0093527A">
      <w:pPr>
        <w:ind w:left="720" w:hanging="720"/>
        <w:rPr>
          <w:rFonts w:cs="Arial"/>
          <w:noProof/>
        </w:rPr>
      </w:pPr>
      <w:bookmarkStart w:id="2694" w:name="_ENREF_263"/>
      <w:r w:rsidRPr="0093527A">
        <w:rPr>
          <w:rFonts w:cs="Arial"/>
          <w:b/>
          <w:noProof/>
        </w:rPr>
        <w:t>263.</w:t>
      </w:r>
      <w:r w:rsidRPr="0093527A">
        <w:rPr>
          <w:rFonts w:cs="Arial"/>
          <w:noProof/>
        </w:rPr>
        <w:tab/>
        <w:t xml:space="preserve">Kriska AM, Knowler WC, LaPorte RE, et al. Development of questionnaire to examine relationship of physical activity and diabetes in Pima Indians. </w:t>
      </w:r>
      <w:r w:rsidRPr="0093527A">
        <w:rPr>
          <w:rFonts w:cs="Arial"/>
          <w:i/>
          <w:noProof/>
        </w:rPr>
        <w:t xml:space="preserve">Diabetes Care. </w:t>
      </w:r>
      <w:r w:rsidRPr="0093527A">
        <w:rPr>
          <w:rFonts w:cs="Arial"/>
          <w:noProof/>
        </w:rPr>
        <w:t>Apr 1990;13(4):401-411.</w:t>
      </w:r>
      <w:bookmarkEnd w:id="2694"/>
    </w:p>
    <w:p w:rsidR="0093527A" w:rsidRPr="0093527A" w:rsidRDefault="0093527A" w:rsidP="0093527A">
      <w:pPr>
        <w:ind w:left="720" w:hanging="720"/>
        <w:rPr>
          <w:rFonts w:cs="Arial"/>
          <w:noProof/>
        </w:rPr>
      </w:pPr>
      <w:bookmarkStart w:id="2695" w:name="_ENREF_264"/>
      <w:r w:rsidRPr="0093527A">
        <w:rPr>
          <w:rFonts w:cs="Arial"/>
          <w:b/>
          <w:noProof/>
        </w:rPr>
        <w:t>264.</w:t>
      </w:r>
      <w:r w:rsidRPr="0093527A">
        <w:rPr>
          <w:rFonts w:cs="Arial"/>
          <w:noProof/>
        </w:rPr>
        <w:tab/>
        <w:t xml:space="preserve">Schoenfeld DA. Sample-size formula for the proportional-hazards regression model. </w:t>
      </w:r>
      <w:r w:rsidRPr="0093527A">
        <w:rPr>
          <w:rFonts w:cs="Arial"/>
          <w:i/>
          <w:noProof/>
        </w:rPr>
        <w:t xml:space="preserve">Biometrics. </w:t>
      </w:r>
      <w:r w:rsidRPr="0093527A">
        <w:rPr>
          <w:rFonts w:cs="Arial"/>
          <w:noProof/>
        </w:rPr>
        <w:t>Jun 1983;39(2):499-503.</w:t>
      </w:r>
      <w:bookmarkEnd w:id="2695"/>
    </w:p>
    <w:p w:rsidR="0093527A" w:rsidRPr="0093527A" w:rsidRDefault="0093527A" w:rsidP="0093527A">
      <w:pPr>
        <w:ind w:left="720" w:hanging="720"/>
        <w:rPr>
          <w:rFonts w:cs="Arial"/>
          <w:noProof/>
        </w:rPr>
      </w:pPr>
      <w:bookmarkStart w:id="2696" w:name="_ENREF_265"/>
      <w:r w:rsidRPr="0093527A">
        <w:rPr>
          <w:rFonts w:cs="Arial"/>
          <w:b/>
          <w:noProof/>
        </w:rPr>
        <w:t>265.</w:t>
      </w:r>
      <w:r w:rsidRPr="0093527A">
        <w:rPr>
          <w:rFonts w:cs="Arial"/>
          <w:noProof/>
        </w:rPr>
        <w:tab/>
        <w:t xml:space="preserve">Pan XR, Li GW, Hu YH, et al. Effects of diet and exercise in preventing NIDDM in people with impaired glucose tolerance. The Da Qing IGT and Diabetes Study. </w:t>
      </w:r>
      <w:r w:rsidRPr="0093527A">
        <w:rPr>
          <w:rFonts w:cs="Arial"/>
          <w:i/>
          <w:noProof/>
        </w:rPr>
        <w:t xml:space="preserve">Diabetes Care. </w:t>
      </w:r>
      <w:r w:rsidRPr="0093527A">
        <w:rPr>
          <w:rFonts w:cs="Arial"/>
          <w:noProof/>
        </w:rPr>
        <w:t>1997;20(4):537-544.</w:t>
      </w:r>
      <w:bookmarkEnd w:id="2696"/>
    </w:p>
    <w:p w:rsidR="0093527A" w:rsidRPr="0093527A" w:rsidRDefault="0093527A" w:rsidP="0093527A">
      <w:pPr>
        <w:ind w:left="720" w:hanging="720"/>
        <w:rPr>
          <w:rFonts w:cs="Arial"/>
          <w:noProof/>
        </w:rPr>
      </w:pPr>
      <w:bookmarkStart w:id="2697" w:name="_ENREF_266"/>
      <w:r w:rsidRPr="0093527A">
        <w:rPr>
          <w:rFonts w:cs="Arial"/>
          <w:b/>
          <w:noProof/>
        </w:rPr>
        <w:t>266.</w:t>
      </w:r>
      <w:r w:rsidRPr="0093527A">
        <w:rPr>
          <w:rFonts w:cs="Arial"/>
          <w:noProof/>
        </w:rPr>
        <w:tab/>
        <w:t xml:space="preserve">Torgerson JS, Hauptman J, Boldrin MN, Sjostrom L. XENical in the prevention of diabetes in obese subjects (XENDOS) study: a randomized study of orlistat as an adjunct to lifestyle </w:t>
      </w:r>
      <w:r w:rsidRPr="0093527A">
        <w:rPr>
          <w:rFonts w:cs="Arial"/>
          <w:noProof/>
        </w:rPr>
        <w:lastRenderedPageBreak/>
        <w:t xml:space="preserve">changes for the prevention of type 2 diabetes in obese patients. </w:t>
      </w:r>
      <w:r w:rsidRPr="0093527A">
        <w:rPr>
          <w:rFonts w:cs="Arial"/>
          <w:i/>
          <w:noProof/>
        </w:rPr>
        <w:t xml:space="preserve">Diabetes Care. </w:t>
      </w:r>
      <w:r w:rsidRPr="0093527A">
        <w:rPr>
          <w:rFonts w:cs="Arial"/>
          <w:noProof/>
        </w:rPr>
        <w:t>Jan 2004;27(1):155-161.</w:t>
      </w:r>
      <w:bookmarkEnd w:id="2697"/>
    </w:p>
    <w:p w:rsidR="0093527A" w:rsidRPr="0093527A" w:rsidRDefault="0093527A" w:rsidP="0093527A">
      <w:pPr>
        <w:ind w:left="720" w:hanging="720"/>
        <w:rPr>
          <w:rFonts w:cs="Arial"/>
          <w:noProof/>
        </w:rPr>
      </w:pPr>
      <w:bookmarkStart w:id="2698" w:name="_ENREF_267"/>
      <w:r w:rsidRPr="0093527A">
        <w:rPr>
          <w:rFonts w:cs="Arial"/>
          <w:b/>
          <w:noProof/>
        </w:rPr>
        <w:t>267.</w:t>
      </w:r>
      <w:r w:rsidRPr="0093527A">
        <w:rPr>
          <w:rFonts w:cs="Arial"/>
          <w:noProof/>
        </w:rPr>
        <w:tab/>
        <w:t xml:space="preserve">Kosaka K, Noda M, Kuzuya T. Prevention of type 2 diabetes by lifestyle intervention: a Japanese trial in IGT males. </w:t>
      </w:r>
      <w:r w:rsidRPr="0093527A">
        <w:rPr>
          <w:rFonts w:cs="Arial"/>
          <w:i/>
          <w:noProof/>
        </w:rPr>
        <w:t xml:space="preserve">Diabetes Res Clin Pract. </w:t>
      </w:r>
      <w:r w:rsidRPr="0093527A">
        <w:rPr>
          <w:rFonts w:cs="Arial"/>
          <w:noProof/>
        </w:rPr>
        <w:t>Feb 2005;67(2):152-162.</w:t>
      </w:r>
      <w:bookmarkEnd w:id="2698"/>
    </w:p>
    <w:p w:rsidR="0093527A" w:rsidRPr="0093527A" w:rsidRDefault="0093527A" w:rsidP="0093527A">
      <w:pPr>
        <w:ind w:left="720" w:hanging="720"/>
        <w:rPr>
          <w:rFonts w:cs="Arial"/>
          <w:noProof/>
        </w:rPr>
      </w:pPr>
      <w:bookmarkStart w:id="2699" w:name="_ENREF_268"/>
      <w:r w:rsidRPr="0093527A">
        <w:rPr>
          <w:rFonts w:cs="Arial"/>
          <w:b/>
          <w:noProof/>
        </w:rPr>
        <w:t>268.</w:t>
      </w:r>
      <w:r w:rsidRPr="0093527A">
        <w:rPr>
          <w:rFonts w:cs="Arial"/>
          <w:noProof/>
        </w:rPr>
        <w:tab/>
        <w:t xml:space="preserve">Ramachandran A, Snehalatha C, Mary S, Mukesh B, Bhaskar AD, Vijay V. The Indian Diabetes Prevention Programme shows that lifestyle modification and metformin prevent type 2 diabetes in Asian Indian subjects with impaired glucose tolerance (IDPP-1). </w:t>
      </w:r>
      <w:r w:rsidRPr="0093527A">
        <w:rPr>
          <w:rFonts w:cs="Arial"/>
          <w:i/>
          <w:noProof/>
        </w:rPr>
        <w:t xml:space="preserve">Diabetologia. </w:t>
      </w:r>
      <w:r w:rsidRPr="0093527A">
        <w:rPr>
          <w:rFonts w:cs="Arial"/>
          <w:noProof/>
        </w:rPr>
        <w:t>Feb 2006;49(2):289-297.</w:t>
      </w:r>
      <w:bookmarkEnd w:id="2699"/>
    </w:p>
    <w:p w:rsidR="0093527A" w:rsidRPr="0093527A" w:rsidRDefault="0093527A" w:rsidP="0093527A">
      <w:pPr>
        <w:ind w:left="720" w:hanging="720"/>
        <w:rPr>
          <w:rFonts w:cs="Arial"/>
          <w:noProof/>
        </w:rPr>
      </w:pPr>
      <w:bookmarkStart w:id="2700" w:name="_ENREF_269"/>
      <w:r w:rsidRPr="0093527A">
        <w:rPr>
          <w:rFonts w:cs="Arial"/>
          <w:b/>
          <w:noProof/>
        </w:rPr>
        <w:t>269.</w:t>
      </w:r>
      <w:r w:rsidRPr="0093527A">
        <w:rPr>
          <w:rFonts w:cs="Arial"/>
          <w:noProof/>
        </w:rPr>
        <w:tab/>
        <w:t xml:space="preserve">Zinman B, Harris SB, Gerstein HC, et al. Preventing type 2 diabetes using combination therapy: design and methods of the CAnadian Normoglycaemia Outcomes Evaluation (CANOE) trial. </w:t>
      </w:r>
      <w:r w:rsidRPr="0093527A">
        <w:rPr>
          <w:rFonts w:cs="Arial"/>
          <w:i/>
          <w:noProof/>
        </w:rPr>
        <w:t xml:space="preserve">Diabetes, obesity &amp; metabolism. </w:t>
      </w:r>
      <w:r w:rsidRPr="0093527A">
        <w:rPr>
          <w:rFonts w:cs="Arial"/>
          <w:noProof/>
        </w:rPr>
        <w:t>Sep 2006;8(5):531-537.</w:t>
      </w:r>
      <w:bookmarkEnd w:id="2700"/>
    </w:p>
    <w:p w:rsidR="0093527A" w:rsidRPr="0093527A" w:rsidRDefault="0093527A" w:rsidP="0093527A">
      <w:pPr>
        <w:ind w:left="720" w:hanging="720"/>
        <w:rPr>
          <w:rFonts w:cs="Arial"/>
          <w:noProof/>
        </w:rPr>
      </w:pPr>
      <w:bookmarkStart w:id="2701" w:name="_ENREF_270"/>
      <w:r w:rsidRPr="0093527A">
        <w:rPr>
          <w:rFonts w:cs="Arial"/>
          <w:b/>
          <w:noProof/>
        </w:rPr>
        <w:t>270.</w:t>
      </w:r>
      <w:r w:rsidRPr="0093527A">
        <w:rPr>
          <w:rFonts w:cs="Arial"/>
          <w:noProof/>
        </w:rPr>
        <w:tab/>
        <w:t xml:space="preserve">Selvin E, Zhu H, Brancati FL. Elevated A1C in adults without a history of diabetes in the U.S. </w:t>
      </w:r>
      <w:r w:rsidRPr="0093527A">
        <w:rPr>
          <w:rFonts w:cs="Arial"/>
          <w:i/>
          <w:noProof/>
        </w:rPr>
        <w:t xml:space="preserve">Diabetes Care. </w:t>
      </w:r>
      <w:r w:rsidRPr="0093527A">
        <w:rPr>
          <w:rFonts w:cs="Arial"/>
          <w:noProof/>
        </w:rPr>
        <w:t>May 2009;32(5):828-833.</w:t>
      </w:r>
      <w:bookmarkEnd w:id="2701"/>
    </w:p>
    <w:p w:rsidR="0093527A" w:rsidRPr="0093527A" w:rsidRDefault="0093527A" w:rsidP="0093527A">
      <w:pPr>
        <w:ind w:left="720" w:hanging="720"/>
        <w:rPr>
          <w:rFonts w:cs="Arial"/>
          <w:noProof/>
        </w:rPr>
      </w:pPr>
      <w:bookmarkStart w:id="2702" w:name="_ENREF_271"/>
      <w:r w:rsidRPr="0093527A">
        <w:rPr>
          <w:rFonts w:cs="Arial"/>
          <w:b/>
          <w:noProof/>
        </w:rPr>
        <w:t>271.</w:t>
      </w:r>
      <w:r w:rsidRPr="0093527A">
        <w:rPr>
          <w:rFonts w:cs="Arial"/>
          <w:noProof/>
        </w:rPr>
        <w:tab/>
        <w:t xml:space="preserve">Carson AP, Reynolds K, Fonseca VA, Muntner P. Comparison of A1C and fasting glucose criteria to diagnose diabetes among U.S. adults. </w:t>
      </w:r>
      <w:r w:rsidRPr="0093527A">
        <w:rPr>
          <w:rFonts w:cs="Arial"/>
          <w:i/>
          <w:noProof/>
        </w:rPr>
        <w:t xml:space="preserve">Diabetes Care. </w:t>
      </w:r>
      <w:r w:rsidRPr="0093527A">
        <w:rPr>
          <w:rFonts w:cs="Arial"/>
          <w:noProof/>
        </w:rPr>
        <w:t>Jan 2010;33(1):95-97.</w:t>
      </w:r>
      <w:bookmarkEnd w:id="2702"/>
    </w:p>
    <w:p w:rsidR="0093527A" w:rsidRPr="0093527A" w:rsidRDefault="0093527A" w:rsidP="0093527A">
      <w:pPr>
        <w:ind w:left="720" w:hanging="720"/>
        <w:rPr>
          <w:rFonts w:cs="Arial"/>
          <w:noProof/>
        </w:rPr>
      </w:pPr>
      <w:bookmarkStart w:id="2703" w:name="_ENREF_272"/>
      <w:r w:rsidRPr="0093527A">
        <w:rPr>
          <w:rFonts w:cs="Arial"/>
          <w:b/>
          <w:noProof/>
        </w:rPr>
        <w:t>272.</w:t>
      </w:r>
      <w:r w:rsidRPr="0093527A">
        <w:rPr>
          <w:rFonts w:cs="Arial"/>
          <w:noProof/>
        </w:rPr>
        <w:tab/>
        <w:t xml:space="preserve">van 't Riet E, Alssema M, Rijkelijkhuizen JM, Kostense PJ, Nijpels G, Dekker JM. Relationship between A1C and glucose levels in the general Dutch population: the new Hoorn study. </w:t>
      </w:r>
      <w:r w:rsidRPr="0093527A">
        <w:rPr>
          <w:rFonts w:cs="Arial"/>
          <w:i/>
          <w:noProof/>
        </w:rPr>
        <w:t xml:space="preserve">Diabetes Care. </w:t>
      </w:r>
      <w:r w:rsidRPr="0093527A">
        <w:rPr>
          <w:rFonts w:cs="Arial"/>
          <w:noProof/>
        </w:rPr>
        <w:t>Jan 2010;33(1):61-66.</w:t>
      </w:r>
      <w:bookmarkEnd w:id="2703"/>
    </w:p>
    <w:p w:rsidR="0093527A" w:rsidRPr="0093527A" w:rsidRDefault="0093527A" w:rsidP="0093527A">
      <w:pPr>
        <w:ind w:left="720" w:hanging="720"/>
        <w:rPr>
          <w:rFonts w:cs="Arial"/>
          <w:noProof/>
        </w:rPr>
      </w:pPr>
      <w:bookmarkStart w:id="2704" w:name="_ENREF_273"/>
      <w:r w:rsidRPr="0093527A">
        <w:rPr>
          <w:rFonts w:cs="Arial"/>
          <w:b/>
          <w:noProof/>
        </w:rPr>
        <w:t>273.</w:t>
      </w:r>
      <w:r w:rsidRPr="0093527A">
        <w:rPr>
          <w:rFonts w:cs="Arial"/>
          <w:noProof/>
        </w:rPr>
        <w:tab/>
        <w:t xml:space="preserve">Cowie CC, Rust KF, Byrd-Holt DD, et al. Prevalence of diabetes and high risk for diabetes using A1C criteria in the U.S. population in 1988-2006. </w:t>
      </w:r>
      <w:r w:rsidRPr="0093527A">
        <w:rPr>
          <w:rFonts w:cs="Arial"/>
          <w:i/>
          <w:noProof/>
        </w:rPr>
        <w:t xml:space="preserve">Diabetes Care. </w:t>
      </w:r>
      <w:r w:rsidRPr="0093527A">
        <w:rPr>
          <w:rFonts w:cs="Arial"/>
          <w:noProof/>
        </w:rPr>
        <w:t>Mar 2010;33(3):562-568.</w:t>
      </w:r>
      <w:bookmarkEnd w:id="2704"/>
    </w:p>
    <w:p w:rsidR="0093527A" w:rsidRPr="0093527A" w:rsidRDefault="0093527A" w:rsidP="0093527A">
      <w:pPr>
        <w:ind w:left="720" w:hanging="720"/>
        <w:rPr>
          <w:rFonts w:cs="Arial"/>
          <w:noProof/>
        </w:rPr>
      </w:pPr>
      <w:bookmarkStart w:id="2705" w:name="_ENREF_274"/>
      <w:r w:rsidRPr="0093527A">
        <w:rPr>
          <w:rFonts w:cs="Arial"/>
          <w:b/>
          <w:noProof/>
        </w:rPr>
        <w:t>274.</w:t>
      </w:r>
      <w:r w:rsidRPr="0093527A">
        <w:rPr>
          <w:rFonts w:cs="Arial"/>
          <w:noProof/>
        </w:rPr>
        <w:tab/>
        <w:t xml:space="preserve">Kramer CK, Araneta MR, Barrett-Connor E. A1C and diabetes diagnosis: The Rancho Bernardo Study. </w:t>
      </w:r>
      <w:r w:rsidRPr="0093527A">
        <w:rPr>
          <w:rFonts w:cs="Arial"/>
          <w:i/>
          <w:noProof/>
        </w:rPr>
        <w:t xml:space="preserve">Diabetes Care. </w:t>
      </w:r>
      <w:r w:rsidRPr="0093527A">
        <w:rPr>
          <w:rFonts w:cs="Arial"/>
          <w:noProof/>
        </w:rPr>
        <w:t>Jan 2010;33(1):101-103.</w:t>
      </w:r>
      <w:bookmarkEnd w:id="2705"/>
    </w:p>
    <w:p w:rsidR="0093527A" w:rsidRPr="0093527A" w:rsidRDefault="0093527A" w:rsidP="0093527A">
      <w:pPr>
        <w:ind w:left="720" w:hanging="720"/>
        <w:rPr>
          <w:rFonts w:cs="Arial"/>
          <w:noProof/>
        </w:rPr>
      </w:pPr>
      <w:bookmarkStart w:id="2706" w:name="_ENREF_275"/>
      <w:r w:rsidRPr="0093527A">
        <w:rPr>
          <w:rFonts w:cs="Arial"/>
          <w:b/>
          <w:noProof/>
        </w:rPr>
        <w:t>275.</w:t>
      </w:r>
      <w:r w:rsidRPr="0093527A">
        <w:rPr>
          <w:rFonts w:cs="Arial"/>
          <w:noProof/>
        </w:rPr>
        <w:tab/>
        <w:t xml:space="preserve">Lu ZX, Walker KZ, O'Dea K, Sikaris KA, Shaw JE. HbA1c for screening and diagnosis of Type 2 diabetes in routine clinical practice. </w:t>
      </w:r>
      <w:r w:rsidRPr="0093527A">
        <w:rPr>
          <w:rFonts w:cs="Arial"/>
          <w:i/>
          <w:noProof/>
        </w:rPr>
        <w:t xml:space="preserve">Diabetes Care. </w:t>
      </w:r>
      <w:r w:rsidRPr="0093527A">
        <w:rPr>
          <w:rFonts w:cs="Arial"/>
          <w:noProof/>
        </w:rPr>
        <w:t>Jan 12 2010.</w:t>
      </w:r>
      <w:bookmarkEnd w:id="2706"/>
    </w:p>
    <w:p w:rsidR="0093527A" w:rsidRPr="0093527A" w:rsidRDefault="0093527A" w:rsidP="0093527A">
      <w:pPr>
        <w:ind w:left="720" w:hanging="720"/>
        <w:rPr>
          <w:rFonts w:cs="Arial"/>
          <w:noProof/>
        </w:rPr>
      </w:pPr>
      <w:bookmarkStart w:id="2707" w:name="_ENREF_276"/>
      <w:r w:rsidRPr="0093527A">
        <w:rPr>
          <w:rFonts w:cs="Arial"/>
          <w:b/>
          <w:noProof/>
        </w:rPr>
        <w:t>276.</w:t>
      </w:r>
      <w:r w:rsidRPr="0093527A">
        <w:rPr>
          <w:rFonts w:cs="Arial"/>
          <w:noProof/>
        </w:rPr>
        <w:tab/>
        <w:t xml:space="preserve">Zhang X, Gregg EW, Williamson DF, et al. A1C level and future risk of diabetes: a systematic review. </w:t>
      </w:r>
      <w:r w:rsidRPr="0093527A">
        <w:rPr>
          <w:rFonts w:cs="Arial"/>
          <w:i/>
          <w:noProof/>
        </w:rPr>
        <w:t xml:space="preserve">Diabetes Care. </w:t>
      </w:r>
      <w:r w:rsidRPr="0093527A">
        <w:rPr>
          <w:rFonts w:cs="Arial"/>
          <w:noProof/>
        </w:rPr>
        <w:t>Jul 2010;33(7):1665-1673.</w:t>
      </w:r>
      <w:bookmarkEnd w:id="2707"/>
    </w:p>
    <w:p w:rsidR="0093527A" w:rsidRPr="0093527A" w:rsidRDefault="0093527A" w:rsidP="0093527A">
      <w:pPr>
        <w:ind w:left="720" w:hanging="720"/>
        <w:rPr>
          <w:rFonts w:cs="Arial"/>
          <w:noProof/>
        </w:rPr>
      </w:pPr>
      <w:bookmarkStart w:id="2708" w:name="_ENREF_277"/>
      <w:r w:rsidRPr="0093527A">
        <w:rPr>
          <w:rFonts w:cs="Arial"/>
          <w:b/>
          <w:noProof/>
        </w:rPr>
        <w:t>277.</w:t>
      </w:r>
      <w:r w:rsidRPr="0093527A">
        <w:rPr>
          <w:rFonts w:cs="Arial"/>
          <w:noProof/>
        </w:rPr>
        <w:tab/>
        <w:t xml:space="preserve">Allison PD. </w:t>
      </w:r>
      <w:r w:rsidRPr="0093527A">
        <w:rPr>
          <w:rFonts w:cs="Arial"/>
          <w:i/>
          <w:noProof/>
        </w:rPr>
        <w:t>Survival analysis using the SAS® System: A Practical Approach.</w:t>
      </w:r>
      <w:r w:rsidRPr="0093527A">
        <w:rPr>
          <w:rFonts w:cs="Arial"/>
          <w:noProof/>
        </w:rPr>
        <w:t xml:space="preserve"> Cary, NY: SAS Institute; 1995.</w:t>
      </w:r>
      <w:bookmarkEnd w:id="2708"/>
    </w:p>
    <w:p w:rsidR="0093527A" w:rsidRPr="0093527A" w:rsidRDefault="0093527A" w:rsidP="0093527A">
      <w:pPr>
        <w:ind w:left="720" w:hanging="720"/>
        <w:rPr>
          <w:rFonts w:cs="Arial"/>
          <w:noProof/>
        </w:rPr>
      </w:pPr>
      <w:bookmarkStart w:id="2709" w:name="_ENREF_278"/>
      <w:r w:rsidRPr="0093527A">
        <w:rPr>
          <w:rFonts w:cs="Arial"/>
          <w:b/>
          <w:noProof/>
        </w:rPr>
        <w:t>278.</w:t>
      </w:r>
      <w:r w:rsidRPr="0093527A">
        <w:rPr>
          <w:rFonts w:cs="Arial"/>
          <w:noProof/>
        </w:rPr>
        <w:tab/>
        <w:t xml:space="preserve">Cox D. Regression Models and Life Tables (with Discussion). </w:t>
      </w:r>
      <w:r w:rsidRPr="0093527A">
        <w:rPr>
          <w:rFonts w:cs="Arial"/>
          <w:i/>
          <w:noProof/>
        </w:rPr>
        <w:t xml:space="preserve">J RStatist Soc. </w:t>
      </w:r>
      <w:r w:rsidRPr="0093527A">
        <w:rPr>
          <w:rFonts w:cs="Arial"/>
          <w:noProof/>
        </w:rPr>
        <w:t>1972;Series B(34):187-220.</w:t>
      </w:r>
      <w:bookmarkEnd w:id="2709"/>
    </w:p>
    <w:p w:rsidR="0093527A" w:rsidRPr="0093527A" w:rsidRDefault="0093527A" w:rsidP="0093527A">
      <w:pPr>
        <w:ind w:left="720" w:hanging="720"/>
        <w:rPr>
          <w:rFonts w:cs="Arial"/>
          <w:noProof/>
        </w:rPr>
      </w:pPr>
      <w:bookmarkStart w:id="2710" w:name="_ENREF_279"/>
      <w:r w:rsidRPr="0093527A">
        <w:rPr>
          <w:rFonts w:cs="Arial"/>
          <w:b/>
          <w:noProof/>
        </w:rPr>
        <w:t>279.</w:t>
      </w:r>
      <w:r w:rsidRPr="0093527A">
        <w:rPr>
          <w:rFonts w:cs="Arial"/>
          <w:noProof/>
        </w:rPr>
        <w:tab/>
        <w:t xml:space="preserve">Haybittle JL. Repeated assessment of results in clinical trials of cancer treatment. </w:t>
      </w:r>
      <w:r w:rsidRPr="0093527A">
        <w:rPr>
          <w:rFonts w:cs="Arial"/>
          <w:i/>
          <w:noProof/>
        </w:rPr>
        <w:t xml:space="preserve">The British journal of radiology. </w:t>
      </w:r>
      <w:r w:rsidRPr="0093527A">
        <w:rPr>
          <w:rFonts w:cs="Arial"/>
          <w:noProof/>
        </w:rPr>
        <w:t>Oct 1971;44(526):793-797.</w:t>
      </w:r>
      <w:bookmarkEnd w:id="2710"/>
    </w:p>
    <w:p w:rsidR="0093527A" w:rsidRPr="0093527A" w:rsidRDefault="0093527A" w:rsidP="0093527A">
      <w:pPr>
        <w:ind w:left="720" w:hanging="720"/>
        <w:rPr>
          <w:rFonts w:cs="Arial"/>
          <w:noProof/>
        </w:rPr>
      </w:pPr>
      <w:bookmarkStart w:id="2711" w:name="_ENREF_280"/>
      <w:r w:rsidRPr="0093527A">
        <w:rPr>
          <w:rFonts w:cs="Arial"/>
          <w:b/>
          <w:noProof/>
        </w:rPr>
        <w:t>280.</w:t>
      </w:r>
      <w:r w:rsidRPr="0093527A">
        <w:rPr>
          <w:rFonts w:cs="Arial"/>
          <w:noProof/>
        </w:rPr>
        <w:tab/>
        <w:t xml:space="preserve">Peto R, Pike MC, Armitage P, et al. Design and analysis of randomized clinical trials requiring prolonged observation of each patient. I. Introduction and design. </w:t>
      </w:r>
      <w:r w:rsidRPr="0093527A">
        <w:rPr>
          <w:rFonts w:cs="Arial"/>
          <w:i/>
          <w:noProof/>
        </w:rPr>
        <w:t xml:space="preserve">British journal of cancer. </w:t>
      </w:r>
      <w:r w:rsidRPr="0093527A">
        <w:rPr>
          <w:rFonts w:cs="Arial"/>
          <w:noProof/>
        </w:rPr>
        <w:t>Dec 1976;34(6):585-612.</w:t>
      </w:r>
      <w:bookmarkEnd w:id="2711"/>
    </w:p>
    <w:p w:rsidR="0093527A" w:rsidRDefault="0093527A" w:rsidP="0093527A">
      <w:pPr>
        <w:rPr>
          <w:noProof/>
        </w:rPr>
      </w:pPr>
    </w:p>
    <w:p w:rsidR="001A3466" w:rsidRDefault="00C86DFD" w:rsidP="001E1494">
      <w:r>
        <w:fldChar w:fldCharType="end"/>
      </w:r>
    </w:p>
    <w:sectPr w:rsidR="001A3466" w:rsidSect="001518E3">
      <w:pgSz w:w="12240" w:h="15840" w:code="1"/>
      <w:pgMar w:top="1152" w:right="1152" w:bottom="1152" w:left="1152" w:header="432" w:footer="576"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645C" w:rsidRDefault="00F6645C">
      <w:r>
        <w:separator/>
      </w:r>
    </w:p>
  </w:endnote>
  <w:endnote w:type="continuationSeparator" w:id="0">
    <w:p w:rsidR="00F6645C" w:rsidRDefault="00F6645C">
      <w:r>
        <w:continuationSeparator/>
      </w:r>
    </w:p>
  </w:endnote>
  <w:endnote w:type="continuationNotice" w:id="1">
    <w:p w:rsidR="00F6645C" w:rsidRDefault="00F6645C"/>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Lucida Grande">
    <w:altName w:val="Courier New"/>
    <w:charset w:val="00"/>
    <w:family w:val="auto"/>
    <w:pitch w:val="variable"/>
    <w:sig w:usb0="E1000AEF" w:usb1="5000A1FF" w:usb2="00000000" w:usb3="00000000" w:csb0="000001BF" w:csb1="00000000"/>
  </w:font>
  <w:font w:name="Helv">
    <w:panose1 w:val="020B0604020202030204"/>
    <w:charset w:val="00"/>
    <w:family w:val="swiss"/>
    <w:notTrueType/>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ArialMT">
    <w:altName w:val="Arial"/>
    <w:panose1 w:val="00000000000000000000"/>
    <w:charset w:val="4D"/>
    <w:family w:val="swiss"/>
    <w:notTrueType/>
    <w:pitch w:val="default"/>
    <w:sig w:usb0="00000003" w:usb1="00000000" w:usb2="00000000" w:usb3="00000000" w:csb0="00000001" w:csb1="00000000"/>
  </w:font>
  <w:font w:name="TimesNewRoman">
    <w:altName w:val="Cambria"/>
    <w:panose1 w:val="00000000000000000000"/>
    <w:charset w:val="4D"/>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Georgia">
    <w:panose1 w:val="02040502050405020303"/>
    <w:charset w:val="00"/>
    <w:family w:val="roman"/>
    <w:pitch w:val="variable"/>
    <w:sig w:usb0="00000287" w:usb1="00000000" w:usb2="00000000" w:usb3="00000000" w:csb0="0000009F" w:csb1="00000000"/>
  </w:font>
  <w:font w:name="TimesNewRomanPSMT">
    <w:altName w:val="Times New Roman"/>
    <w:panose1 w:val="00000000000000000000"/>
    <w:charset w:val="4D"/>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8AF" w:rsidRPr="001518E3" w:rsidRDefault="00D868AF" w:rsidP="001518E3">
    <w:pPr>
      <w:pStyle w:val="FormFooterBorder"/>
      <w:pBdr>
        <w:top w:val="none" w:sz="0" w:space="0" w:color="auto"/>
      </w:pBdr>
      <w:tabs>
        <w:tab w:val="clear" w:pos="10800"/>
      </w:tabs>
      <w:jc w:val="center"/>
      <w:rPr>
        <w:rFonts w:asciiTheme="minorHAnsi" w:hAnsiTheme="minorHAnsi"/>
        <w:sz w:val="22"/>
        <w:szCs w:val="22"/>
      </w:rPr>
    </w:pPr>
    <w:r w:rsidRPr="00A82650">
      <w:rPr>
        <w:rFonts w:asciiTheme="minorHAnsi" w:hAnsiTheme="minorHAnsi"/>
        <w:color w:val="365F91" w:themeColor="accent1" w:themeShade="BF"/>
        <w:sz w:val="22"/>
        <w:szCs w:val="22"/>
      </w:rPr>
      <w:t>D</w:t>
    </w:r>
    <w:r>
      <w:rPr>
        <w:rFonts w:asciiTheme="minorHAnsi" w:hAnsiTheme="minorHAnsi"/>
        <w:color w:val="365F91" w:themeColor="accent1" w:themeShade="BF"/>
        <w:sz w:val="22"/>
        <w:szCs w:val="22"/>
      </w:rPr>
      <w:t>2d Protocol | Version 1.5 | 2014.1.6</w:t>
    </w:r>
    <w:r w:rsidRPr="00A82650">
      <w:rPr>
        <w:rFonts w:asciiTheme="minorHAnsi" w:hAnsiTheme="minorHAnsi"/>
        <w:color w:val="365F91" w:themeColor="accent1" w:themeShade="BF"/>
        <w:sz w:val="22"/>
        <w:szCs w:val="22"/>
      </w:rPr>
      <w:t xml:space="preserve"> | Page </w:t>
    </w:r>
    <w:r w:rsidR="00C86DFD" w:rsidRPr="00A82650">
      <w:rPr>
        <w:rFonts w:asciiTheme="minorHAnsi" w:hAnsiTheme="minorHAnsi"/>
        <w:color w:val="365F91" w:themeColor="accent1" w:themeShade="BF"/>
        <w:sz w:val="22"/>
        <w:szCs w:val="22"/>
      </w:rPr>
      <w:fldChar w:fldCharType="begin"/>
    </w:r>
    <w:r w:rsidRPr="00A82650">
      <w:rPr>
        <w:rFonts w:asciiTheme="minorHAnsi" w:hAnsiTheme="minorHAnsi"/>
        <w:color w:val="365F91" w:themeColor="accent1" w:themeShade="BF"/>
        <w:sz w:val="22"/>
        <w:szCs w:val="22"/>
      </w:rPr>
      <w:instrText xml:space="preserve"> PAGE </w:instrText>
    </w:r>
    <w:r w:rsidR="00C86DFD" w:rsidRPr="00A82650">
      <w:rPr>
        <w:rFonts w:asciiTheme="minorHAnsi" w:hAnsiTheme="minorHAnsi"/>
        <w:color w:val="365F91" w:themeColor="accent1" w:themeShade="BF"/>
        <w:sz w:val="22"/>
        <w:szCs w:val="22"/>
      </w:rPr>
      <w:fldChar w:fldCharType="separate"/>
    </w:r>
    <w:r w:rsidR="009B71F1">
      <w:rPr>
        <w:rFonts w:asciiTheme="minorHAnsi" w:hAnsiTheme="minorHAnsi"/>
        <w:noProof/>
        <w:color w:val="365F91" w:themeColor="accent1" w:themeShade="BF"/>
        <w:sz w:val="22"/>
        <w:szCs w:val="22"/>
      </w:rPr>
      <w:t>84</w:t>
    </w:r>
    <w:r w:rsidR="00C86DFD" w:rsidRPr="00A82650">
      <w:rPr>
        <w:rFonts w:asciiTheme="minorHAnsi" w:hAnsiTheme="minorHAnsi"/>
        <w:color w:val="365F91" w:themeColor="accent1" w:themeShade="BF"/>
        <w:sz w:val="22"/>
        <w:szCs w:val="22"/>
      </w:rPr>
      <w:fldChar w:fldCharType="end"/>
    </w:r>
    <w:r w:rsidRPr="00A82650">
      <w:rPr>
        <w:rFonts w:asciiTheme="minorHAnsi" w:hAnsiTheme="minorHAnsi"/>
        <w:color w:val="365F91" w:themeColor="accent1" w:themeShade="BF"/>
        <w:sz w:val="22"/>
        <w:szCs w:val="22"/>
      </w:rPr>
      <w:t xml:space="preserve"> of </w:t>
    </w:r>
    <w:r w:rsidR="00C86DFD" w:rsidRPr="00A82650">
      <w:rPr>
        <w:rFonts w:asciiTheme="minorHAnsi" w:hAnsiTheme="minorHAnsi"/>
        <w:color w:val="365F91" w:themeColor="accent1" w:themeShade="BF"/>
        <w:sz w:val="22"/>
        <w:szCs w:val="22"/>
      </w:rPr>
      <w:fldChar w:fldCharType="begin"/>
    </w:r>
    <w:r w:rsidRPr="00A82650">
      <w:rPr>
        <w:rFonts w:asciiTheme="minorHAnsi" w:hAnsiTheme="minorHAnsi"/>
        <w:color w:val="365F91" w:themeColor="accent1" w:themeShade="BF"/>
        <w:sz w:val="22"/>
        <w:szCs w:val="22"/>
      </w:rPr>
      <w:instrText xml:space="preserve"> NUMPAGES </w:instrText>
    </w:r>
    <w:r w:rsidR="00C86DFD" w:rsidRPr="00A82650">
      <w:rPr>
        <w:rFonts w:asciiTheme="minorHAnsi" w:hAnsiTheme="minorHAnsi"/>
        <w:color w:val="365F91" w:themeColor="accent1" w:themeShade="BF"/>
        <w:sz w:val="22"/>
        <w:szCs w:val="22"/>
      </w:rPr>
      <w:fldChar w:fldCharType="separate"/>
    </w:r>
    <w:r w:rsidR="009B71F1">
      <w:rPr>
        <w:rFonts w:asciiTheme="minorHAnsi" w:hAnsiTheme="minorHAnsi"/>
        <w:noProof/>
        <w:color w:val="365F91" w:themeColor="accent1" w:themeShade="BF"/>
        <w:sz w:val="22"/>
        <w:szCs w:val="22"/>
      </w:rPr>
      <w:t>84</w:t>
    </w:r>
    <w:r w:rsidR="00C86DFD" w:rsidRPr="00A82650">
      <w:rPr>
        <w:rFonts w:asciiTheme="minorHAnsi" w:hAnsiTheme="minorHAnsi"/>
        <w:color w:val="365F91" w:themeColor="accent1" w:themeShade="BF"/>
        <w:sz w:val="22"/>
        <w:szCs w:val="22"/>
      </w:rPr>
      <w:fldChar w:fldCharType="end"/>
    </w:r>
    <w:r w:rsidRPr="002047A6">
      <w:rPr>
        <w:rFonts w:asciiTheme="minorHAnsi" w:hAnsiTheme="minorHAnsi"/>
        <w:color w:val="365F91" w:themeColor="accent1" w:themeShade="BF"/>
        <w:sz w:val="20"/>
        <w:szCs w:val="20"/>
      </w:rPr>
      <w:tab/>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8AF" w:rsidRPr="001518E3" w:rsidRDefault="00D868AF" w:rsidP="001518E3">
    <w:pPr>
      <w:pStyle w:val="FormFooterBorder"/>
      <w:pBdr>
        <w:top w:val="none" w:sz="0" w:space="0" w:color="auto"/>
      </w:pBdr>
      <w:tabs>
        <w:tab w:val="clear" w:pos="10800"/>
      </w:tabs>
      <w:jc w:val="center"/>
      <w:rPr>
        <w:rFonts w:asciiTheme="minorHAnsi" w:hAnsiTheme="minorHAnsi"/>
        <w:sz w:val="22"/>
        <w:szCs w:val="22"/>
      </w:rPr>
    </w:pPr>
    <w:r w:rsidRPr="00A82650">
      <w:rPr>
        <w:rFonts w:asciiTheme="minorHAnsi" w:hAnsiTheme="minorHAnsi"/>
        <w:color w:val="365F91" w:themeColor="accent1" w:themeShade="BF"/>
        <w:sz w:val="22"/>
        <w:szCs w:val="22"/>
      </w:rPr>
      <w:t>D</w:t>
    </w:r>
    <w:r>
      <w:rPr>
        <w:rFonts w:asciiTheme="minorHAnsi" w:hAnsiTheme="minorHAnsi"/>
        <w:color w:val="365F91" w:themeColor="accent1" w:themeShade="BF"/>
        <w:sz w:val="22"/>
        <w:szCs w:val="22"/>
      </w:rPr>
      <w:t>2d Protocol | Version 1.5 | 2014.1.6</w:t>
    </w:r>
    <w:r w:rsidRPr="00A82650">
      <w:rPr>
        <w:rFonts w:asciiTheme="minorHAnsi" w:hAnsiTheme="minorHAnsi"/>
        <w:color w:val="365F91" w:themeColor="accent1" w:themeShade="BF"/>
        <w:sz w:val="22"/>
        <w:szCs w:val="22"/>
      </w:rPr>
      <w:t xml:space="preserve"> | Page </w:t>
    </w:r>
    <w:r w:rsidR="00C86DFD" w:rsidRPr="00A82650">
      <w:rPr>
        <w:rFonts w:asciiTheme="minorHAnsi" w:hAnsiTheme="minorHAnsi"/>
        <w:color w:val="365F91" w:themeColor="accent1" w:themeShade="BF"/>
        <w:sz w:val="22"/>
        <w:szCs w:val="22"/>
      </w:rPr>
      <w:fldChar w:fldCharType="begin"/>
    </w:r>
    <w:r w:rsidRPr="00A82650">
      <w:rPr>
        <w:rFonts w:asciiTheme="minorHAnsi" w:hAnsiTheme="minorHAnsi"/>
        <w:color w:val="365F91" w:themeColor="accent1" w:themeShade="BF"/>
        <w:sz w:val="22"/>
        <w:szCs w:val="22"/>
      </w:rPr>
      <w:instrText xml:space="preserve"> PAGE </w:instrText>
    </w:r>
    <w:r w:rsidR="00C86DFD" w:rsidRPr="00A82650">
      <w:rPr>
        <w:rFonts w:asciiTheme="minorHAnsi" w:hAnsiTheme="minorHAnsi"/>
        <w:color w:val="365F91" w:themeColor="accent1" w:themeShade="BF"/>
        <w:sz w:val="22"/>
        <w:szCs w:val="22"/>
      </w:rPr>
      <w:fldChar w:fldCharType="separate"/>
    </w:r>
    <w:r w:rsidR="009B71F1">
      <w:rPr>
        <w:rFonts w:asciiTheme="minorHAnsi" w:hAnsiTheme="minorHAnsi"/>
        <w:noProof/>
        <w:color w:val="365F91" w:themeColor="accent1" w:themeShade="BF"/>
        <w:sz w:val="22"/>
        <w:szCs w:val="22"/>
      </w:rPr>
      <w:t>85</w:t>
    </w:r>
    <w:r w:rsidR="00C86DFD" w:rsidRPr="00A82650">
      <w:rPr>
        <w:rFonts w:asciiTheme="minorHAnsi" w:hAnsiTheme="minorHAnsi"/>
        <w:color w:val="365F91" w:themeColor="accent1" w:themeShade="BF"/>
        <w:sz w:val="22"/>
        <w:szCs w:val="22"/>
      </w:rPr>
      <w:fldChar w:fldCharType="end"/>
    </w:r>
    <w:r w:rsidRPr="00A82650">
      <w:rPr>
        <w:rFonts w:asciiTheme="minorHAnsi" w:hAnsiTheme="minorHAnsi"/>
        <w:color w:val="365F91" w:themeColor="accent1" w:themeShade="BF"/>
        <w:sz w:val="22"/>
        <w:szCs w:val="22"/>
      </w:rPr>
      <w:t xml:space="preserve"> of </w:t>
    </w:r>
    <w:r w:rsidR="00C86DFD" w:rsidRPr="00A82650">
      <w:rPr>
        <w:rFonts w:asciiTheme="minorHAnsi" w:hAnsiTheme="minorHAnsi"/>
        <w:color w:val="365F91" w:themeColor="accent1" w:themeShade="BF"/>
        <w:sz w:val="22"/>
        <w:szCs w:val="22"/>
      </w:rPr>
      <w:fldChar w:fldCharType="begin"/>
    </w:r>
    <w:r w:rsidRPr="00A82650">
      <w:rPr>
        <w:rFonts w:asciiTheme="minorHAnsi" w:hAnsiTheme="minorHAnsi"/>
        <w:color w:val="365F91" w:themeColor="accent1" w:themeShade="BF"/>
        <w:sz w:val="22"/>
        <w:szCs w:val="22"/>
      </w:rPr>
      <w:instrText xml:space="preserve"> NUMPAGES </w:instrText>
    </w:r>
    <w:r w:rsidR="00C86DFD" w:rsidRPr="00A82650">
      <w:rPr>
        <w:rFonts w:asciiTheme="minorHAnsi" w:hAnsiTheme="minorHAnsi"/>
        <w:color w:val="365F91" w:themeColor="accent1" w:themeShade="BF"/>
        <w:sz w:val="22"/>
        <w:szCs w:val="22"/>
      </w:rPr>
      <w:fldChar w:fldCharType="separate"/>
    </w:r>
    <w:r w:rsidR="009B71F1">
      <w:rPr>
        <w:rFonts w:asciiTheme="minorHAnsi" w:hAnsiTheme="minorHAnsi"/>
        <w:noProof/>
        <w:color w:val="365F91" w:themeColor="accent1" w:themeShade="BF"/>
        <w:sz w:val="22"/>
        <w:szCs w:val="22"/>
      </w:rPr>
      <w:t>85</w:t>
    </w:r>
    <w:r w:rsidR="00C86DFD" w:rsidRPr="00A82650">
      <w:rPr>
        <w:rFonts w:asciiTheme="minorHAnsi" w:hAnsiTheme="minorHAnsi"/>
        <w:color w:val="365F91" w:themeColor="accent1" w:themeShade="BF"/>
        <w:sz w:val="22"/>
        <w:szCs w:val="22"/>
      </w:rPr>
      <w:fldChar w:fldCharType="end"/>
    </w:r>
    <w:r w:rsidRPr="002047A6">
      <w:rPr>
        <w:rFonts w:asciiTheme="minorHAnsi" w:hAnsiTheme="minorHAnsi"/>
        <w:color w:val="365F91" w:themeColor="accent1" w:themeShade="BF"/>
        <w:sz w:val="20"/>
        <w:szCs w:val="20"/>
      </w:rPr>
      <w:tab/>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645C" w:rsidRDefault="00F6645C">
      <w:r>
        <w:separator/>
      </w:r>
    </w:p>
  </w:footnote>
  <w:footnote w:type="continuationSeparator" w:id="0">
    <w:p w:rsidR="00F6645C" w:rsidRDefault="00F6645C">
      <w:r>
        <w:continuationSeparator/>
      </w:r>
    </w:p>
  </w:footnote>
  <w:footnote w:type="continuationNotice" w:id="1">
    <w:p w:rsidR="00F6645C" w:rsidRDefault="00F6645C"/>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8AF" w:rsidRPr="00444DFE" w:rsidRDefault="00D868AF" w:rsidP="00C24E15">
    <w:pPr>
      <w:pStyle w:val="Header"/>
      <w:tabs>
        <w:tab w:val="clear" w:pos="4320"/>
        <w:tab w:val="clear" w:pos="8640"/>
      </w:tabs>
      <w:rPr>
        <w:sz w:val="18"/>
      </w:rPr>
    </w:pP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BB3ED3A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6551B0C"/>
    <w:multiLevelType w:val="singleLevel"/>
    <w:tmpl w:val="FAA2A3B2"/>
    <w:lvl w:ilvl="0">
      <w:start w:val="1"/>
      <w:numFmt w:val="bullet"/>
      <w:pStyle w:val="ListNumber1"/>
      <w:lvlText w:val=""/>
      <w:lvlJc w:val="left"/>
      <w:pPr>
        <w:tabs>
          <w:tab w:val="num" w:pos="360"/>
        </w:tabs>
        <w:ind w:left="360" w:hanging="360"/>
      </w:pPr>
      <w:rPr>
        <w:rFonts w:ascii="Symbol" w:hAnsi="Symbol" w:hint="default"/>
        <w:sz w:val="22"/>
      </w:rPr>
    </w:lvl>
  </w:abstractNum>
  <w:abstractNum w:abstractNumId="2">
    <w:nsid w:val="0716185A"/>
    <w:multiLevelType w:val="hybridMultilevel"/>
    <w:tmpl w:val="D0088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620274"/>
    <w:multiLevelType w:val="multilevel"/>
    <w:tmpl w:val="9A8C9A32"/>
    <w:lvl w:ilvl="0">
      <w:start w:val="1"/>
      <w:numFmt w:val="decimal"/>
      <w:lvlText w:val="%1"/>
      <w:lvlJc w:val="left"/>
      <w:pPr>
        <w:ind w:left="360" w:hanging="360"/>
      </w:pPr>
      <w:rPr>
        <w:rFonts w:eastAsia="Arial Unicode MS" w:cs="Times New Roman" w:hint="default"/>
      </w:rPr>
    </w:lvl>
    <w:lvl w:ilvl="1">
      <w:start w:val="1"/>
      <w:numFmt w:val="decimal"/>
      <w:lvlText w:val="%1.%2"/>
      <w:lvlJc w:val="left"/>
      <w:pPr>
        <w:ind w:left="360" w:hanging="360"/>
      </w:pPr>
      <w:rPr>
        <w:rFonts w:eastAsia="Arial Unicode MS" w:cs="Times New Roman" w:hint="default"/>
      </w:rPr>
    </w:lvl>
    <w:lvl w:ilvl="2">
      <w:start w:val="1"/>
      <w:numFmt w:val="decimal"/>
      <w:lvlText w:val="%1.%2.%3"/>
      <w:lvlJc w:val="left"/>
      <w:pPr>
        <w:ind w:left="720" w:hanging="720"/>
      </w:pPr>
      <w:rPr>
        <w:rFonts w:eastAsia="Arial Unicode MS" w:cs="Times New Roman" w:hint="default"/>
      </w:rPr>
    </w:lvl>
    <w:lvl w:ilvl="3">
      <w:start w:val="1"/>
      <w:numFmt w:val="decimal"/>
      <w:lvlText w:val="%1.%2.%3.%4"/>
      <w:lvlJc w:val="left"/>
      <w:pPr>
        <w:ind w:left="720" w:hanging="720"/>
      </w:pPr>
      <w:rPr>
        <w:rFonts w:eastAsia="Arial Unicode MS" w:cs="Times New Roman" w:hint="default"/>
      </w:rPr>
    </w:lvl>
    <w:lvl w:ilvl="4">
      <w:start w:val="1"/>
      <w:numFmt w:val="decimal"/>
      <w:lvlText w:val="%1.%2.%3.%4.%5"/>
      <w:lvlJc w:val="left"/>
      <w:pPr>
        <w:ind w:left="1080" w:hanging="1080"/>
      </w:pPr>
      <w:rPr>
        <w:rFonts w:eastAsia="Arial Unicode MS" w:cs="Times New Roman" w:hint="default"/>
      </w:rPr>
    </w:lvl>
    <w:lvl w:ilvl="5">
      <w:start w:val="1"/>
      <w:numFmt w:val="decimal"/>
      <w:lvlText w:val="%1.%2.%3.%4.%5.%6"/>
      <w:lvlJc w:val="left"/>
      <w:pPr>
        <w:ind w:left="1080" w:hanging="1080"/>
      </w:pPr>
      <w:rPr>
        <w:rFonts w:eastAsia="Arial Unicode MS" w:cs="Times New Roman" w:hint="default"/>
      </w:rPr>
    </w:lvl>
    <w:lvl w:ilvl="6">
      <w:start w:val="1"/>
      <w:numFmt w:val="decimal"/>
      <w:lvlText w:val="%1.%2.%3.%4.%5.%6.%7"/>
      <w:lvlJc w:val="left"/>
      <w:pPr>
        <w:ind w:left="1440" w:hanging="1440"/>
      </w:pPr>
      <w:rPr>
        <w:rFonts w:eastAsia="Arial Unicode MS" w:cs="Times New Roman" w:hint="default"/>
      </w:rPr>
    </w:lvl>
    <w:lvl w:ilvl="7">
      <w:start w:val="1"/>
      <w:numFmt w:val="decimal"/>
      <w:lvlText w:val="%1.%2.%3.%4.%5.%6.%7.%8"/>
      <w:lvlJc w:val="left"/>
      <w:pPr>
        <w:ind w:left="1440" w:hanging="1440"/>
      </w:pPr>
      <w:rPr>
        <w:rFonts w:eastAsia="Arial Unicode MS" w:cs="Times New Roman" w:hint="default"/>
      </w:rPr>
    </w:lvl>
    <w:lvl w:ilvl="8">
      <w:start w:val="1"/>
      <w:numFmt w:val="decimal"/>
      <w:lvlText w:val="%1.%2.%3.%4.%5.%6.%7.%8.%9"/>
      <w:lvlJc w:val="left"/>
      <w:pPr>
        <w:ind w:left="1800" w:hanging="1800"/>
      </w:pPr>
      <w:rPr>
        <w:rFonts w:eastAsia="Arial Unicode MS" w:cs="Times New Roman" w:hint="default"/>
      </w:rPr>
    </w:lvl>
  </w:abstractNum>
  <w:abstractNum w:abstractNumId="4">
    <w:nsid w:val="0AFC249D"/>
    <w:multiLevelType w:val="hybridMultilevel"/>
    <w:tmpl w:val="9D22915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B8070FD"/>
    <w:multiLevelType w:val="hybridMultilevel"/>
    <w:tmpl w:val="7FBE1FE4"/>
    <w:lvl w:ilvl="0" w:tplc="AE84AF6C">
      <w:start w:val="1"/>
      <w:numFmt w:val="bullet"/>
      <w:lvlText w:val=""/>
      <w:lvlJc w:val="left"/>
      <w:pPr>
        <w:tabs>
          <w:tab w:val="num" w:pos="360"/>
        </w:tabs>
        <w:ind w:left="360" w:hanging="360"/>
      </w:pPr>
      <w:rPr>
        <w:rFonts w:ascii="Symbol" w:hAnsi="Symbol" w:hint="default"/>
      </w:rPr>
    </w:lvl>
    <w:lvl w:ilvl="1" w:tplc="04090003">
      <w:start w:val="1"/>
      <w:numFmt w:val="bullet"/>
      <w:lvlText w:val=""/>
      <w:lvlJc w:val="left"/>
      <w:pPr>
        <w:tabs>
          <w:tab w:val="num" w:pos="1080"/>
        </w:tabs>
        <w:ind w:left="1080" w:hanging="360"/>
      </w:pPr>
      <w:rPr>
        <w:rFonts w:ascii="Symbol" w:hAnsi="Symbol" w:hint="default"/>
      </w:rPr>
    </w:lvl>
    <w:lvl w:ilvl="2" w:tplc="04090005">
      <w:start w:val="1"/>
      <w:numFmt w:val="bullet"/>
      <w:lvlText w:val=""/>
      <w:lvlJc w:val="left"/>
      <w:pPr>
        <w:tabs>
          <w:tab w:val="num" w:pos="1800"/>
        </w:tabs>
        <w:ind w:left="1800" w:hanging="360"/>
      </w:pPr>
      <w:rPr>
        <w:rFonts w:ascii="Symbol" w:hAnsi="Symbol" w:hint="default"/>
      </w:rPr>
    </w:lvl>
    <w:lvl w:ilvl="3" w:tplc="04090001">
      <w:start w:val="1"/>
      <w:numFmt w:val="bullet"/>
      <w:lvlText w:val=""/>
      <w:lvlJc w:val="left"/>
      <w:pPr>
        <w:tabs>
          <w:tab w:val="num" w:pos="2520"/>
        </w:tabs>
        <w:ind w:left="2520" w:hanging="360"/>
      </w:pPr>
      <w:rPr>
        <w:rFonts w:ascii="Wingdings" w:eastAsia="Times New Roman" w:hAnsi="Wingdings" w:hint="default"/>
        <w:b/>
        <w:w w:val="0"/>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0DF929FE"/>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0FCF318C"/>
    <w:multiLevelType w:val="hybridMultilevel"/>
    <w:tmpl w:val="241A3CC2"/>
    <w:lvl w:ilvl="0" w:tplc="AE84AF6C">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1B8F067E"/>
    <w:multiLevelType w:val="hybridMultilevel"/>
    <w:tmpl w:val="7FB6E1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CD84695"/>
    <w:multiLevelType w:val="hybridMultilevel"/>
    <w:tmpl w:val="160E71AE"/>
    <w:lvl w:ilvl="0" w:tplc="AE84AF6C">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D5F7BFC"/>
    <w:multiLevelType w:val="hybridMultilevel"/>
    <w:tmpl w:val="98D01090"/>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0940C84"/>
    <w:multiLevelType w:val="hybridMultilevel"/>
    <w:tmpl w:val="71EE2FA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1642D5F"/>
    <w:multiLevelType w:val="hybridMultilevel"/>
    <w:tmpl w:val="B3C632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23B59E1"/>
    <w:multiLevelType w:val="hybridMultilevel"/>
    <w:tmpl w:val="1D12C47C"/>
    <w:lvl w:ilvl="0" w:tplc="AE84AF6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4852C2"/>
    <w:multiLevelType w:val="hybridMultilevel"/>
    <w:tmpl w:val="43C2BA7C"/>
    <w:lvl w:ilvl="0" w:tplc="AE84AF6C">
      <w:start w:val="1"/>
      <w:numFmt w:val="decimal"/>
      <w:lvlText w:val="%1."/>
      <w:lvlJc w:val="left"/>
      <w:pPr>
        <w:ind w:left="360" w:hanging="360"/>
      </w:p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5">
    <w:nsid w:val="27440EF9"/>
    <w:multiLevelType w:val="hybridMultilevel"/>
    <w:tmpl w:val="45E6F360"/>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
    <w:nsid w:val="296D6F4A"/>
    <w:multiLevelType w:val="hybridMultilevel"/>
    <w:tmpl w:val="47969A78"/>
    <w:lvl w:ilvl="0" w:tplc="B3903F52">
      <w:start w:val="1"/>
      <w:numFmt w:val="bullet"/>
      <w:lvlText w:val=""/>
      <w:lvlJc w:val="left"/>
      <w:pPr>
        <w:ind w:left="720" w:hanging="360"/>
      </w:pPr>
      <w:rPr>
        <w:rFonts w:ascii="Wingdings" w:hAnsi="Wingdings" w:hint="default"/>
      </w:rPr>
    </w:lvl>
    <w:lvl w:ilvl="1" w:tplc="95BA7370" w:tentative="1">
      <w:start w:val="1"/>
      <w:numFmt w:val="lowerLetter"/>
      <w:lvlText w:val="%2."/>
      <w:lvlJc w:val="left"/>
      <w:pPr>
        <w:ind w:left="1440" w:hanging="360"/>
      </w:pPr>
      <w:rPr>
        <w:rFonts w:cs="Times New Roman"/>
      </w:rPr>
    </w:lvl>
    <w:lvl w:ilvl="2" w:tplc="0E3C755C" w:tentative="1">
      <w:start w:val="1"/>
      <w:numFmt w:val="lowerRoman"/>
      <w:lvlText w:val="%3."/>
      <w:lvlJc w:val="right"/>
      <w:pPr>
        <w:ind w:left="2160" w:hanging="180"/>
      </w:pPr>
      <w:rPr>
        <w:rFonts w:cs="Times New Roman"/>
      </w:rPr>
    </w:lvl>
    <w:lvl w:ilvl="3" w:tplc="CBBED470" w:tentative="1">
      <w:start w:val="1"/>
      <w:numFmt w:val="decimal"/>
      <w:lvlText w:val="%4."/>
      <w:lvlJc w:val="left"/>
      <w:pPr>
        <w:ind w:left="2880" w:hanging="360"/>
      </w:pPr>
      <w:rPr>
        <w:rFonts w:cs="Times New Roman"/>
      </w:rPr>
    </w:lvl>
    <w:lvl w:ilvl="4" w:tplc="838AC4A2" w:tentative="1">
      <w:start w:val="1"/>
      <w:numFmt w:val="lowerLetter"/>
      <w:lvlText w:val="%5."/>
      <w:lvlJc w:val="left"/>
      <w:pPr>
        <w:ind w:left="3600" w:hanging="360"/>
      </w:pPr>
      <w:rPr>
        <w:rFonts w:cs="Times New Roman"/>
      </w:rPr>
    </w:lvl>
    <w:lvl w:ilvl="5" w:tplc="288AAB44" w:tentative="1">
      <w:start w:val="1"/>
      <w:numFmt w:val="lowerRoman"/>
      <w:lvlText w:val="%6."/>
      <w:lvlJc w:val="right"/>
      <w:pPr>
        <w:ind w:left="4320" w:hanging="180"/>
      </w:pPr>
      <w:rPr>
        <w:rFonts w:cs="Times New Roman"/>
      </w:rPr>
    </w:lvl>
    <w:lvl w:ilvl="6" w:tplc="DCD6B63C" w:tentative="1">
      <w:start w:val="1"/>
      <w:numFmt w:val="decimal"/>
      <w:lvlText w:val="%7."/>
      <w:lvlJc w:val="left"/>
      <w:pPr>
        <w:ind w:left="5040" w:hanging="360"/>
      </w:pPr>
      <w:rPr>
        <w:rFonts w:cs="Times New Roman"/>
      </w:rPr>
    </w:lvl>
    <w:lvl w:ilvl="7" w:tplc="CC02F57C" w:tentative="1">
      <w:start w:val="1"/>
      <w:numFmt w:val="lowerLetter"/>
      <w:lvlText w:val="%8."/>
      <w:lvlJc w:val="left"/>
      <w:pPr>
        <w:ind w:left="5760" w:hanging="360"/>
      </w:pPr>
      <w:rPr>
        <w:rFonts w:cs="Times New Roman"/>
      </w:rPr>
    </w:lvl>
    <w:lvl w:ilvl="8" w:tplc="3438D72C" w:tentative="1">
      <w:start w:val="1"/>
      <w:numFmt w:val="lowerRoman"/>
      <w:lvlText w:val="%9."/>
      <w:lvlJc w:val="right"/>
      <w:pPr>
        <w:ind w:left="6480" w:hanging="180"/>
      </w:pPr>
      <w:rPr>
        <w:rFonts w:cs="Times New Roman"/>
      </w:rPr>
    </w:lvl>
  </w:abstractNum>
  <w:abstractNum w:abstractNumId="17">
    <w:nsid w:val="2ABB042D"/>
    <w:multiLevelType w:val="hybridMultilevel"/>
    <w:tmpl w:val="9FCE488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0E173F7"/>
    <w:multiLevelType w:val="hybridMultilevel"/>
    <w:tmpl w:val="7862EE0E"/>
    <w:lvl w:ilvl="0" w:tplc="00010409">
      <w:start w:val="1"/>
      <w:numFmt w:val="bullet"/>
      <w:lvlText w:val=""/>
      <w:lvlJc w:val="left"/>
      <w:pPr>
        <w:tabs>
          <w:tab w:val="num" w:pos="1080"/>
        </w:tabs>
        <w:ind w:left="1080" w:hanging="360"/>
      </w:pPr>
      <w:rPr>
        <w:rFonts w:ascii="Symbol" w:hAnsi="Symbol" w:hint="default"/>
      </w:rPr>
    </w:lvl>
    <w:lvl w:ilvl="1" w:tplc="00030409">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19">
    <w:nsid w:val="30F7347E"/>
    <w:multiLevelType w:val="multilevel"/>
    <w:tmpl w:val="2280DF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nsid w:val="33BB3CB5"/>
    <w:multiLevelType w:val="hybridMultilevel"/>
    <w:tmpl w:val="504CDFFC"/>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3F45FD3"/>
    <w:multiLevelType w:val="hybridMultilevel"/>
    <w:tmpl w:val="B922F8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368434AD"/>
    <w:multiLevelType w:val="multilevel"/>
    <w:tmpl w:val="0409001D"/>
    <w:numStyleLink w:val="1ai"/>
  </w:abstractNum>
  <w:abstractNum w:abstractNumId="23">
    <w:nsid w:val="37BB51E5"/>
    <w:multiLevelType w:val="hybridMultilevel"/>
    <w:tmpl w:val="FB50CFA8"/>
    <w:lvl w:ilvl="0" w:tplc="AF827AC2">
      <w:start w:val="1"/>
      <w:numFmt w:val="decimal"/>
      <w:lvlText w:val="%1."/>
      <w:lvlJc w:val="left"/>
      <w:pPr>
        <w:ind w:left="90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1A0297"/>
    <w:multiLevelType w:val="hybridMultilevel"/>
    <w:tmpl w:val="12AEF51E"/>
    <w:lvl w:ilvl="0" w:tplc="8C3EBFFC">
      <w:start w:val="1"/>
      <w:numFmt w:val="decimal"/>
      <w:lvlText w:val="%1."/>
      <w:lvlJc w:val="left"/>
      <w:pPr>
        <w:ind w:left="36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09C5FFD"/>
    <w:multiLevelType w:val="hybridMultilevel"/>
    <w:tmpl w:val="6A8E2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46C321B"/>
    <w:multiLevelType w:val="hybridMultilevel"/>
    <w:tmpl w:val="0980C4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48E3F85"/>
    <w:multiLevelType w:val="hybridMultilevel"/>
    <w:tmpl w:val="2B34BC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6667AA0"/>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9">
    <w:nsid w:val="4AA97E30"/>
    <w:multiLevelType w:val="multilevel"/>
    <w:tmpl w:val="80A601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FAF45A8"/>
    <w:multiLevelType w:val="hybridMultilevel"/>
    <w:tmpl w:val="0AA4B3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7437254"/>
    <w:multiLevelType w:val="hybridMultilevel"/>
    <w:tmpl w:val="893EB9F8"/>
    <w:lvl w:ilvl="0" w:tplc="8C24BBA2">
      <w:start w:val="1"/>
      <w:numFmt w:val="bullet"/>
      <w:lvlText w:val=""/>
      <w:lvlJc w:val="left"/>
      <w:pPr>
        <w:ind w:left="360" w:hanging="360"/>
      </w:pPr>
      <w:rPr>
        <w:rFonts w:ascii="Symbol" w:hAnsi="Symbol" w:hint="default"/>
      </w:rPr>
    </w:lvl>
    <w:lvl w:ilvl="1" w:tplc="B70237A2">
      <w:start w:val="1"/>
      <w:numFmt w:val="bullet"/>
      <w:lvlText w:val="o"/>
      <w:lvlJc w:val="left"/>
      <w:pPr>
        <w:ind w:left="966" w:hanging="360"/>
      </w:pPr>
      <w:rPr>
        <w:rFonts w:ascii="Courier New" w:hAnsi="Courier New" w:hint="default"/>
      </w:rPr>
    </w:lvl>
    <w:lvl w:ilvl="2" w:tplc="8F00858A" w:tentative="1">
      <w:start w:val="1"/>
      <w:numFmt w:val="bullet"/>
      <w:lvlText w:val=""/>
      <w:lvlJc w:val="left"/>
      <w:pPr>
        <w:ind w:left="1686" w:hanging="360"/>
      </w:pPr>
      <w:rPr>
        <w:rFonts w:ascii="Wingdings" w:hAnsi="Wingdings" w:hint="default"/>
      </w:rPr>
    </w:lvl>
    <w:lvl w:ilvl="3" w:tplc="92FE9F2A" w:tentative="1">
      <w:start w:val="1"/>
      <w:numFmt w:val="bullet"/>
      <w:lvlText w:val=""/>
      <w:lvlJc w:val="left"/>
      <w:pPr>
        <w:ind w:left="2406" w:hanging="360"/>
      </w:pPr>
      <w:rPr>
        <w:rFonts w:ascii="Symbol" w:hAnsi="Symbol" w:hint="default"/>
      </w:rPr>
    </w:lvl>
    <w:lvl w:ilvl="4" w:tplc="A7C0F0D0" w:tentative="1">
      <w:start w:val="1"/>
      <w:numFmt w:val="bullet"/>
      <w:lvlText w:val="o"/>
      <w:lvlJc w:val="left"/>
      <w:pPr>
        <w:ind w:left="3126" w:hanging="360"/>
      </w:pPr>
      <w:rPr>
        <w:rFonts w:ascii="Courier New" w:hAnsi="Courier New" w:hint="default"/>
      </w:rPr>
    </w:lvl>
    <w:lvl w:ilvl="5" w:tplc="14F8D6EE" w:tentative="1">
      <w:start w:val="1"/>
      <w:numFmt w:val="bullet"/>
      <w:lvlText w:val=""/>
      <w:lvlJc w:val="left"/>
      <w:pPr>
        <w:ind w:left="3846" w:hanging="360"/>
      </w:pPr>
      <w:rPr>
        <w:rFonts w:ascii="Wingdings" w:hAnsi="Wingdings" w:hint="default"/>
      </w:rPr>
    </w:lvl>
    <w:lvl w:ilvl="6" w:tplc="01D21FD4" w:tentative="1">
      <w:start w:val="1"/>
      <w:numFmt w:val="bullet"/>
      <w:lvlText w:val=""/>
      <w:lvlJc w:val="left"/>
      <w:pPr>
        <w:ind w:left="4566" w:hanging="360"/>
      </w:pPr>
      <w:rPr>
        <w:rFonts w:ascii="Symbol" w:hAnsi="Symbol" w:hint="default"/>
      </w:rPr>
    </w:lvl>
    <w:lvl w:ilvl="7" w:tplc="651AF55C" w:tentative="1">
      <w:start w:val="1"/>
      <w:numFmt w:val="bullet"/>
      <w:lvlText w:val="o"/>
      <w:lvlJc w:val="left"/>
      <w:pPr>
        <w:ind w:left="5286" w:hanging="360"/>
      </w:pPr>
      <w:rPr>
        <w:rFonts w:ascii="Courier New" w:hAnsi="Courier New" w:hint="default"/>
      </w:rPr>
    </w:lvl>
    <w:lvl w:ilvl="8" w:tplc="7EF29E84" w:tentative="1">
      <w:start w:val="1"/>
      <w:numFmt w:val="bullet"/>
      <w:lvlText w:val=""/>
      <w:lvlJc w:val="left"/>
      <w:pPr>
        <w:ind w:left="6006" w:hanging="360"/>
      </w:pPr>
      <w:rPr>
        <w:rFonts w:ascii="Wingdings" w:hAnsi="Wingdings" w:hint="default"/>
      </w:rPr>
    </w:lvl>
  </w:abstractNum>
  <w:abstractNum w:abstractNumId="32">
    <w:nsid w:val="599C033F"/>
    <w:multiLevelType w:val="hybridMultilevel"/>
    <w:tmpl w:val="5528586C"/>
    <w:lvl w:ilvl="0" w:tplc="8C3EBFFC">
      <w:start w:val="1"/>
      <w:numFmt w:val="decimal"/>
      <w:lvlText w:val="%1."/>
      <w:lvlJc w:val="left"/>
      <w:pPr>
        <w:ind w:left="36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A1B0B52"/>
    <w:multiLevelType w:val="hybridMultilevel"/>
    <w:tmpl w:val="E6FCDE08"/>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5B2F58CE"/>
    <w:multiLevelType w:val="hybridMultilevel"/>
    <w:tmpl w:val="5450E5C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1">
      <w:start w:val="1"/>
      <w:numFmt w:val="decimal"/>
      <w:lvlText w:val="%3)"/>
      <w:lvlJc w:val="left"/>
      <w:pPr>
        <w:ind w:left="23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0B9555E"/>
    <w:multiLevelType w:val="hybridMultilevel"/>
    <w:tmpl w:val="874CD2DE"/>
    <w:lvl w:ilvl="0" w:tplc="E446F0F4">
      <w:start w:val="1"/>
      <w:numFmt w:val="bullet"/>
      <w:lvlText w:val=""/>
      <w:lvlJc w:val="left"/>
      <w:pPr>
        <w:ind w:left="834" w:hanging="360"/>
      </w:pPr>
      <w:rPr>
        <w:rFonts w:ascii="Symbol" w:hAnsi="Symbol" w:hint="default"/>
      </w:rPr>
    </w:lvl>
    <w:lvl w:ilvl="1" w:tplc="59B84894" w:tentative="1">
      <w:start w:val="1"/>
      <w:numFmt w:val="bullet"/>
      <w:lvlText w:val="o"/>
      <w:lvlJc w:val="left"/>
      <w:pPr>
        <w:ind w:left="1440" w:hanging="360"/>
      </w:pPr>
      <w:rPr>
        <w:rFonts w:ascii="Courier New" w:hAnsi="Courier New" w:hint="default"/>
      </w:rPr>
    </w:lvl>
    <w:lvl w:ilvl="2" w:tplc="ED3E063E">
      <w:start w:val="1"/>
      <w:numFmt w:val="bullet"/>
      <w:lvlText w:val=""/>
      <w:lvlJc w:val="left"/>
      <w:pPr>
        <w:ind w:left="2160" w:hanging="360"/>
      </w:pPr>
      <w:rPr>
        <w:rFonts w:ascii="Wingdings" w:hAnsi="Wingdings" w:hint="default"/>
      </w:rPr>
    </w:lvl>
    <w:lvl w:ilvl="3" w:tplc="E74CEA62" w:tentative="1">
      <w:start w:val="1"/>
      <w:numFmt w:val="bullet"/>
      <w:lvlText w:val=""/>
      <w:lvlJc w:val="left"/>
      <w:pPr>
        <w:ind w:left="2880" w:hanging="360"/>
      </w:pPr>
      <w:rPr>
        <w:rFonts w:ascii="Symbol" w:hAnsi="Symbol" w:hint="default"/>
      </w:rPr>
    </w:lvl>
    <w:lvl w:ilvl="4" w:tplc="3104C8B8" w:tentative="1">
      <w:start w:val="1"/>
      <w:numFmt w:val="bullet"/>
      <w:lvlText w:val="o"/>
      <w:lvlJc w:val="left"/>
      <w:pPr>
        <w:ind w:left="3600" w:hanging="360"/>
      </w:pPr>
      <w:rPr>
        <w:rFonts w:ascii="Courier New" w:hAnsi="Courier New" w:hint="default"/>
      </w:rPr>
    </w:lvl>
    <w:lvl w:ilvl="5" w:tplc="C798B0CE" w:tentative="1">
      <w:start w:val="1"/>
      <w:numFmt w:val="bullet"/>
      <w:lvlText w:val=""/>
      <w:lvlJc w:val="left"/>
      <w:pPr>
        <w:ind w:left="4320" w:hanging="360"/>
      </w:pPr>
      <w:rPr>
        <w:rFonts w:ascii="Wingdings" w:hAnsi="Wingdings" w:hint="default"/>
      </w:rPr>
    </w:lvl>
    <w:lvl w:ilvl="6" w:tplc="81784FE8" w:tentative="1">
      <w:start w:val="1"/>
      <w:numFmt w:val="bullet"/>
      <w:lvlText w:val=""/>
      <w:lvlJc w:val="left"/>
      <w:pPr>
        <w:ind w:left="5040" w:hanging="360"/>
      </w:pPr>
      <w:rPr>
        <w:rFonts w:ascii="Symbol" w:hAnsi="Symbol" w:hint="default"/>
      </w:rPr>
    </w:lvl>
    <w:lvl w:ilvl="7" w:tplc="F2D8EB4C" w:tentative="1">
      <w:start w:val="1"/>
      <w:numFmt w:val="bullet"/>
      <w:lvlText w:val="o"/>
      <w:lvlJc w:val="left"/>
      <w:pPr>
        <w:ind w:left="5760" w:hanging="360"/>
      </w:pPr>
      <w:rPr>
        <w:rFonts w:ascii="Courier New" w:hAnsi="Courier New" w:hint="default"/>
      </w:rPr>
    </w:lvl>
    <w:lvl w:ilvl="8" w:tplc="561E3310" w:tentative="1">
      <w:start w:val="1"/>
      <w:numFmt w:val="bullet"/>
      <w:lvlText w:val=""/>
      <w:lvlJc w:val="left"/>
      <w:pPr>
        <w:ind w:left="6480" w:hanging="360"/>
      </w:pPr>
      <w:rPr>
        <w:rFonts w:ascii="Wingdings" w:hAnsi="Wingdings" w:hint="default"/>
      </w:rPr>
    </w:lvl>
  </w:abstractNum>
  <w:abstractNum w:abstractNumId="36">
    <w:nsid w:val="63160FC1"/>
    <w:multiLevelType w:val="hybridMultilevel"/>
    <w:tmpl w:val="1C32227A"/>
    <w:lvl w:ilvl="0" w:tplc="04090001">
      <w:start w:val="1"/>
      <w:numFmt w:val="bullet"/>
      <w:lvlText w:val=""/>
      <w:lvlJc w:val="left"/>
      <w:pPr>
        <w:ind w:left="83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7154B25"/>
    <w:multiLevelType w:val="hybridMultilevel"/>
    <w:tmpl w:val="0982FF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68624270"/>
    <w:multiLevelType w:val="hybridMultilevel"/>
    <w:tmpl w:val="1750B9FC"/>
    <w:lvl w:ilvl="0" w:tplc="04090001">
      <w:start w:val="1"/>
      <w:numFmt w:val="decimal"/>
      <w:lvlText w:val="%1."/>
      <w:lvlJc w:val="left"/>
      <w:pPr>
        <w:tabs>
          <w:tab w:val="num" w:pos="450"/>
        </w:tabs>
        <w:ind w:left="450" w:hanging="360"/>
      </w:pPr>
      <w:rPr>
        <w:rFonts w:cs="Times New Roman"/>
      </w:rPr>
    </w:lvl>
    <w:lvl w:ilvl="1" w:tplc="04090003">
      <w:start w:val="1"/>
      <w:numFmt w:val="lowerLetter"/>
      <w:lvlText w:val="%2."/>
      <w:lvlJc w:val="left"/>
      <w:pPr>
        <w:ind w:left="1440" w:hanging="360"/>
      </w:pPr>
      <w:rPr>
        <w:rFonts w:cs="Times New Roman"/>
      </w:rPr>
    </w:lvl>
    <w:lvl w:ilvl="2" w:tplc="04090005">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39">
    <w:nsid w:val="694B25BD"/>
    <w:multiLevelType w:val="hybridMultilevel"/>
    <w:tmpl w:val="E3864A0A"/>
    <w:lvl w:ilvl="0" w:tplc="E19A7B3A">
      <w:start w:val="1"/>
      <w:numFmt w:val="decimal"/>
      <w:lvlText w:val="%1."/>
      <w:lvlJc w:val="left"/>
      <w:pPr>
        <w:tabs>
          <w:tab w:val="num" w:pos="360"/>
        </w:tabs>
        <w:ind w:left="360" w:hanging="360"/>
      </w:pPr>
      <w:rPr>
        <w:rFonts w:cs="Times New Roman"/>
      </w:rPr>
    </w:lvl>
    <w:lvl w:ilvl="1" w:tplc="04090019">
      <w:start w:val="1"/>
      <w:numFmt w:val="lowerLetter"/>
      <w:lvlText w:val="%2."/>
      <w:lvlJc w:val="left"/>
      <w:pPr>
        <w:ind w:left="1350" w:hanging="360"/>
      </w:pPr>
      <w:rPr>
        <w:rFonts w:cs="Times New Roman"/>
      </w:rPr>
    </w:lvl>
    <w:lvl w:ilvl="2" w:tplc="0409001B" w:tentative="1">
      <w:start w:val="1"/>
      <w:numFmt w:val="lowerRoman"/>
      <w:lvlText w:val="%3."/>
      <w:lvlJc w:val="right"/>
      <w:pPr>
        <w:ind w:left="2070" w:hanging="180"/>
      </w:pPr>
      <w:rPr>
        <w:rFonts w:cs="Times New Roman"/>
      </w:rPr>
    </w:lvl>
    <w:lvl w:ilvl="3" w:tplc="0409000F" w:tentative="1">
      <w:start w:val="1"/>
      <w:numFmt w:val="decimal"/>
      <w:lvlText w:val="%4."/>
      <w:lvlJc w:val="left"/>
      <w:pPr>
        <w:ind w:left="2790" w:hanging="360"/>
      </w:pPr>
      <w:rPr>
        <w:rFonts w:cs="Times New Roman"/>
      </w:rPr>
    </w:lvl>
    <w:lvl w:ilvl="4" w:tplc="04090019" w:tentative="1">
      <w:start w:val="1"/>
      <w:numFmt w:val="lowerLetter"/>
      <w:lvlText w:val="%5."/>
      <w:lvlJc w:val="left"/>
      <w:pPr>
        <w:ind w:left="3510" w:hanging="360"/>
      </w:pPr>
      <w:rPr>
        <w:rFonts w:cs="Times New Roman"/>
      </w:rPr>
    </w:lvl>
    <w:lvl w:ilvl="5" w:tplc="0409001B" w:tentative="1">
      <w:start w:val="1"/>
      <w:numFmt w:val="lowerRoman"/>
      <w:lvlText w:val="%6."/>
      <w:lvlJc w:val="right"/>
      <w:pPr>
        <w:ind w:left="4230" w:hanging="180"/>
      </w:pPr>
      <w:rPr>
        <w:rFonts w:cs="Times New Roman"/>
      </w:rPr>
    </w:lvl>
    <w:lvl w:ilvl="6" w:tplc="0409000F" w:tentative="1">
      <w:start w:val="1"/>
      <w:numFmt w:val="decimal"/>
      <w:lvlText w:val="%7."/>
      <w:lvlJc w:val="left"/>
      <w:pPr>
        <w:ind w:left="4950" w:hanging="360"/>
      </w:pPr>
      <w:rPr>
        <w:rFonts w:cs="Times New Roman"/>
      </w:rPr>
    </w:lvl>
    <w:lvl w:ilvl="7" w:tplc="04090019" w:tentative="1">
      <w:start w:val="1"/>
      <w:numFmt w:val="lowerLetter"/>
      <w:lvlText w:val="%8."/>
      <w:lvlJc w:val="left"/>
      <w:pPr>
        <w:ind w:left="5670" w:hanging="360"/>
      </w:pPr>
      <w:rPr>
        <w:rFonts w:cs="Times New Roman"/>
      </w:rPr>
    </w:lvl>
    <w:lvl w:ilvl="8" w:tplc="0409001B" w:tentative="1">
      <w:start w:val="1"/>
      <w:numFmt w:val="lowerRoman"/>
      <w:lvlText w:val="%9."/>
      <w:lvlJc w:val="right"/>
      <w:pPr>
        <w:ind w:left="6390" w:hanging="180"/>
      </w:pPr>
      <w:rPr>
        <w:rFonts w:cs="Times New Roman"/>
      </w:rPr>
    </w:lvl>
  </w:abstractNum>
  <w:abstractNum w:abstractNumId="40">
    <w:nsid w:val="6B915AE7"/>
    <w:multiLevelType w:val="hybridMultilevel"/>
    <w:tmpl w:val="399689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14E047A"/>
    <w:multiLevelType w:val="hybridMultilevel"/>
    <w:tmpl w:val="DC0A0DEC"/>
    <w:lvl w:ilvl="0" w:tplc="04090001">
      <w:start w:val="1"/>
      <w:numFmt w:val="decimal"/>
      <w:lvlText w:val="%1."/>
      <w:lvlJc w:val="left"/>
      <w:pPr>
        <w:tabs>
          <w:tab w:val="num" w:pos="450"/>
        </w:tabs>
        <w:ind w:left="450" w:hanging="360"/>
      </w:pPr>
      <w:rPr>
        <w:rFonts w:cs="Times New Roman"/>
      </w:rPr>
    </w:lvl>
    <w:lvl w:ilvl="1" w:tplc="04090003">
      <w:start w:val="1"/>
      <w:numFmt w:val="lowerLetter"/>
      <w:lvlText w:val="%2."/>
      <w:lvlJc w:val="left"/>
      <w:pPr>
        <w:ind w:left="1440" w:hanging="360"/>
      </w:pPr>
      <w:rPr>
        <w:rFonts w:cs="Times New Roman"/>
      </w:rPr>
    </w:lvl>
    <w:lvl w:ilvl="2" w:tplc="04090019">
      <w:start w:val="1"/>
      <w:numFmt w:val="lowerLetter"/>
      <w:lvlText w:val="%3."/>
      <w:lvlJc w:val="left"/>
      <w:pPr>
        <w:ind w:left="1350" w:hanging="360"/>
      </w:p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42">
    <w:nsid w:val="79173599"/>
    <w:multiLevelType w:val="hybridMultilevel"/>
    <w:tmpl w:val="B52CCCFE"/>
    <w:lvl w:ilvl="0" w:tplc="4BFEAC62">
      <w:start w:val="1"/>
      <w:numFmt w:val="decimal"/>
      <w:lvlText w:val="%1."/>
      <w:lvlJc w:val="left"/>
      <w:pPr>
        <w:ind w:left="720" w:hanging="360"/>
      </w:pPr>
    </w:lvl>
    <w:lvl w:ilvl="1" w:tplc="CB16A878" w:tentative="1">
      <w:start w:val="1"/>
      <w:numFmt w:val="lowerLetter"/>
      <w:lvlText w:val="%2."/>
      <w:lvlJc w:val="left"/>
      <w:pPr>
        <w:ind w:left="1440" w:hanging="360"/>
      </w:pPr>
    </w:lvl>
    <w:lvl w:ilvl="2" w:tplc="8374958A" w:tentative="1">
      <w:start w:val="1"/>
      <w:numFmt w:val="lowerRoman"/>
      <w:lvlText w:val="%3."/>
      <w:lvlJc w:val="right"/>
      <w:pPr>
        <w:ind w:left="2160" w:hanging="180"/>
      </w:pPr>
    </w:lvl>
    <w:lvl w:ilvl="3" w:tplc="7D467AE0" w:tentative="1">
      <w:start w:val="1"/>
      <w:numFmt w:val="decimal"/>
      <w:lvlText w:val="%4."/>
      <w:lvlJc w:val="left"/>
      <w:pPr>
        <w:ind w:left="2880" w:hanging="360"/>
      </w:pPr>
    </w:lvl>
    <w:lvl w:ilvl="4" w:tplc="4EFC790C" w:tentative="1">
      <w:start w:val="1"/>
      <w:numFmt w:val="lowerLetter"/>
      <w:lvlText w:val="%5."/>
      <w:lvlJc w:val="left"/>
      <w:pPr>
        <w:ind w:left="3600" w:hanging="360"/>
      </w:pPr>
    </w:lvl>
    <w:lvl w:ilvl="5" w:tplc="54A4718C" w:tentative="1">
      <w:start w:val="1"/>
      <w:numFmt w:val="lowerRoman"/>
      <w:lvlText w:val="%6."/>
      <w:lvlJc w:val="right"/>
      <w:pPr>
        <w:ind w:left="4320" w:hanging="180"/>
      </w:pPr>
    </w:lvl>
    <w:lvl w:ilvl="6" w:tplc="63285094" w:tentative="1">
      <w:start w:val="1"/>
      <w:numFmt w:val="decimal"/>
      <w:lvlText w:val="%7."/>
      <w:lvlJc w:val="left"/>
      <w:pPr>
        <w:ind w:left="5040" w:hanging="360"/>
      </w:pPr>
    </w:lvl>
    <w:lvl w:ilvl="7" w:tplc="A9080290" w:tentative="1">
      <w:start w:val="1"/>
      <w:numFmt w:val="lowerLetter"/>
      <w:lvlText w:val="%8."/>
      <w:lvlJc w:val="left"/>
      <w:pPr>
        <w:ind w:left="5760" w:hanging="360"/>
      </w:pPr>
    </w:lvl>
    <w:lvl w:ilvl="8" w:tplc="907EA6D4" w:tentative="1">
      <w:start w:val="1"/>
      <w:numFmt w:val="lowerRoman"/>
      <w:lvlText w:val="%9."/>
      <w:lvlJc w:val="right"/>
      <w:pPr>
        <w:ind w:left="6480" w:hanging="180"/>
      </w:pPr>
    </w:lvl>
  </w:abstractNum>
  <w:abstractNum w:abstractNumId="43">
    <w:nsid w:val="7C0C25B7"/>
    <w:multiLevelType w:val="hybridMultilevel"/>
    <w:tmpl w:val="48508408"/>
    <w:lvl w:ilvl="0" w:tplc="0409000F">
      <w:start w:val="1"/>
      <w:numFmt w:val="bullet"/>
      <w:lvlText w:val=""/>
      <w:lvlJc w:val="left"/>
      <w:pPr>
        <w:tabs>
          <w:tab w:val="num" w:pos="360"/>
        </w:tabs>
        <w:ind w:left="360" w:hanging="360"/>
      </w:pPr>
      <w:rPr>
        <w:rFonts w:ascii="Symbol" w:hAnsi="Symbol"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44">
    <w:nsid w:val="7D020CEB"/>
    <w:multiLevelType w:val="hybridMultilevel"/>
    <w:tmpl w:val="4268E7C2"/>
    <w:lvl w:ilvl="0" w:tplc="0409000F">
      <w:start w:val="1"/>
      <w:numFmt w:val="bullet"/>
      <w:lvlText w:val=""/>
      <w:lvlJc w:val="left"/>
      <w:pPr>
        <w:tabs>
          <w:tab w:val="num" w:pos="360"/>
        </w:tabs>
        <w:ind w:left="360" w:hanging="360"/>
      </w:pPr>
      <w:rPr>
        <w:rFonts w:ascii="Symbol" w:hAnsi="Symbol" w:hint="default"/>
      </w:rPr>
    </w:lvl>
    <w:lvl w:ilvl="1" w:tplc="04090005">
      <w:start w:val="1"/>
      <w:numFmt w:val="bullet"/>
      <w:lvlText w:val=""/>
      <w:lvlJc w:val="left"/>
      <w:pPr>
        <w:tabs>
          <w:tab w:val="num" w:pos="1080"/>
        </w:tabs>
        <w:ind w:left="1080" w:hanging="360"/>
      </w:pPr>
      <w:rPr>
        <w:rFonts w:ascii="Wingdings" w:hAnsi="Wingdings"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45">
    <w:nsid w:val="7D9E60D4"/>
    <w:multiLevelType w:val="hybridMultilevel"/>
    <w:tmpl w:val="E026B98A"/>
    <w:lvl w:ilvl="0" w:tplc="0409000F">
      <w:start w:val="1"/>
      <w:numFmt w:val="bullet"/>
      <w:lvlText w:val=""/>
      <w:lvlJc w:val="left"/>
      <w:pPr>
        <w:ind w:left="-1080" w:hanging="360"/>
      </w:pPr>
      <w:rPr>
        <w:rFonts w:ascii="Symbol" w:hAnsi="Symbol" w:hint="default"/>
      </w:rPr>
    </w:lvl>
    <w:lvl w:ilvl="1" w:tplc="04090019" w:tentative="1">
      <w:start w:val="1"/>
      <w:numFmt w:val="bullet"/>
      <w:lvlText w:val="o"/>
      <w:lvlJc w:val="left"/>
      <w:pPr>
        <w:ind w:left="-474" w:hanging="360"/>
      </w:pPr>
      <w:rPr>
        <w:rFonts w:ascii="Courier New" w:hAnsi="Courier New" w:hint="default"/>
      </w:rPr>
    </w:lvl>
    <w:lvl w:ilvl="2" w:tplc="0409001B" w:tentative="1">
      <w:start w:val="1"/>
      <w:numFmt w:val="bullet"/>
      <w:lvlText w:val=""/>
      <w:lvlJc w:val="left"/>
      <w:pPr>
        <w:ind w:left="246" w:hanging="360"/>
      </w:pPr>
      <w:rPr>
        <w:rFonts w:ascii="Wingdings" w:hAnsi="Wingdings" w:hint="default"/>
      </w:rPr>
    </w:lvl>
    <w:lvl w:ilvl="3" w:tplc="0409000F" w:tentative="1">
      <w:start w:val="1"/>
      <w:numFmt w:val="bullet"/>
      <w:lvlText w:val=""/>
      <w:lvlJc w:val="left"/>
      <w:pPr>
        <w:ind w:left="966" w:hanging="360"/>
      </w:pPr>
      <w:rPr>
        <w:rFonts w:ascii="Symbol" w:hAnsi="Symbol" w:hint="default"/>
      </w:rPr>
    </w:lvl>
    <w:lvl w:ilvl="4" w:tplc="04090019" w:tentative="1">
      <w:start w:val="1"/>
      <w:numFmt w:val="bullet"/>
      <w:lvlText w:val="o"/>
      <w:lvlJc w:val="left"/>
      <w:pPr>
        <w:ind w:left="1686" w:hanging="360"/>
      </w:pPr>
      <w:rPr>
        <w:rFonts w:ascii="Courier New" w:hAnsi="Courier New" w:hint="default"/>
      </w:rPr>
    </w:lvl>
    <w:lvl w:ilvl="5" w:tplc="0409001B" w:tentative="1">
      <w:start w:val="1"/>
      <w:numFmt w:val="bullet"/>
      <w:lvlText w:val=""/>
      <w:lvlJc w:val="left"/>
      <w:pPr>
        <w:ind w:left="2406" w:hanging="360"/>
      </w:pPr>
      <w:rPr>
        <w:rFonts w:ascii="Wingdings" w:hAnsi="Wingdings" w:hint="default"/>
      </w:rPr>
    </w:lvl>
    <w:lvl w:ilvl="6" w:tplc="0409000F" w:tentative="1">
      <w:start w:val="1"/>
      <w:numFmt w:val="bullet"/>
      <w:lvlText w:val=""/>
      <w:lvlJc w:val="left"/>
      <w:pPr>
        <w:ind w:left="3126" w:hanging="360"/>
      </w:pPr>
      <w:rPr>
        <w:rFonts w:ascii="Symbol" w:hAnsi="Symbol" w:hint="default"/>
      </w:rPr>
    </w:lvl>
    <w:lvl w:ilvl="7" w:tplc="04090019" w:tentative="1">
      <w:start w:val="1"/>
      <w:numFmt w:val="bullet"/>
      <w:lvlText w:val="o"/>
      <w:lvlJc w:val="left"/>
      <w:pPr>
        <w:ind w:left="3846" w:hanging="360"/>
      </w:pPr>
      <w:rPr>
        <w:rFonts w:ascii="Courier New" w:hAnsi="Courier New" w:hint="default"/>
      </w:rPr>
    </w:lvl>
    <w:lvl w:ilvl="8" w:tplc="0409001B" w:tentative="1">
      <w:start w:val="1"/>
      <w:numFmt w:val="bullet"/>
      <w:lvlText w:val=""/>
      <w:lvlJc w:val="left"/>
      <w:pPr>
        <w:ind w:left="4566" w:hanging="360"/>
      </w:pPr>
      <w:rPr>
        <w:rFonts w:ascii="Wingdings" w:hAnsi="Wingdings" w:hint="default"/>
      </w:rPr>
    </w:lvl>
  </w:abstractNum>
  <w:num w:numId="1">
    <w:abstractNumId w:val="1"/>
  </w:num>
  <w:num w:numId="2">
    <w:abstractNumId w:val="31"/>
  </w:num>
  <w:num w:numId="3">
    <w:abstractNumId w:val="39"/>
  </w:num>
  <w:num w:numId="4">
    <w:abstractNumId w:val="38"/>
  </w:num>
  <w:num w:numId="5">
    <w:abstractNumId w:val="13"/>
  </w:num>
  <w:num w:numId="6">
    <w:abstractNumId w:val="16"/>
  </w:num>
  <w:num w:numId="7">
    <w:abstractNumId w:val="28"/>
  </w:num>
  <w:num w:numId="8">
    <w:abstractNumId w:val="5"/>
  </w:num>
  <w:num w:numId="9">
    <w:abstractNumId w:val="36"/>
  </w:num>
  <w:num w:numId="10">
    <w:abstractNumId w:val="45"/>
  </w:num>
  <w:num w:numId="11">
    <w:abstractNumId w:val="35"/>
  </w:num>
  <w:num w:numId="12">
    <w:abstractNumId w:val="18"/>
  </w:num>
  <w:num w:numId="13">
    <w:abstractNumId w:val="7"/>
  </w:num>
  <w:num w:numId="14">
    <w:abstractNumId w:val="9"/>
  </w:num>
  <w:num w:numId="15">
    <w:abstractNumId w:val="14"/>
  </w:num>
  <w:num w:numId="16">
    <w:abstractNumId w:val="43"/>
  </w:num>
  <w:num w:numId="17">
    <w:abstractNumId w:val="42"/>
  </w:num>
  <w:num w:numId="18">
    <w:abstractNumId w:val="44"/>
  </w:num>
  <w:num w:numId="19">
    <w:abstractNumId w:val="25"/>
  </w:num>
  <w:num w:numId="20">
    <w:abstractNumId w:val="27"/>
  </w:num>
  <w:num w:numId="21">
    <w:abstractNumId w:val="17"/>
  </w:num>
  <w:num w:numId="22">
    <w:abstractNumId w:val="30"/>
  </w:num>
  <w:num w:numId="23">
    <w:abstractNumId w:val="12"/>
  </w:num>
  <w:num w:numId="24">
    <w:abstractNumId w:val="37"/>
  </w:num>
  <w:num w:numId="25">
    <w:abstractNumId w:val="4"/>
  </w:num>
  <w:num w:numId="26">
    <w:abstractNumId w:val="33"/>
  </w:num>
  <w:num w:numId="27">
    <w:abstractNumId w:val="34"/>
  </w:num>
  <w:num w:numId="28">
    <w:abstractNumId w:val="2"/>
  </w:num>
  <w:num w:numId="29">
    <w:abstractNumId w:val="11"/>
  </w:num>
  <w:num w:numId="30">
    <w:abstractNumId w:val="8"/>
  </w:num>
  <w:num w:numId="31">
    <w:abstractNumId w:val="24"/>
  </w:num>
  <w:num w:numId="32">
    <w:abstractNumId w:val="32"/>
  </w:num>
  <w:num w:numId="33">
    <w:abstractNumId w:val="10"/>
  </w:num>
  <w:num w:numId="34">
    <w:abstractNumId w:val="15"/>
  </w:num>
  <w:num w:numId="35">
    <w:abstractNumId w:val="26"/>
  </w:num>
  <w:num w:numId="36">
    <w:abstractNumId w:val="40"/>
  </w:num>
  <w:num w:numId="37">
    <w:abstractNumId w:val="21"/>
  </w:num>
  <w:num w:numId="38">
    <w:abstractNumId w:val="19"/>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num>
  <w:num w:numId="43">
    <w:abstractNumId w:val="3"/>
  </w:num>
  <w:num w:numId="44">
    <w:abstractNumId w:val="23"/>
  </w:num>
  <w:num w:numId="45">
    <w:abstractNumId w:val="41"/>
  </w:num>
  <w:num w:numId="46">
    <w:abstractNumId w:val="29"/>
  </w:num>
  <w:num w:numId="47">
    <w:abstractNumId w:val="0"/>
  </w:num>
  <w:num w:numId="48">
    <w:abstractNumId w:val="6"/>
  </w:num>
  <w:num w:numId="49">
    <w:abstractNumId w:val="22"/>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stylePaneFormatFilter w:val="1F08"/>
  <w:documentProtection w:edit="readOnly" w:formatting="1" w:enforcement="1" w:cryptProviderType="rsaFull" w:cryptAlgorithmClass="hash" w:cryptAlgorithmType="typeAny" w:cryptAlgorithmSid="4" w:cryptSpinCount="100000" w:hash="L0mvW/fuF9VZJnU3Df0c/ov4Fjw=" w:salt="BhI79nzCyXFhalpBsno8lA=="/>
  <w:defaultTabStop w:val="360"/>
  <w:doNotHyphenateCaps/>
  <w:evenAndOddHeaders/>
  <w:drawingGridHorizontalSpacing w:val="110"/>
  <w:drawingGridVerticalSpacing w:val="120"/>
  <w:displayHorizontalDrawingGridEvery w:val="0"/>
  <w:displayVerticalDrawingGridEvery w:val="3"/>
  <w:characterSpacingControl w:val="compressPunctuation"/>
  <w:hdrShapeDefaults>
    <o:shapedefaults v:ext="edit" spidmax="5122"/>
  </w:hdrShapeDefaults>
  <w:footnotePr>
    <w:footnote w:id="-1"/>
    <w:footnote w:id="0"/>
    <w:footnote w:id="1"/>
  </w:footnotePr>
  <w:endnotePr>
    <w:endnote w:id="-1"/>
    <w:endnote w:id="0"/>
    <w:endnote w:id="1"/>
  </w:endnotePr>
  <w:compat/>
  <w:docVars>
    <w:docVar w:name="EN.Layout" w:val="橄ㄴ쀈֋Г찔㈇"/>
  </w:docVars>
  <w:rsids>
    <w:rsidRoot w:val="00032984"/>
    <w:rsid w:val="0000089A"/>
    <w:rsid w:val="00000D1F"/>
    <w:rsid w:val="00001508"/>
    <w:rsid w:val="00002EE5"/>
    <w:rsid w:val="00003184"/>
    <w:rsid w:val="00003E79"/>
    <w:rsid w:val="00004894"/>
    <w:rsid w:val="00005207"/>
    <w:rsid w:val="00006AB7"/>
    <w:rsid w:val="00007A2B"/>
    <w:rsid w:val="00007E95"/>
    <w:rsid w:val="00010777"/>
    <w:rsid w:val="00011C2C"/>
    <w:rsid w:val="00012DC1"/>
    <w:rsid w:val="00014AB9"/>
    <w:rsid w:val="0001541B"/>
    <w:rsid w:val="0001598D"/>
    <w:rsid w:val="00015C35"/>
    <w:rsid w:val="000161B9"/>
    <w:rsid w:val="00016B3C"/>
    <w:rsid w:val="00016BE4"/>
    <w:rsid w:val="00017099"/>
    <w:rsid w:val="000171FA"/>
    <w:rsid w:val="000173E3"/>
    <w:rsid w:val="00017937"/>
    <w:rsid w:val="000205E6"/>
    <w:rsid w:val="00020992"/>
    <w:rsid w:val="00022063"/>
    <w:rsid w:val="00022E9D"/>
    <w:rsid w:val="00023CE6"/>
    <w:rsid w:val="00024708"/>
    <w:rsid w:val="000247DB"/>
    <w:rsid w:val="00024A41"/>
    <w:rsid w:val="00024EB4"/>
    <w:rsid w:val="00025730"/>
    <w:rsid w:val="000260B1"/>
    <w:rsid w:val="00027977"/>
    <w:rsid w:val="00027A61"/>
    <w:rsid w:val="00027D72"/>
    <w:rsid w:val="00030B01"/>
    <w:rsid w:val="00031A64"/>
    <w:rsid w:val="00032175"/>
    <w:rsid w:val="00032984"/>
    <w:rsid w:val="00033D9F"/>
    <w:rsid w:val="00033FC4"/>
    <w:rsid w:val="00033FFC"/>
    <w:rsid w:val="00034722"/>
    <w:rsid w:val="0003545C"/>
    <w:rsid w:val="000363F2"/>
    <w:rsid w:val="0003673B"/>
    <w:rsid w:val="00037E8C"/>
    <w:rsid w:val="00040134"/>
    <w:rsid w:val="00041CE5"/>
    <w:rsid w:val="00043548"/>
    <w:rsid w:val="000436E2"/>
    <w:rsid w:val="00045A40"/>
    <w:rsid w:val="00045B46"/>
    <w:rsid w:val="00045DBB"/>
    <w:rsid w:val="000460FE"/>
    <w:rsid w:val="000463FA"/>
    <w:rsid w:val="000468A1"/>
    <w:rsid w:val="00047EB6"/>
    <w:rsid w:val="000502B0"/>
    <w:rsid w:val="000503F8"/>
    <w:rsid w:val="0005100F"/>
    <w:rsid w:val="00051766"/>
    <w:rsid w:val="00053157"/>
    <w:rsid w:val="0005318F"/>
    <w:rsid w:val="0005366B"/>
    <w:rsid w:val="000545E1"/>
    <w:rsid w:val="000550E2"/>
    <w:rsid w:val="00056107"/>
    <w:rsid w:val="00056186"/>
    <w:rsid w:val="0005733E"/>
    <w:rsid w:val="000577CB"/>
    <w:rsid w:val="00057ADC"/>
    <w:rsid w:val="000605D4"/>
    <w:rsid w:val="0006069A"/>
    <w:rsid w:val="00063712"/>
    <w:rsid w:val="0006513C"/>
    <w:rsid w:val="000651FB"/>
    <w:rsid w:val="0006620C"/>
    <w:rsid w:val="000665F1"/>
    <w:rsid w:val="00067DAC"/>
    <w:rsid w:val="000713BC"/>
    <w:rsid w:val="0007276F"/>
    <w:rsid w:val="000728FC"/>
    <w:rsid w:val="00072D16"/>
    <w:rsid w:val="0007472D"/>
    <w:rsid w:val="000752A3"/>
    <w:rsid w:val="00075AE1"/>
    <w:rsid w:val="00076B2E"/>
    <w:rsid w:val="000776A5"/>
    <w:rsid w:val="0008181D"/>
    <w:rsid w:val="00082A58"/>
    <w:rsid w:val="00083A4E"/>
    <w:rsid w:val="00085337"/>
    <w:rsid w:val="0008579C"/>
    <w:rsid w:val="000862F6"/>
    <w:rsid w:val="000865FA"/>
    <w:rsid w:val="00086A4A"/>
    <w:rsid w:val="00086A87"/>
    <w:rsid w:val="000876F0"/>
    <w:rsid w:val="000878D1"/>
    <w:rsid w:val="00087FAE"/>
    <w:rsid w:val="00090277"/>
    <w:rsid w:val="000910A3"/>
    <w:rsid w:val="00091A8D"/>
    <w:rsid w:val="00092451"/>
    <w:rsid w:val="00092733"/>
    <w:rsid w:val="00092B89"/>
    <w:rsid w:val="00092D44"/>
    <w:rsid w:val="0009679C"/>
    <w:rsid w:val="000978DC"/>
    <w:rsid w:val="000A00AF"/>
    <w:rsid w:val="000A01B6"/>
    <w:rsid w:val="000A0308"/>
    <w:rsid w:val="000A0348"/>
    <w:rsid w:val="000A1E54"/>
    <w:rsid w:val="000A30B1"/>
    <w:rsid w:val="000A3B64"/>
    <w:rsid w:val="000A3D0A"/>
    <w:rsid w:val="000A57D5"/>
    <w:rsid w:val="000A5E81"/>
    <w:rsid w:val="000A7398"/>
    <w:rsid w:val="000A7622"/>
    <w:rsid w:val="000A7A9F"/>
    <w:rsid w:val="000B039A"/>
    <w:rsid w:val="000B05CA"/>
    <w:rsid w:val="000B0615"/>
    <w:rsid w:val="000B0AFB"/>
    <w:rsid w:val="000B137C"/>
    <w:rsid w:val="000B14F4"/>
    <w:rsid w:val="000B1AE7"/>
    <w:rsid w:val="000B1CE6"/>
    <w:rsid w:val="000B36C2"/>
    <w:rsid w:val="000B37C6"/>
    <w:rsid w:val="000B3EC7"/>
    <w:rsid w:val="000B4957"/>
    <w:rsid w:val="000B4AE9"/>
    <w:rsid w:val="000B4C78"/>
    <w:rsid w:val="000B4F83"/>
    <w:rsid w:val="000B59BC"/>
    <w:rsid w:val="000B7219"/>
    <w:rsid w:val="000B76AD"/>
    <w:rsid w:val="000C007D"/>
    <w:rsid w:val="000C1213"/>
    <w:rsid w:val="000C1CB2"/>
    <w:rsid w:val="000C39E1"/>
    <w:rsid w:val="000C5071"/>
    <w:rsid w:val="000C5111"/>
    <w:rsid w:val="000C7261"/>
    <w:rsid w:val="000C79EE"/>
    <w:rsid w:val="000D00A9"/>
    <w:rsid w:val="000D0851"/>
    <w:rsid w:val="000D09CF"/>
    <w:rsid w:val="000D0E5C"/>
    <w:rsid w:val="000D15A5"/>
    <w:rsid w:val="000D19FF"/>
    <w:rsid w:val="000D1CB4"/>
    <w:rsid w:val="000D1FDA"/>
    <w:rsid w:val="000D2B71"/>
    <w:rsid w:val="000D3700"/>
    <w:rsid w:val="000D405B"/>
    <w:rsid w:val="000D42AE"/>
    <w:rsid w:val="000D4E2F"/>
    <w:rsid w:val="000D5206"/>
    <w:rsid w:val="000D586B"/>
    <w:rsid w:val="000D6B3F"/>
    <w:rsid w:val="000D6E16"/>
    <w:rsid w:val="000E064D"/>
    <w:rsid w:val="000E16AD"/>
    <w:rsid w:val="000E176B"/>
    <w:rsid w:val="000E1CBC"/>
    <w:rsid w:val="000E22C8"/>
    <w:rsid w:val="000E3183"/>
    <w:rsid w:val="000E3E54"/>
    <w:rsid w:val="000E4056"/>
    <w:rsid w:val="000E59E4"/>
    <w:rsid w:val="000E5A24"/>
    <w:rsid w:val="000E5B5C"/>
    <w:rsid w:val="000E609B"/>
    <w:rsid w:val="000E71CF"/>
    <w:rsid w:val="000E72CE"/>
    <w:rsid w:val="000E72F8"/>
    <w:rsid w:val="000F0B8F"/>
    <w:rsid w:val="000F1015"/>
    <w:rsid w:val="000F1019"/>
    <w:rsid w:val="000F25F1"/>
    <w:rsid w:val="000F3010"/>
    <w:rsid w:val="000F3649"/>
    <w:rsid w:val="000F3661"/>
    <w:rsid w:val="000F3D00"/>
    <w:rsid w:val="000F4EF5"/>
    <w:rsid w:val="000F598D"/>
    <w:rsid w:val="000F66E7"/>
    <w:rsid w:val="000F7D97"/>
    <w:rsid w:val="0010062F"/>
    <w:rsid w:val="001019F5"/>
    <w:rsid w:val="00104105"/>
    <w:rsid w:val="00104114"/>
    <w:rsid w:val="00104847"/>
    <w:rsid w:val="00104B38"/>
    <w:rsid w:val="00105996"/>
    <w:rsid w:val="00106EA7"/>
    <w:rsid w:val="00107A45"/>
    <w:rsid w:val="00110830"/>
    <w:rsid w:val="00111CA5"/>
    <w:rsid w:val="00111F4E"/>
    <w:rsid w:val="00112DB7"/>
    <w:rsid w:val="00112E77"/>
    <w:rsid w:val="00112F58"/>
    <w:rsid w:val="00113730"/>
    <w:rsid w:val="001141B9"/>
    <w:rsid w:val="001141C3"/>
    <w:rsid w:val="00114794"/>
    <w:rsid w:val="001159D1"/>
    <w:rsid w:val="00115ED5"/>
    <w:rsid w:val="001171F9"/>
    <w:rsid w:val="0011746C"/>
    <w:rsid w:val="00117CC6"/>
    <w:rsid w:val="00120C52"/>
    <w:rsid w:val="001211A9"/>
    <w:rsid w:val="00121748"/>
    <w:rsid w:val="00121EF4"/>
    <w:rsid w:val="00122537"/>
    <w:rsid w:val="001227E5"/>
    <w:rsid w:val="00123973"/>
    <w:rsid w:val="00123E1A"/>
    <w:rsid w:val="00124C17"/>
    <w:rsid w:val="00124FFA"/>
    <w:rsid w:val="00126E9C"/>
    <w:rsid w:val="00127513"/>
    <w:rsid w:val="00130570"/>
    <w:rsid w:val="00130CEE"/>
    <w:rsid w:val="00132DD1"/>
    <w:rsid w:val="00133427"/>
    <w:rsid w:val="001336F7"/>
    <w:rsid w:val="00133832"/>
    <w:rsid w:val="00135935"/>
    <w:rsid w:val="00136735"/>
    <w:rsid w:val="00136AD3"/>
    <w:rsid w:val="00137DE3"/>
    <w:rsid w:val="00141DBD"/>
    <w:rsid w:val="00142268"/>
    <w:rsid w:val="0014240A"/>
    <w:rsid w:val="00142EE6"/>
    <w:rsid w:val="00143303"/>
    <w:rsid w:val="001438B9"/>
    <w:rsid w:val="0014443E"/>
    <w:rsid w:val="001470A3"/>
    <w:rsid w:val="00147597"/>
    <w:rsid w:val="0015025D"/>
    <w:rsid w:val="001518E3"/>
    <w:rsid w:val="00151C05"/>
    <w:rsid w:val="001523E4"/>
    <w:rsid w:val="00152EFE"/>
    <w:rsid w:val="00152F12"/>
    <w:rsid w:val="00153EB7"/>
    <w:rsid w:val="00153F51"/>
    <w:rsid w:val="001555A8"/>
    <w:rsid w:val="00157720"/>
    <w:rsid w:val="00157DF8"/>
    <w:rsid w:val="00160441"/>
    <w:rsid w:val="00160C03"/>
    <w:rsid w:val="00161298"/>
    <w:rsid w:val="00161BD8"/>
    <w:rsid w:val="00164138"/>
    <w:rsid w:val="001641D9"/>
    <w:rsid w:val="0016456C"/>
    <w:rsid w:val="00165610"/>
    <w:rsid w:val="0016564E"/>
    <w:rsid w:val="00165663"/>
    <w:rsid w:val="00166323"/>
    <w:rsid w:val="001668BF"/>
    <w:rsid w:val="00166F66"/>
    <w:rsid w:val="001676B1"/>
    <w:rsid w:val="00170623"/>
    <w:rsid w:val="00173FA6"/>
    <w:rsid w:val="00173FAC"/>
    <w:rsid w:val="0017421E"/>
    <w:rsid w:val="0017508D"/>
    <w:rsid w:val="00175891"/>
    <w:rsid w:val="00175A48"/>
    <w:rsid w:val="00175DF7"/>
    <w:rsid w:val="00176258"/>
    <w:rsid w:val="0017678A"/>
    <w:rsid w:val="001776DD"/>
    <w:rsid w:val="0017793F"/>
    <w:rsid w:val="0018085C"/>
    <w:rsid w:val="00182679"/>
    <w:rsid w:val="00183322"/>
    <w:rsid w:val="001834E6"/>
    <w:rsid w:val="001836A1"/>
    <w:rsid w:val="00185227"/>
    <w:rsid w:val="001854AE"/>
    <w:rsid w:val="00185564"/>
    <w:rsid w:val="00185C87"/>
    <w:rsid w:val="00185F33"/>
    <w:rsid w:val="00187EC4"/>
    <w:rsid w:val="00187F44"/>
    <w:rsid w:val="0019042A"/>
    <w:rsid w:val="00190D48"/>
    <w:rsid w:val="0019183F"/>
    <w:rsid w:val="00192C87"/>
    <w:rsid w:val="00192E20"/>
    <w:rsid w:val="00193A71"/>
    <w:rsid w:val="00194D8A"/>
    <w:rsid w:val="001953CD"/>
    <w:rsid w:val="00195B11"/>
    <w:rsid w:val="001961B9"/>
    <w:rsid w:val="001961E7"/>
    <w:rsid w:val="00197081"/>
    <w:rsid w:val="001A007E"/>
    <w:rsid w:val="001A2507"/>
    <w:rsid w:val="001A2A8D"/>
    <w:rsid w:val="001A2B6D"/>
    <w:rsid w:val="001A3466"/>
    <w:rsid w:val="001A4B7F"/>
    <w:rsid w:val="001A5492"/>
    <w:rsid w:val="001A669A"/>
    <w:rsid w:val="001B015E"/>
    <w:rsid w:val="001B05FF"/>
    <w:rsid w:val="001B0840"/>
    <w:rsid w:val="001B12BD"/>
    <w:rsid w:val="001B1D32"/>
    <w:rsid w:val="001B251A"/>
    <w:rsid w:val="001B3E5E"/>
    <w:rsid w:val="001B4774"/>
    <w:rsid w:val="001B48C8"/>
    <w:rsid w:val="001B4C7B"/>
    <w:rsid w:val="001B4EE1"/>
    <w:rsid w:val="001B4FB7"/>
    <w:rsid w:val="001B584E"/>
    <w:rsid w:val="001B6427"/>
    <w:rsid w:val="001B6E88"/>
    <w:rsid w:val="001B6F94"/>
    <w:rsid w:val="001B7081"/>
    <w:rsid w:val="001B7655"/>
    <w:rsid w:val="001B7A09"/>
    <w:rsid w:val="001C027C"/>
    <w:rsid w:val="001C0D38"/>
    <w:rsid w:val="001C126E"/>
    <w:rsid w:val="001C14CC"/>
    <w:rsid w:val="001C261F"/>
    <w:rsid w:val="001C2A2E"/>
    <w:rsid w:val="001C3D4F"/>
    <w:rsid w:val="001C4D72"/>
    <w:rsid w:val="001C4E55"/>
    <w:rsid w:val="001C5EB6"/>
    <w:rsid w:val="001C5F4A"/>
    <w:rsid w:val="001C741A"/>
    <w:rsid w:val="001C7561"/>
    <w:rsid w:val="001D004C"/>
    <w:rsid w:val="001D03CC"/>
    <w:rsid w:val="001D0BE6"/>
    <w:rsid w:val="001D13A8"/>
    <w:rsid w:val="001D13D5"/>
    <w:rsid w:val="001D17A1"/>
    <w:rsid w:val="001D17E9"/>
    <w:rsid w:val="001D22E7"/>
    <w:rsid w:val="001D2DE0"/>
    <w:rsid w:val="001D2E90"/>
    <w:rsid w:val="001D38CF"/>
    <w:rsid w:val="001D4A4C"/>
    <w:rsid w:val="001D7936"/>
    <w:rsid w:val="001E0241"/>
    <w:rsid w:val="001E06DA"/>
    <w:rsid w:val="001E13FA"/>
    <w:rsid w:val="001E1494"/>
    <w:rsid w:val="001E2660"/>
    <w:rsid w:val="001E45D5"/>
    <w:rsid w:val="001E46C3"/>
    <w:rsid w:val="001E4BCC"/>
    <w:rsid w:val="001E4FFD"/>
    <w:rsid w:val="001E642C"/>
    <w:rsid w:val="001E6FC7"/>
    <w:rsid w:val="001E70DC"/>
    <w:rsid w:val="001E7534"/>
    <w:rsid w:val="001E755A"/>
    <w:rsid w:val="001E7681"/>
    <w:rsid w:val="001F09B8"/>
    <w:rsid w:val="001F1E98"/>
    <w:rsid w:val="001F24AD"/>
    <w:rsid w:val="001F2E2C"/>
    <w:rsid w:val="001F337F"/>
    <w:rsid w:val="001F54CF"/>
    <w:rsid w:val="001F76F9"/>
    <w:rsid w:val="001F7B96"/>
    <w:rsid w:val="00200CCA"/>
    <w:rsid w:val="0020329C"/>
    <w:rsid w:val="002041C3"/>
    <w:rsid w:val="002049FA"/>
    <w:rsid w:val="00204E84"/>
    <w:rsid w:val="002057FE"/>
    <w:rsid w:val="00205E7B"/>
    <w:rsid w:val="00207F27"/>
    <w:rsid w:val="002100FB"/>
    <w:rsid w:val="002115C4"/>
    <w:rsid w:val="00211786"/>
    <w:rsid w:val="00211E65"/>
    <w:rsid w:val="0021221A"/>
    <w:rsid w:val="002129BD"/>
    <w:rsid w:val="00212DCD"/>
    <w:rsid w:val="00215A3B"/>
    <w:rsid w:val="00216D77"/>
    <w:rsid w:val="002170A3"/>
    <w:rsid w:val="002175FF"/>
    <w:rsid w:val="0021799F"/>
    <w:rsid w:val="002201FD"/>
    <w:rsid w:val="0022100F"/>
    <w:rsid w:val="002213E5"/>
    <w:rsid w:val="00221741"/>
    <w:rsid w:val="002221C9"/>
    <w:rsid w:val="002224C6"/>
    <w:rsid w:val="00222A8E"/>
    <w:rsid w:val="00223357"/>
    <w:rsid w:val="00223B46"/>
    <w:rsid w:val="00223F9F"/>
    <w:rsid w:val="002240EB"/>
    <w:rsid w:val="00224E23"/>
    <w:rsid w:val="00226124"/>
    <w:rsid w:val="00226712"/>
    <w:rsid w:val="0022729A"/>
    <w:rsid w:val="00227355"/>
    <w:rsid w:val="002276E9"/>
    <w:rsid w:val="0023150D"/>
    <w:rsid w:val="002326E7"/>
    <w:rsid w:val="00232E62"/>
    <w:rsid w:val="00233AFB"/>
    <w:rsid w:val="00234486"/>
    <w:rsid w:val="002344ED"/>
    <w:rsid w:val="0023653F"/>
    <w:rsid w:val="002365B5"/>
    <w:rsid w:val="00236D05"/>
    <w:rsid w:val="00237743"/>
    <w:rsid w:val="00240014"/>
    <w:rsid w:val="00240963"/>
    <w:rsid w:val="00241101"/>
    <w:rsid w:val="002425D1"/>
    <w:rsid w:val="00242754"/>
    <w:rsid w:val="00245141"/>
    <w:rsid w:val="00245C76"/>
    <w:rsid w:val="00245D2F"/>
    <w:rsid w:val="0024628C"/>
    <w:rsid w:val="002466C2"/>
    <w:rsid w:val="002500BB"/>
    <w:rsid w:val="00250563"/>
    <w:rsid w:val="00250B6E"/>
    <w:rsid w:val="002511F5"/>
    <w:rsid w:val="00251967"/>
    <w:rsid w:val="00251A4C"/>
    <w:rsid w:val="00251F6B"/>
    <w:rsid w:val="002520E5"/>
    <w:rsid w:val="00252552"/>
    <w:rsid w:val="0025458C"/>
    <w:rsid w:val="00255027"/>
    <w:rsid w:val="002550CF"/>
    <w:rsid w:val="00256478"/>
    <w:rsid w:val="00256CCE"/>
    <w:rsid w:val="0026078E"/>
    <w:rsid w:val="002608A2"/>
    <w:rsid w:val="00261DD3"/>
    <w:rsid w:val="00261F58"/>
    <w:rsid w:val="00262051"/>
    <w:rsid w:val="00262B10"/>
    <w:rsid w:val="002631F4"/>
    <w:rsid w:val="002632FD"/>
    <w:rsid w:val="00263379"/>
    <w:rsid w:val="00263A3E"/>
    <w:rsid w:val="002647C3"/>
    <w:rsid w:val="002655E5"/>
    <w:rsid w:val="00265858"/>
    <w:rsid w:val="00265E8B"/>
    <w:rsid w:val="00265F2E"/>
    <w:rsid w:val="00266C22"/>
    <w:rsid w:val="002670E5"/>
    <w:rsid w:val="00270511"/>
    <w:rsid w:val="0027074F"/>
    <w:rsid w:val="00270826"/>
    <w:rsid w:val="002710B6"/>
    <w:rsid w:val="002713E4"/>
    <w:rsid w:val="00271C1D"/>
    <w:rsid w:val="002731C1"/>
    <w:rsid w:val="002737DF"/>
    <w:rsid w:val="002745F0"/>
    <w:rsid w:val="002749DF"/>
    <w:rsid w:val="00275609"/>
    <w:rsid w:val="00275655"/>
    <w:rsid w:val="00275FAD"/>
    <w:rsid w:val="002766A3"/>
    <w:rsid w:val="00276704"/>
    <w:rsid w:val="00277467"/>
    <w:rsid w:val="00277DF6"/>
    <w:rsid w:val="002804AD"/>
    <w:rsid w:val="00280D45"/>
    <w:rsid w:val="002814CB"/>
    <w:rsid w:val="002820D2"/>
    <w:rsid w:val="00282B6B"/>
    <w:rsid w:val="00282D6E"/>
    <w:rsid w:val="00284CA0"/>
    <w:rsid w:val="00285E3E"/>
    <w:rsid w:val="002862B2"/>
    <w:rsid w:val="0028646B"/>
    <w:rsid w:val="002865E3"/>
    <w:rsid w:val="00286D2D"/>
    <w:rsid w:val="00291776"/>
    <w:rsid w:val="0029187D"/>
    <w:rsid w:val="00292AF3"/>
    <w:rsid w:val="00292E71"/>
    <w:rsid w:val="00293002"/>
    <w:rsid w:val="00293777"/>
    <w:rsid w:val="00293D6C"/>
    <w:rsid w:val="0029414D"/>
    <w:rsid w:val="00295B84"/>
    <w:rsid w:val="002963BC"/>
    <w:rsid w:val="002967C0"/>
    <w:rsid w:val="00296BFA"/>
    <w:rsid w:val="00296FAF"/>
    <w:rsid w:val="00297CB5"/>
    <w:rsid w:val="00297D79"/>
    <w:rsid w:val="002A0DEF"/>
    <w:rsid w:val="002A0F13"/>
    <w:rsid w:val="002A1194"/>
    <w:rsid w:val="002A209F"/>
    <w:rsid w:val="002A3626"/>
    <w:rsid w:val="002A60C5"/>
    <w:rsid w:val="002A6B39"/>
    <w:rsid w:val="002B0FD9"/>
    <w:rsid w:val="002B2C09"/>
    <w:rsid w:val="002B327C"/>
    <w:rsid w:val="002B3642"/>
    <w:rsid w:val="002B4131"/>
    <w:rsid w:val="002B50D7"/>
    <w:rsid w:val="002B5F95"/>
    <w:rsid w:val="002B6195"/>
    <w:rsid w:val="002B6321"/>
    <w:rsid w:val="002B6478"/>
    <w:rsid w:val="002B6E2D"/>
    <w:rsid w:val="002B7CF8"/>
    <w:rsid w:val="002C2084"/>
    <w:rsid w:val="002C2155"/>
    <w:rsid w:val="002C3AA4"/>
    <w:rsid w:val="002C4C58"/>
    <w:rsid w:val="002C4DC2"/>
    <w:rsid w:val="002C78BE"/>
    <w:rsid w:val="002C7A0D"/>
    <w:rsid w:val="002D0104"/>
    <w:rsid w:val="002D1BF1"/>
    <w:rsid w:val="002D25FD"/>
    <w:rsid w:val="002D4296"/>
    <w:rsid w:val="002D432F"/>
    <w:rsid w:val="002D46CB"/>
    <w:rsid w:val="002D50F4"/>
    <w:rsid w:val="002D56D6"/>
    <w:rsid w:val="002D6073"/>
    <w:rsid w:val="002D6B35"/>
    <w:rsid w:val="002D6E26"/>
    <w:rsid w:val="002D75E9"/>
    <w:rsid w:val="002E20AF"/>
    <w:rsid w:val="002E2DEB"/>
    <w:rsid w:val="002E35B3"/>
    <w:rsid w:val="002E3C55"/>
    <w:rsid w:val="002E3E38"/>
    <w:rsid w:val="002E3E46"/>
    <w:rsid w:val="002E439A"/>
    <w:rsid w:val="002E5410"/>
    <w:rsid w:val="002E5F2F"/>
    <w:rsid w:val="002E5F5E"/>
    <w:rsid w:val="002E6E87"/>
    <w:rsid w:val="002E7494"/>
    <w:rsid w:val="002F00B2"/>
    <w:rsid w:val="002F1ABA"/>
    <w:rsid w:val="002F2325"/>
    <w:rsid w:val="002F259B"/>
    <w:rsid w:val="002F2869"/>
    <w:rsid w:val="002F35A0"/>
    <w:rsid w:val="002F3730"/>
    <w:rsid w:val="002F3B1C"/>
    <w:rsid w:val="002F4763"/>
    <w:rsid w:val="002F4A43"/>
    <w:rsid w:val="002F54DA"/>
    <w:rsid w:val="002F5848"/>
    <w:rsid w:val="002F67A7"/>
    <w:rsid w:val="00300527"/>
    <w:rsid w:val="00301C97"/>
    <w:rsid w:val="00301EFA"/>
    <w:rsid w:val="003036C9"/>
    <w:rsid w:val="003038AC"/>
    <w:rsid w:val="0030548A"/>
    <w:rsid w:val="0030595A"/>
    <w:rsid w:val="003061E7"/>
    <w:rsid w:val="00307C8A"/>
    <w:rsid w:val="00307C9F"/>
    <w:rsid w:val="00311CA4"/>
    <w:rsid w:val="00311D7E"/>
    <w:rsid w:val="00311EBE"/>
    <w:rsid w:val="003123AF"/>
    <w:rsid w:val="00314518"/>
    <w:rsid w:val="003149C9"/>
    <w:rsid w:val="00316A5D"/>
    <w:rsid w:val="003176D3"/>
    <w:rsid w:val="00317871"/>
    <w:rsid w:val="00321653"/>
    <w:rsid w:val="00321C2D"/>
    <w:rsid w:val="0032201B"/>
    <w:rsid w:val="003224C7"/>
    <w:rsid w:val="003236CE"/>
    <w:rsid w:val="00323F4B"/>
    <w:rsid w:val="003243F6"/>
    <w:rsid w:val="003245BF"/>
    <w:rsid w:val="00324628"/>
    <w:rsid w:val="00325315"/>
    <w:rsid w:val="0032595C"/>
    <w:rsid w:val="003278DA"/>
    <w:rsid w:val="00327D10"/>
    <w:rsid w:val="00330566"/>
    <w:rsid w:val="00330971"/>
    <w:rsid w:val="003321AA"/>
    <w:rsid w:val="0033256F"/>
    <w:rsid w:val="003339D5"/>
    <w:rsid w:val="00333AD6"/>
    <w:rsid w:val="00333D92"/>
    <w:rsid w:val="00334B9C"/>
    <w:rsid w:val="003352DE"/>
    <w:rsid w:val="00335469"/>
    <w:rsid w:val="003365A4"/>
    <w:rsid w:val="0033751E"/>
    <w:rsid w:val="00337C43"/>
    <w:rsid w:val="00337E34"/>
    <w:rsid w:val="0034073F"/>
    <w:rsid w:val="00340A5B"/>
    <w:rsid w:val="003417EE"/>
    <w:rsid w:val="003421DF"/>
    <w:rsid w:val="00342E22"/>
    <w:rsid w:val="00345133"/>
    <w:rsid w:val="00345482"/>
    <w:rsid w:val="00345E7F"/>
    <w:rsid w:val="00346614"/>
    <w:rsid w:val="0034677E"/>
    <w:rsid w:val="0034789C"/>
    <w:rsid w:val="00353EBD"/>
    <w:rsid w:val="003543D5"/>
    <w:rsid w:val="003544E4"/>
    <w:rsid w:val="00354D9F"/>
    <w:rsid w:val="003562DD"/>
    <w:rsid w:val="00356805"/>
    <w:rsid w:val="00357880"/>
    <w:rsid w:val="003578CF"/>
    <w:rsid w:val="00357D73"/>
    <w:rsid w:val="0036137B"/>
    <w:rsid w:val="003614BB"/>
    <w:rsid w:val="0036239F"/>
    <w:rsid w:val="00362FD8"/>
    <w:rsid w:val="00364153"/>
    <w:rsid w:val="003651B3"/>
    <w:rsid w:val="00365586"/>
    <w:rsid w:val="00365BD5"/>
    <w:rsid w:val="00365D4B"/>
    <w:rsid w:val="00371239"/>
    <w:rsid w:val="0037128B"/>
    <w:rsid w:val="003717CF"/>
    <w:rsid w:val="00373FF6"/>
    <w:rsid w:val="00374A46"/>
    <w:rsid w:val="003752FF"/>
    <w:rsid w:val="00375F65"/>
    <w:rsid w:val="00376524"/>
    <w:rsid w:val="003765A7"/>
    <w:rsid w:val="00380DDD"/>
    <w:rsid w:val="003822B7"/>
    <w:rsid w:val="0038349B"/>
    <w:rsid w:val="00384896"/>
    <w:rsid w:val="00384B14"/>
    <w:rsid w:val="00385025"/>
    <w:rsid w:val="00385CFB"/>
    <w:rsid w:val="00387428"/>
    <w:rsid w:val="00390939"/>
    <w:rsid w:val="003916A3"/>
    <w:rsid w:val="0039220A"/>
    <w:rsid w:val="0039282C"/>
    <w:rsid w:val="00392D24"/>
    <w:rsid w:val="00393004"/>
    <w:rsid w:val="0039324A"/>
    <w:rsid w:val="0039353F"/>
    <w:rsid w:val="00394181"/>
    <w:rsid w:val="00395967"/>
    <w:rsid w:val="00396591"/>
    <w:rsid w:val="003977F5"/>
    <w:rsid w:val="003A0853"/>
    <w:rsid w:val="003A0E29"/>
    <w:rsid w:val="003A12DD"/>
    <w:rsid w:val="003A1C9E"/>
    <w:rsid w:val="003A1DCD"/>
    <w:rsid w:val="003A25B2"/>
    <w:rsid w:val="003A2663"/>
    <w:rsid w:val="003A2A82"/>
    <w:rsid w:val="003A2AA1"/>
    <w:rsid w:val="003A6108"/>
    <w:rsid w:val="003A6392"/>
    <w:rsid w:val="003A75D5"/>
    <w:rsid w:val="003B080E"/>
    <w:rsid w:val="003B0C31"/>
    <w:rsid w:val="003B13F1"/>
    <w:rsid w:val="003B169D"/>
    <w:rsid w:val="003B1745"/>
    <w:rsid w:val="003B217A"/>
    <w:rsid w:val="003B245F"/>
    <w:rsid w:val="003B43C7"/>
    <w:rsid w:val="003B4FB1"/>
    <w:rsid w:val="003B5709"/>
    <w:rsid w:val="003B59E7"/>
    <w:rsid w:val="003B620C"/>
    <w:rsid w:val="003B66FD"/>
    <w:rsid w:val="003B68EF"/>
    <w:rsid w:val="003B6C0F"/>
    <w:rsid w:val="003B79FE"/>
    <w:rsid w:val="003C0375"/>
    <w:rsid w:val="003C04B8"/>
    <w:rsid w:val="003C1256"/>
    <w:rsid w:val="003C1311"/>
    <w:rsid w:val="003C1FF0"/>
    <w:rsid w:val="003C22D1"/>
    <w:rsid w:val="003C232C"/>
    <w:rsid w:val="003C2768"/>
    <w:rsid w:val="003C4044"/>
    <w:rsid w:val="003C4585"/>
    <w:rsid w:val="003C5284"/>
    <w:rsid w:val="003C5ACE"/>
    <w:rsid w:val="003C5BFC"/>
    <w:rsid w:val="003D1A33"/>
    <w:rsid w:val="003D2BB5"/>
    <w:rsid w:val="003D4F15"/>
    <w:rsid w:val="003D5E1B"/>
    <w:rsid w:val="003D64C5"/>
    <w:rsid w:val="003D7765"/>
    <w:rsid w:val="003E08B0"/>
    <w:rsid w:val="003E08C1"/>
    <w:rsid w:val="003E09CC"/>
    <w:rsid w:val="003E1C5C"/>
    <w:rsid w:val="003E24E8"/>
    <w:rsid w:val="003E2BF7"/>
    <w:rsid w:val="003E43AB"/>
    <w:rsid w:val="003E480A"/>
    <w:rsid w:val="003E545E"/>
    <w:rsid w:val="003E5632"/>
    <w:rsid w:val="003E57E5"/>
    <w:rsid w:val="003F08F0"/>
    <w:rsid w:val="003F0F5D"/>
    <w:rsid w:val="003F12FC"/>
    <w:rsid w:val="003F1C77"/>
    <w:rsid w:val="003F27AF"/>
    <w:rsid w:val="003F5286"/>
    <w:rsid w:val="003F5543"/>
    <w:rsid w:val="003F5CA5"/>
    <w:rsid w:val="003F651C"/>
    <w:rsid w:val="003F75B1"/>
    <w:rsid w:val="003F788E"/>
    <w:rsid w:val="00400891"/>
    <w:rsid w:val="0040098F"/>
    <w:rsid w:val="0040162A"/>
    <w:rsid w:val="0040278F"/>
    <w:rsid w:val="00402A2D"/>
    <w:rsid w:val="004030A2"/>
    <w:rsid w:val="00403197"/>
    <w:rsid w:val="00404333"/>
    <w:rsid w:val="00405D92"/>
    <w:rsid w:val="00406966"/>
    <w:rsid w:val="0041010A"/>
    <w:rsid w:val="00411136"/>
    <w:rsid w:val="00411845"/>
    <w:rsid w:val="00411F02"/>
    <w:rsid w:val="004122A9"/>
    <w:rsid w:val="00412B3F"/>
    <w:rsid w:val="004155C2"/>
    <w:rsid w:val="00415B26"/>
    <w:rsid w:val="00415B58"/>
    <w:rsid w:val="0041696E"/>
    <w:rsid w:val="00416E6E"/>
    <w:rsid w:val="00420999"/>
    <w:rsid w:val="004211B9"/>
    <w:rsid w:val="0042285D"/>
    <w:rsid w:val="00422E20"/>
    <w:rsid w:val="00422E93"/>
    <w:rsid w:val="0042348B"/>
    <w:rsid w:val="004241D6"/>
    <w:rsid w:val="00424A1D"/>
    <w:rsid w:val="00425DEC"/>
    <w:rsid w:val="004265C6"/>
    <w:rsid w:val="00426B18"/>
    <w:rsid w:val="0042726A"/>
    <w:rsid w:val="00427C61"/>
    <w:rsid w:val="00427DEB"/>
    <w:rsid w:val="00431363"/>
    <w:rsid w:val="004330DE"/>
    <w:rsid w:val="00433B02"/>
    <w:rsid w:val="00434E0B"/>
    <w:rsid w:val="004352E4"/>
    <w:rsid w:val="00436151"/>
    <w:rsid w:val="004361A9"/>
    <w:rsid w:val="0043678B"/>
    <w:rsid w:val="0043708E"/>
    <w:rsid w:val="00437D5D"/>
    <w:rsid w:val="00440D97"/>
    <w:rsid w:val="004413CA"/>
    <w:rsid w:val="004419A8"/>
    <w:rsid w:val="0044292A"/>
    <w:rsid w:val="00442CAA"/>
    <w:rsid w:val="00442DA1"/>
    <w:rsid w:val="00444DFE"/>
    <w:rsid w:val="00445A69"/>
    <w:rsid w:val="00445FA8"/>
    <w:rsid w:val="0044685B"/>
    <w:rsid w:val="00446AD7"/>
    <w:rsid w:val="00450EAE"/>
    <w:rsid w:val="00451B1C"/>
    <w:rsid w:val="00452014"/>
    <w:rsid w:val="00452117"/>
    <w:rsid w:val="00454034"/>
    <w:rsid w:val="00456063"/>
    <w:rsid w:val="004575FD"/>
    <w:rsid w:val="004577B6"/>
    <w:rsid w:val="00461560"/>
    <w:rsid w:val="00461FE1"/>
    <w:rsid w:val="0046270C"/>
    <w:rsid w:val="004632F3"/>
    <w:rsid w:val="0046372F"/>
    <w:rsid w:val="004641E6"/>
    <w:rsid w:val="00464678"/>
    <w:rsid w:val="00465B62"/>
    <w:rsid w:val="00466885"/>
    <w:rsid w:val="00466E1B"/>
    <w:rsid w:val="00467091"/>
    <w:rsid w:val="004702B6"/>
    <w:rsid w:val="00470DB6"/>
    <w:rsid w:val="00472864"/>
    <w:rsid w:val="00472B46"/>
    <w:rsid w:val="004730B8"/>
    <w:rsid w:val="004744E5"/>
    <w:rsid w:val="00474949"/>
    <w:rsid w:val="00475A0A"/>
    <w:rsid w:val="004765E2"/>
    <w:rsid w:val="00476C35"/>
    <w:rsid w:val="004770B1"/>
    <w:rsid w:val="00477220"/>
    <w:rsid w:val="004777F3"/>
    <w:rsid w:val="00477FB5"/>
    <w:rsid w:val="004800BE"/>
    <w:rsid w:val="0048084A"/>
    <w:rsid w:val="004818AC"/>
    <w:rsid w:val="00485AF9"/>
    <w:rsid w:val="00486203"/>
    <w:rsid w:val="00486F53"/>
    <w:rsid w:val="00490916"/>
    <w:rsid w:val="00490A4E"/>
    <w:rsid w:val="00491559"/>
    <w:rsid w:val="00491956"/>
    <w:rsid w:val="00492D3C"/>
    <w:rsid w:val="00492EAD"/>
    <w:rsid w:val="004934D6"/>
    <w:rsid w:val="0049350A"/>
    <w:rsid w:val="00493A2E"/>
    <w:rsid w:val="0049459C"/>
    <w:rsid w:val="00494E32"/>
    <w:rsid w:val="00495161"/>
    <w:rsid w:val="004951B2"/>
    <w:rsid w:val="00495992"/>
    <w:rsid w:val="0049605C"/>
    <w:rsid w:val="004968D1"/>
    <w:rsid w:val="00496CF2"/>
    <w:rsid w:val="00497A24"/>
    <w:rsid w:val="004A072A"/>
    <w:rsid w:val="004A2914"/>
    <w:rsid w:val="004A31C1"/>
    <w:rsid w:val="004A3460"/>
    <w:rsid w:val="004A349B"/>
    <w:rsid w:val="004A41AC"/>
    <w:rsid w:val="004A4AB9"/>
    <w:rsid w:val="004A6104"/>
    <w:rsid w:val="004A6FA6"/>
    <w:rsid w:val="004A73F4"/>
    <w:rsid w:val="004A7EE3"/>
    <w:rsid w:val="004B04F7"/>
    <w:rsid w:val="004B0C5B"/>
    <w:rsid w:val="004B1A64"/>
    <w:rsid w:val="004B257A"/>
    <w:rsid w:val="004B3A69"/>
    <w:rsid w:val="004B3B24"/>
    <w:rsid w:val="004B503D"/>
    <w:rsid w:val="004B5CDF"/>
    <w:rsid w:val="004B60AD"/>
    <w:rsid w:val="004B7FDE"/>
    <w:rsid w:val="004C0962"/>
    <w:rsid w:val="004C0EEE"/>
    <w:rsid w:val="004C1030"/>
    <w:rsid w:val="004C1E48"/>
    <w:rsid w:val="004C2312"/>
    <w:rsid w:val="004C39D7"/>
    <w:rsid w:val="004C3EDC"/>
    <w:rsid w:val="004C46CB"/>
    <w:rsid w:val="004C4F1A"/>
    <w:rsid w:val="004C6838"/>
    <w:rsid w:val="004C6D82"/>
    <w:rsid w:val="004C7288"/>
    <w:rsid w:val="004C7298"/>
    <w:rsid w:val="004C793F"/>
    <w:rsid w:val="004C7D4F"/>
    <w:rsid w:val="004D04B6"/>
    <w:rsid w:val="004D0FC1"/>
    <w:rsid w:val="004D12A5"/>
    <w:rsid w:val="004D1434"/>
    <w:rsid w:val="004D1D33"/>
    <w:rsid w:val="004D4A43"/>
    <w:rsid w:val="004D520F"/>
    <w:rsid w:val="004D6F6D"/>
    <w:rsid w:val="004D700C"/>
    <w:rsid w:val="004E0741"/>
    <w:rsid w:val="004E0841"/>
    <w:rsid w:val="004E1753"/>
    <w:rsid w:val="004E1D64"/>
    <w:rsid w:val="004E23C6"/>
    <w:rsid w:val="004E25D1"/>
    <w:rsid w:val="004E2D52"/>
    <w:rsid w:val="004E333C"/>
    <w:rsid w:val="004E3358"/>
    <w:rsid w:val="004E510D"/>
    <w:rsid w:val="004E5EF5"/>
    <w:rsid w:val="004E653B"/>
    <w:rsid w:val="004E6725"/>
    <w:rsid w:val="004E68E3"/>
    <w:rsid w:val="004E6DFC"/>
    <w:rsid w:val="004E735E"/>
    <w:rsid w:val="004E7C8E"/>
    <w:rsid w:val="004E7F27"/>
    <w:rsid w:val="004F0B90"/>
    <w:rsid w:val="004F1445"/>
    <w:rsid w:val="004F2708"/>
    <w:rsid w:val="004F2844"/>
    <w:rsid w:val="004F343F"/>
    <w:rsid w:val="004F3969"/>
    <w:rsid w:val="004F4A57"/>
    <w:rsid w:val="004F52C4"/>
    <w:rsid w:val="004F5599"/>
    <w:rsid w:val="004F59C1"/>
    <w:rsid w:val="004F59DE"/>
    <w:rsid w:val="004F59FD"/>
    <w:rsid w:val="004F5DD3"/>
    <w:rsid w:val="004F6F1B"/>
    <w:rsid w:val="004F786E"/>
    <w:rsid w:val="005004E4"/>
    <w:rsid w:val="00500DF4"/>
    <w:rsid w:val="0050128D"/>
    <w:rsid w:val="00504753"/>
    <w:rsid w:val="00505B39"/>
    <w:rsid w:val="005067A4"/>
    <w:rsid w:val="005067BF"/>
    <w:rsid w:val="005075D5"/>
    <w:rsid w:val="005100A9"/>
    <w:rsid w:val="005104B6"/>
    <w:rsid w:val="00511307"/>
    <w:rsid w:val="00512A42"/>
    <w:rsid w:val="00512E31"/>
    <w:rsid w:val="0051307B"/>
    <w:rsid w:val="00513ED2"/>
    <w:rsid w:val="00514BEB"/>
    <w:rsid w:val="00514BFE"/>
    <w:rsid w:val="00514E64"/>
    <w:rsid w:val="00515A45"/>
    <w:rsid w:val="00516306"/>
    <w:rsid w:val="00516805"/>
    <w:rsid w:val="00516E85"/>
    <w:rsid w:val="005172E1"/>
    <w:rsid w:val="0052175B"/>
    <w:rsid w:val="0052223A"/>
    <w:rsid w:val="00522CCB"/>
    <w:rsid w:val="00525FA5"/>
    <w:rsid w:val="005269F5"/>
    <w:rsid w:val="00527964"/>
    <w:rsid w:val="00530CBB"/>
    <w:rsid w:val="00530D4F"/>
    <w:rsid w:val="0053188B"/>
    <w:rsid w:val="005322FF"/>
    <w:rsid w:val="005326B7"/>
    <w:rsid w:val="00532967"/>
    <w:rsid w:val="00533A01"/>
    <w:rsid w:val="00533EC0"/>
    <w:rsid w:val="00534E38"/>
    <w:rsid w:val="005363F8"/>
    <w:rsid w:val="00536BFF"/>
    <w:rsid w:val="0053789F"/>
    <w:rsid w:val="00540240"/>
    <w:rsid w:val="00540A2E"/>
    <w:rsid w:val="0054147C"/>
    <w:rsid w:val="005417DD"/>
    <w:rsid w:val="00542E07"/>
    <w:rsid w:val="00543263"/>
    <w:rsid w:val="005439A5"/>
    <w:rsid w:val="00543BC6"/>
    <w:rsid w:val="00544049"/>
    <w:rsid w:val="005442B5"/>
    <w:rsid w:val="0054562C"/>
    <w:rsid w:val="00546438"/>
    <w:rsid w:val="00547809"/>
    <w:rsid w:val="00547BBB"/>
    <w:rsid w:val="0055124E"/>
    <w:rsid w:val="005512EA"/>
    <w:rsid w:val="005536C2"/>
    <w:rsid w:val="0055485B"/>
    <w:rsid w:val="00555822"/>
    <w:rsid w:val="005560AC"/>
    <w:rsid w:val="00557B8E"/>
    <w:rsid w:val="005606B9"/>
    <w:rsid w:val="005612AF"/>
    <w:rsid w:val="005613D4"/>
    <w:rsid w:val="0056144C"/>
    <w:rsid w:val="005624F9"/>
    <w:rsid w:val="005625F6"/>
    <w:rsid w:val="005636C3"/>
    <w:rsid w:val="00563F02"/>
    <w:rsid w:val="005643B7"/>
    <w:rsid w:val="00564E57"/>
    <w:rsid w:val="00565816"/>
    <w:rsid w:val="00565C06"/>
    <w:rsid w:val="00566C29"/>
    <w:rsid w:val="005678D7"/>
    <w:rsid w:val="0057173A"/>
    <w:rsid w:val="005719A2"/>
    <w:rsid w:val="005719CC"/>
    <w:rsid w:val="005721FE"/>
    <w:rsid w:val="005725F2"/>
    <w:rsid w:val="005726D1"/>
    <w:rsid w:val="00573B81"/>
    <w:rsid w:val="00574691"/>
    <w:rsid w:val="00575B2B"/>
    <w:rsid w:val="00575B9D"/>
    <w:rsid w:val="0057709A"/>
    <w:rsid w:val="00580FAE"/>
    <w:rsid w:val="00581E99"/>
    <w:rsid w:val="005822C8"/>
    <w:rsid w:val="00582D31"/>
    <w:rsid w:val="00583683"/>
    <w:rsid w:val="0058552C"/>
    <w:rsid w:val="00585A88"/>
    <w:rsid w:val="00585C9F"/>
    <w:rsid w:val="005860B6"/>
    <w:rsid w:val="00590209"/>
    <w:rsid w:val="005904DC"/>
    <w:rsid w:val="00590CB9"/>
    <w:rsid w:val="00590E41"/>
    <w:rsid w:val="00592A46"/>
    <w:rsid w:val="00592B84"/>
    <w:rsid w:val="00592D15"/>
    <w:rsid w:val="005939F2"/>
    <w:rsid w:val="00593C1B"/>
    <w:rsid w:val="00593E63"/>
    <w:rsid w:val="005955F0"/>
    <w:rsid w:val="00596051"/>
    <w:rsid w:val="0059741F"/>
    <w:rsid w:val="005A10E1"/>
    <w:rsid w:val="005A1244"/>
    <w:rsid w:val="005A2531"/>
    <w:rsid w:val="005A3128"/>
    <w:rsid w:val="005A42F0"/>
    <w:rsid w:val="005A5A02"/>
    <w:rsid w:val="005A5A88"/>
    <w:rsid w:val="005A6536"/>
    <w:rsid w:val="005B0454"/>
    <w:rsid w:val="005B2FF9"/>
    <w:rsid w:val="005B463B"/>
    <w:rsid w:val="005B579C"/>
    <w:rsid w:val="005C11B5"/>
    <w:rsid w:val="005C205A"/>
    <w:rsid w:val="005C43AB"/>
    <w:rsid w:val="005C6B56"/>
    <w:rsid w:val="005C7548"/>
    <w:rsid w:val="005C7CE2"/>
    <w:rsid w:val="005D2E98"/>
    <w:rsid w:val="005D3546"/>
    <w:rsid w:val="005D3C27"/>
    <w:rsid w:val="005D5566"/>
    <w:rsid w:val="005D5CC4"/>
    <w:rsid w:val="005D666D"/>
    <w:rsid w:val="005D718E"/>
    <w:rsid w:val="005D7DB6"/>
    <w:rsid w:val="005E07CA"/>
    <w:rsid w:val="005E138C"/>
    <w:rsid w:val="005E13B0"/>
    <w:rsid w:val="005E1B7F"/>
    <w:rsid w:val="005E38B3"/>
    <w:rsid w:val="005E3A0F"/>
    <w:rsid w:val="005E5D4A"/>
    <w:rsid w:val="005E635A"/>
    <w:rsid w:val="005E644F"/>
    <w:rsid w:val="005E6AB5"/>
    <w:rsid w:val="005E72A7"/>
    <w:rsid w:val="005F02FB"/>
    <w:rsid w:val="005F04C8"/>
    <w:rsid w:val="005F1711"/>
    <w:rsid w:val="005F1A23"/>
    <w:rsid w:val="005F1BAD"/>
    <w:rsid w:val="005F2149"/>
    <w:rsid w:val="005F254A"/>
    <w:rsid w:val="005F5749"/>
    <w:rsid w:val="005F6DBF"/>
    <w:rsid w:val="006017F8"/>
    <w:rsid w:val="006021A1"/>
    <w:rsid w:val="00603F2E"/>
    <w:rsid w:val="00603FC8"/>
    <w:rsid w:val="006043C6"/>
    <w:rsid w:val="006044F1"/>
    <w:rsid w:val="0060601A"/>
    <w:rsid w:val="006069F2"/>
    <w:rsid w:val="0060749F"/>
    <w:rsid w:val="006106C1"/>
    <w:rsid w:val="00610F9C"/>
    <w:rsid w:val="00611704"/>
    <w:rsid w:val="00611757"/>
    <w:rsid w:val="00611B14"/>
    <w:rsid w:val="006129EC"/>
    <w:rsid w:val="00612B30"/>
    <w:rsid w:val="00612F95"/>
    <w:rsid w:val="00613971"/>
    <w:rsid w:val="00614413"/>
    <w:rsid w:val="00614E66"/>
    <w:rsid w:val="0061580D"/>
    <w:rsid w:val="00615B8C"/>
    <w:rsid w:val="00616BC6"/>
    <w:rsid w:val="0061797B"/>
    <w:rsid w:val="006200A4"/>
    <w:rsid w:val="00621055"/>
    <w:rsid w:val="00621B8B"/>
    <w:rsid w:val="00622523"/>
    <w:rsid w:val="006229A8"/>
    <w:rsid w:val="006232FA"/>
    <w:rsid w:val="0062531D"/>
    <w:rsid w:val="00627289"/>
    <w:rsid w:val="00627CC5"/>
    <w:rsid w:val="00627D5D"/>
    <w:rsid w:val="0063082A"/>
    <w:rsid w:val="006308B2"/>
    <w:rsid w:val="0063120E"/>
    <w:rsid w:val="006328C8"/>
    <w:rsid w:val="006329EB"/>
    <w:rsid w:val="00633391"/>
    <w:rsid w:val="0063394E"/>
    <w:rsid w:val="00633C55"/>
    <w:rsid w:val="00633EF7"/>
    <w:rsid w:val="00634287"/>
    <w:rsid w:val="0063459E"/>
    <w:rsid w:val="00634D54"/>
    <w:rsid w:val="00635889"/>
    <w:rsid w:val="0063588E"/>
    <w:rsid w:val="00636048"/>
    <w:rsid w:val="00636FF8"/>
    <w:rsid w:val="0063765A"/>
    <w:rsid w:val="006376D1"/>
    <w:rsid w:val="00637B2B"/>
    <w:rsid w:val="00640477"/>
    <w:rsid w:val="00641286"/>
    <w:rsid w:val="006412ED"/>
    <w:rsid w:val="00641891"/>
    <w:rsid w:val="006419E2"/>
    <w:rsid w:val="00642A7A"/>
    <w:rsid w:val="00642E56"/>
    <w:rsid w:val="00642F17"/>
    <w:rsid w:val="0064346C"/>
    <w:rsid w:val="006435E6"/>
    <w:rsid w:val="00643AD5"/>
    <w:rsid w:val="00644411"/>
    <w:rsid w:val="00645C74"/>
    <w:rsid w:val="00645EFF"/>
    <w:rsid w:val="006470C4"/>
    <w:rsid w:val="006475B2"/>
    <w:rsid w:val="00647BD1"/>
    <w:rsid w:val="006507E3"/>
    <w:rsid w:val="006510BF"/>
    <w:rsid w:val="00651DCD"/>
    <w:rsid w:val="006534B2"/>
    <w:rsid w:val="00653644"/>
    <w:rsid w:val="006536A4"/>
    <w:rsid w:val="00654D1C"/>
    <w:rsid w:val="00654F1C"/>
    <w:rsid w:val="0065507D"/>
    <w:rsid w:val="00655335"/>
    <w:rsid w:val="0065558A"/>
    <w:rsid w:val="0065575C"/>
    <w:rsid w:val="00655B5F"/>
    <w:rsid w:val="006561EF"/>
    <w:rsid w:val="0066276D"/>
    <w:rsid w:val="006641AA"/>
    <w:rsid w:val="00664444"/>
    <w:rsid w:val="0066470A"/>
    <w:rsid w:val="006664A4"/>
    <w:rsid w:val="00666A53"/>
    <w:rsid w:val="00670042"/>
    <w:rsid w:val="00671C6E"/>
    <w:rsid w:val="00671FA8"/>
    <w:rsid w:val="00671FAE"/>
    <w:rsid w:val="00672A0C"/>
    <w:rsid w:val="00674F08"/>
    <w:rsid w:val="00676398"/>
    <w:rsid w:val="00676937"/>
    <w:rsid w:val="00676FE7"/>
    <w:rsid w:val="006773C1"/>
    <w:rsid w:val="0067758B"/>
    <w:rsid w:val="006778C4"/>
    <w:rsid w:val="00677E49"/>
    <w:rsid w:val="00681264"/>
    <w:rsid w:val="00683A99"/>
    <w:rsid w:val="006865D5"/>
    <w:rsid w:val="00686AE2"/>
    <w:rsid w:val="00687266"/>
    <w:rsid w:val="00691AF4"/>
    <w:rsid w:val="00692CC6"/>
    <w:rsid w:val="00692FEE"/>
    <w:rsid w:val="00695D8E"/>
    <w:rsid w:val="00696E6E"/>
    <w:rsid w:val="00697124"/>
    <w:rsid w:val="0069784B"/>
    <w:rsid w:val="006A0012"/>
    <w:rsid w:val="006A03D4"/>
    <w:rsid w:val="006A0646"/>
    <w:rsid w:val="006A0BD8"/>
    <w:rsid w:val="006A210B"/>
    <w:rsid w:val="006A239C"/>
    <w:rsid w:val="006A2ED1"/>
    <w:rsid w:val="006A324A"/>
    <w:rsid w:val="006A3472"/>
    <w:rsid w:val="006A3C71"/>
    <w:rsid w:val="006A441B"/>
    <w:rsid w:val="006A54EA"/>
    <w:rsid w:val="006A5E3E"/>
    <w:rsid w:val="006A67E9"/>
    <w:rsid w:val="006A6CFE"/>
    <w:rsid w:val="006A7292"/>
    <w:rsid w:val="006A7F8B"/>
    <w:rsid w:val="006B2FEB"/>
    <w:rsid w:val="006B3734"/>
    <w:rsid w:val="006B39BC"/>
    <w:rsid w:val="006B6875"/>
    <w:rsid w:val="006B759D"/>
    <w:rsid w:val="006B7FD6"/>
    <w:rsid w:val="006C045D"/>
    <w:rsid w:val="006C208A"/>
    <w:rsid w:val="006C273E"/>
    <w:rsid w:val="006C3284"/>
    <w:rsid w:val="006C34CC"/>
    <w:rsid w:val="006C36B2"/>
    <w:rsid w:val="006C46B1"/>
    <w:rsid w:val="006C569F"/>
    <w:rsid w:val="006C5AA5"/>
    <w:rsid w:val="006C62D6"/>
    <w:rsid w:val="006C7D3B"/>
    <w:rsid w:val="006C7DA1"/>
    <w:rsid w:val="006D00C1"/>
    <w:rsid w:val="006D1DDF"/>
    <w:rsid w:val="006D2B2B"/>
    <w:rsid w:val="006D2CEB"/>
    <w:rsid w:val="006D422F"/>
    <w:rsid w:val="006D4695"/>
    <w:rsid w:val="006D4FD4"/>
    <w:rsid w:val="006D5250"/>
    <w:rsid w:val="006D5F82"/>
    <w:rsid w:val="006D6748"/>
    <w:rsid w:val="006D6F48"/>
    <w:rsid w:val="006D7640"/>
    <w:rsid w:val="006D7B68"/>
    <w:rsid w:val="006D7F4D"/>
    <w:rsid w:val="006E37B3"/>
    <w:rsid w:val="006E4BD6"/>
    <w:rsid w:val="006E5034"/>
    <w:rsid w:val="006E5C42"/>
    <w:rsid w:val="006E5D96"/>
    <w:rsid w:val="006E704C"/>
    <w:rsid w:val="006E72C2"/>
    <w:rsid w:val="006F0FE0"/>
    <w:rsid w:val="006F248B"/>
    <w:rsid w:val="006F4354"/>
    <w:rsid w:val="006F4D36"/>
    <w:rsid w:val="006F5498"/>
    <w:rsid w:val="006F554E"/>
    <w:rsid w:val="006F68BE"/>
    <w:rsid w:val="006F736B"/>
    <w:rsid w:val="006F74C9"/>
    <w:rsid w:val="006F792E"/>
    <w:rsid w:val="007012B7"/>
    <w:rsid w:val="00701A4B"/>
    <w:rsid w:val="00701C80"/>
    <w:rsid w:val="00702E0F"/>
    <w:rsid w:val="007039A2"/>
    <w:rsid w:val="00703DA4"/>
    <w:rsid w:val="00705C80"/>
    <w:rsid w:val="00706ECF"/>
    <w:rsid w:val="007102F2"/>
    <w:rsid w:val="00710321"/>
    <w:rsid w:val="0071040D"/>
    <w:rsid w:val="0071124A"/>
    <w:rsid w:val="00711C95"/>
    <w:rsid w:val="00711E0C"/>
    <w:rsid w:val="007133B6"/>
    <w:rsid w:val="0071343D"/>
    <w:rsid w:val="0071388A"/>
    <w:rsid w:val="00714509"/>
    <w:rsid w:val="00714B3A"/>
    <w:rsid w:val="00714BAB"/>
    <w:rsid w:val="00715795"/>
    <w:rsid w:val="00715B19"/>
    <w:rsid w:val="0071629A"/>
    <w:rsid w:val="007164DE"/>
    <w:rsid w:val="007172C7"/>
    <w:rsid w:val="0071749A"/>
    <w:rsid w:val="007212F1"/>
    <w:rsid w:val="0072215D"/>
    <w:rsid w:val="007222C2"/>
    <w:rsid w:val="00722418"/>
    <w:rsid w:val="00722A1F"/>
    <w:rsid w:val="00724727"/>
    <w:rsid w:val="0072473E"/>
    <w:rsid w:val="00724815"/>
    <w:rsid w:val="0072536C"/>
    <w:rsid w:val="007253B4"/>
    <w:rsid w:val="007257D9"/>
    <w:rsid w:val="00725D59"/>
    <w:rsid w:val="00726572"/>
    <w:rsid w:val="007268D5"/>
    <w:rsid w:val="007324EE"/>
    <w:rsid w:val="00732769"/>
    <w:rsid w:val="00732C8B"/>
    <w:rsid w:val="0073356E"/>
    <w:rsid w:val="00733657"/>
    <w:rsid w:val="00733706"/>
    <w:rsid w:val="00734BFF"/>
    <w:rsid w:val="0073502A"/>
    <w:rsid w:val="00736BA5"/>
    <w:rsid w:val="007378F1"/>
    <w:rsid w:val="007412F7"/>
    <w:rsid w:val="00741FD1"/>
    <w:rsid w:val="0074258F"/>
    <w:rsid w:val="0074310A"/>
    <w:rsid w:val="007438AE"/>
    <w:rsid w:val="00744C13"/>
    <w:rsid w:val="00745CB4"/>
    <w:rsid w:val="007461C1"/>
    <w:rsid w:val="00746FDB"/>
    <w:rsid w:val="00747420"/>
    <w:rsid w:val="0075022B"/>
    <w:rsid w:val="007503EB"/>
    <w:rsid w:val="00751062"/>
    <w:rsid w:val="0075129C"/>
    <w:rsid w:val="00751460"/>
    <w:rsid w:val="00751FE0"/>
    <w:rsid w:val="0075271D"/>
    <w:rsid w:val="007542C5"/>
    <w:rsid w:val="00754813"/>
    <w:rsid w:val="00754996"/>
    <w:rsid w:val="00754E99"/>
    <w:rsid w:val="007552AF"/>
    <w:rsid w:val="007562E4"/>
    <w:rsid w:val="00756AB2"/>
    <w:rsid w:val="007577EA"/>
    <w:rsid w:val="00760472"/>
    <w:rsid w:val="00761C9A"/>
    <w:rsid w:val="00761CD6"/>
    <w:rsid w:val="00762A26"/>
    <w:rsid w:val="0076327D"/>
    <w:rsid w:val="0076358C"/>
    <w:rsid w:val="00764742"/>
    <w:rsid w:val="00764A40"/>
    <w:rsid w:val="007655B0"/>
    <w:rsid w:val="00765A52"/>
    <w:rsid w:val="00765A9C"/>
    <w:rsid w:val="007661E0"/>
    <w:rsid w:val="00766942"/>
    <w:rsid w:val="00766B1D"/>
    <w:rsid w:val="00766B69"/>
    <w:rsid w:val="00767C6D"/>
    <w:rsid w:val="00770E91"/>
    <w:rsid w:val="00772E8D"/>
    <w:rsid w:val="00772ED3"/>
    <w:rsid w:val="0077304A"/>
    <w:rsid w:val="007734AF"/>
    <w:rsid w:val="007738F1"/>
    <w:rsid w:val="0077508B"/>
    <w:rsid w:val="00775781"/>
    <w:rsid w:val="00776F73"/>
    <w:rsid w:val="007771D9"/>
    <w:rsid w:val="007775FF"/>
    <w:rsid w:val="00777D40"/>
    <w:rsid w:val="007803BB"/>
    <w:rsid w:val="007803C0"/>
    <w:rsid w:val="00780F95"/>
    <w:rsid w:val="007811B6"/>
    <w:rsid w:val="0078136D"/>
    <w:rsid w:val="007823A0"/>
    <w:rsid w:val="00782506"/>
    <w:rsid w:val="00782C1B"/>
    <w:rsid w:val="00782E6F"/>
    <w:rsid w:val="00784A80"/>
    <w:rsid w:val="00784B43"/>
    <w:rsid w:val="00785D69"/>
    <w:rsid w:val="00786A04"/>
    <w:rsid w:val="0079113A"/>
    <w:rsid w:val="00792390"/>
    <w:rsid w:val="007931A2"/>
    <w:rsid w:val="00793E3E"/>
    <w:rsid w:val="00794A41"/>
    <w:rsid w:val="00794FAC"/>
    <w:rsid w:val="00794FF7"/>
    <w:rsid w:val="007959AC"/>
    <w:rsid w:val="00795F07"/>
    <w:rsid w:val="00796FF3"/>
    <w:rsid w:val="007A0082"/>
    <w:rsid w:val="007A0703"/>
    <w:rsid w:val="007A10C9"/>
    <w:rsid w:val="007A14CD"/>
    <w:rsid w:val="007A30D2"/>
    <w:rsid w:val="007A4284"/>
    <w:rsid w:val="007A49F7"/>
    <w:rsid w:val="007A4ADA"/>
    <w:rsid w:val="007A5CAD"/>
    <w:rsid w:val="007A70D4"/>
    <w:rsid w:val="007A731B"/>
    <w:rsid w:val="007B14E9"/>
    <w:rsid w:val="007B2352"/>
    <w:rsid w:val="007B2B51"/>
    <w:rsid w:val="007B3BAC"/>
    <w:rsid w:val="007B3D22"/>
    <w:rsid w:val="007B4349"/>
    <w:rsid w:val="007B4C76"/>
    <w:rsid w:val="007B4CE0"/>
    <w:rsid w:val="007B55DE"/>
    <w:rsid w:val="007B567D"/>
    <w:rsid w:val="007B61C7"/>
    <w:rsid w:val="007B6942"/>
    <w:rsid w:val="007B6B74"/>
    <w:rsid w:val="007B6F82"/>
    <w:rsid w:val="007B7185"/>
    <w:rsid w:val="007B78B6"/>
    <w:rsid w:val="007B7CDE"/>
    <w:rsid w:val="007B7FF9"/>
    <w:rsid w:val="007C0589"/>
    <w:rsid w:val="007C0DE5"/>
    <w:rsid w:val="007C2FF1"/>
    <w:rsid w:val="007C3B16"/>
    <w:rsid w:val="007C3D8A"/>
    <w:rsid w:val="007C42DD"/>
    <w:rsid w:val="007C549E"/>
    <w:rsid w:val="007C5636"/>
    <w:rsid w:val="007C76EC"/>
    <w:rsid w:val="007C7AB2"/>
    <w:rsid w:val="007D00DB"/>
    <w:rsid w:val="007D2443"/>
    <w:rsid w:val="007D3FDA"/>
    <w:rsid w:val="007D627E"/>
    <w:rsid w:val="007D65F4"/>
    <w:rsid w:val="007D677D"/>
    <w:rsid w:val="007D790D"/>
    <w:rsid w:val="007E0A03"/>
    <w:rsid w:val="007E0A07"/>
    <w:rsid w:val="007E0D0C"/>
    <w:rsid w:val="007E0D57"/>
    <w:rsid w:val="007E0F61"/>
    <w:rsid w:val="007E3489"/>
    <w:rsid w:val="007E6008"/>
    <w:rsid w:val="007E79B4"/>
    <w:rsid w:val="007F0499"/>
    <w:rsid w:val="007F0D2D"/>
    <w:rsid w:val="007F1905"/>
    <w:rsid w:val="007F1D43"/>
    <w:rsid w:val="007F264B"/>
    <w:rsid w:val="007F2979"/>
    <w:rsid w:val="007F2D2B"/>
    <w:rsid w:val="007F3071"/>
    <w:rsid w:val="007F3E56"/>
    <w:rsid w:val="007F3E5B"/>
    <w:rsid w:val="007F4F08"/>
    <w:rsid w:val="007F5357"/>
    <w:rsid w:val="007F7455"/>
    <w:rsid w:val="007F7C4A"/>
    <w:rsid w:val="007F7FDD"/>
    <w:rsid w:val="00800625"/>
    <w:rsid w:val="00800D0C"/>
    <w:rsid w:val="00800E15"/>
    <w:rsid w:val="00801763"/>
    <w:rsid w:val="008019D1"/>
    <w:rsid w:val="00801B45"/>
    <w:rsid w:val="008027B4"/>
    <w:rsid w:val="00802F06"/>
    <w:rsid w:val="00803B0B"/>
    <w:rsid w:val="008044C6"/>
    <w:rsid w:val="008048AF"/>
    <w:rsid w:val="00804977"/>
    <w:rsid w:val="008050C8"/>
    <w:rsid w:val="00805305"/>
    <w:rsid w:val="00805BE5"/>
    <w:rsid w:val="00805F98"/>
    <w:rsid w:val="008064D0"/>
    <w:rsid w:val="00806EF0"/>
    <w:rsid w:val="008071B2"/>
    <w:rsid w:val="008075FE"/>
    <w:rsid w:val="008077A5"/>
    <w:rsid w:val="00807994"/>
    <w:rsid w:val="0081211F"/>
    <w:rsid w:val="0081214F"/>
    <w:rsid w:val="00812F27"/>
    <w:rsid w:val="00813BDC"/>
    <w:rsid w:val="0081576E"/>
    <w:rsid w:val="00815EFE"/>
    <w:rsid w:val="00816740"/>
    <w:rsid w:val="008167A4"/>
    <w:rsid w:val="00816EDB"/>
    <w:rsid w:val="0082271B"/>
    <w:rsid w:val="008227F3"/>
    <w:rsid w:val="008229F3"/>
    <w:rsid w:val="0082358B"/>
    <w:rsid w:val="008238BD"/>
    <w:rsid w:val="00823903"/>
    <w:rsid w:val="00824FDB"/>
    <w:rsid w:val="008250AB"/>
    <w:rsid w:val="00826AE9"/>
    <w:rsid w:val="00826AFD"/>
    <w:rsid w:val="00827126"/>
    <w:rsid w:val="00827141"/>
    <w:rsid w:val="008275E0"/>
    <w:rsid w:val="008278EB"/>
    <w:rsid w:val="00830267"/>
    <w:rsid w:val="008304BA"/>
    <w:rsid w:val="00831224"/>
    <w:rsid w:val="00832387"/>
    <w:rsid w:val="008332E9"/>
    <w:rsid w:val="008335A3"/>
    <w:rsid w:val="008346D1"/>
    <w:rsid w:val="00834C1E"/>
    <w:rsid w:val="00835659"/>
    <w:rsid w:val="008371A8"/>
    <w:rsid w:val="008403EA"/>
    <w:rsid w:val="00841FB8"/>
    <w:rsid w:val="008429A3"/>
    <w:rsid w:val="008430B5"/>
    <w:rsid w:val="00843F7D"/>
    <w:rsid w:val="008444FB"/>
    <w:rsid w:val="0084619C"/>
    <w:rsid w:val="0084641B"/>
    <w:rsid w:val="0084709A"/>
    <w:rsid w:val="00847147"/>
    <w:rsid w:val="0084751E"/>
    <w:rsid w:val="0084753E"/>
    <w:rsid w:val="00850B39"/>
    <w:rsid w:val="00851429"/>
    <w:rsid w:val="008521A2"/>
    <w:rsid w:val="0085252C"/>
    <w:rsid w:val="00852B7C"/>
    <w:rsid w:val="008535A4"/>
    <w:rsid w:val="00854318"/>
    <w:rsid w:val="00854869"/>
    <w:rsid w:val="00854F45"/>
    <w:rsid w:val="00855000"/>
    <w:rsid w:val="008551B1"/>
    <w:rsid w:val="00856092"/>
    <w:rsid w:val="00856EBA"/>
    <w:rsid w:val="00857320"/>
    <w:rsid w:val="008574E4"/>
    <w:rsid w:val="008579A5"/>
    <w:rsid w:val="00860098"/>
    <w:rsid w:val="00861366"/>
    <w:rsid w:val="008618CD"/>
    <w:rsid w:val="00863439"/>
    <w:rsid w:val="00863AB3"/>
    <w:rsid w:val="0086477D"/>
    <w:rsid w:val="0086523F"/>
    <w:rsid w:val="00865762"/>
    <w:rsid w:val="0086735B"/>
    <w:rsid w:val="00874E3D"/>
    <w:rsid w:val="00876932"/>
    <w:rsid w:val="00880BFA"/>
    <w:rsid w:val="00880CD6"/>
    <w:rsid w:val="00880D99"/>
    <w:rsid w:val="00880F88"/>
    <w:rsid w:val="00881A09"/>
    <w:rsid w:val="00881C7A"/>
    <w:rsid w:val="00881D6B"/>
    <w:rsid w:val="008837F0"/>
    <w:rsid w:val="00883ADD"/>
    <w:rsid w:val="00884269"/>
    <w:rsid w:val="0088429A"/>
    <w:rsid w:val="0088615C"/>
    <w:rsid w:val="008869C1"/>
    <w:rsid w:val="008878CB"/>
    <w:rsid w:val="00890600"/>
    <w:rsid w:val="008913E9"/>
    <w:rsid w:val="00892167"/>
    <w:rsid w:val="00893660"/>
    <w:rsid w:val="00894374"/>
    <w:rsid w:val="008952D7"/>
    <w:rsid w:val="00895489"/>
    <w:rsid w:val="008954EE"/>
    <w:rsid w:val="00896F4C"/>
    <w:rsid w:val="00897ECB"/>
    <w:rsid w:val="008A02CA"/>
    <w:rsid w:val="008A08AF"/>
    <w:rsid w:val="008A0F4B"/>
    <w:rsid w:val="008A11ED"/>
    <w:rsid w:val="008A1F7B"/>
    <w:rsid w:val="008A2B33"/>
    <w:rsid w:val="008A3162"/>
    <w:rsid w:val="008A365C"/>
    <w:rsid w:val="008A40D8"/>
    <w:rsid w:val="008A4604"/>
    <w:rsid w:val="008A5328"/>
    <w:rsid w:val="008A5A53"/>
    <w:rsid w:val="008A5D24"/>
    <w:rsid w:val="008A6341"/>
    <w:rsid w:val="008A644B"/>
    <w:rsid w:val="008A6A86"/>
    <w:rsid w:val="008A6D42"/>
    <w:rsid w:val="008A6DB0"/>
    <w:rsid w:val="008A7355"/>
    <w:rsid w:val="008A7F60"/>
    <w:rsid w:val="008B0168"/>
    <w:rsid w:val="008B07E1"/>
    <w:rsid w:val="008B1C71"/>
    <w:rsid w:val="008B263C"/>
    <w:rsid w:val="008B360D"/>
    <w:rsid w:val="008B3611"/>
    <w:rsid w:val="008B4CBF"/>
    <w:rsid w:val="008B51B1"/>
    <w:rsid w:val="008B5A4F"/>
    <w:rsid w:val="008B6015"/>
    <w:rsid w:val="008B6313"/>
    <w:rsid w:val="008B6F09"/>
    <w:rsid w:val="008B6F53"/>
    <w:rsid w:val="008B723C"/>
    <w:rsid w:val="008B7978"/>
    <w:rsid w:val="008B7D15"/>
    <w:rsid w:val="008C022D"/>
    <w:rsid w:val="008C1F32"/>
    <w:rsid w:val="008C238D"/>
    <w:rsid w:val="008C351E"/>
    <w:rsid w:val="008C3C4E"/>
    <w:rsid w:val="008C4A81"/>
    <w:rsid w:val="008C52EC"/>
    <w:rsid w:val="008C77FC"/>
    <w:rsid w:val="008C7C2D"/>
    <w:rsid w:val="008D12D7"/>
    <w:rsid w:val="008D14DA"/>
    <w:rsid w:val="008D1A97"/>
    <w:rsid w:val="008D1B2D"/>
    <w:rsid w:val="008D1E3E"/>
    <w:rsid w:val="008D255C"/>
    <w:rsid w:val="008D27C6"/>
    <w:rsid w:val="008D2857"/>
    <w:rsid w:val="008D33A2"/>
    <w:rsid w:val="008D3B08"/>
    <w:rsid w:val="008D5F6B"/>
    <w:rsid w:val="008D6AA2"/>
    <w:rsid w:val="008E00EC"/>
    <w:rsid w:val="008E1E53"/>
    <w:rsid w:val="008E257A"/>
    <w:rsid w:val="008E33BF"/>
    <w:rsid w:val="008E35D7"/>
    <w:rsid w:val="008E4325"/>
    <w:rsid w:val="008E5FB0"/>
    <w:rsid w:val="008E6134"/>
    <w:rsid w:val="008E6A0A"/>
    <w:rsid w:val="008E6A48"/>
    <w:rsid w:val="008E6F4A"/>
    <w:rsid w:val="008F037F"/>
    <w:rsid w:val="008F0512"/>
    <w:rsid w:val="008F252B"/>
    <w:rsid w:val="008F2F0F"/>
    <w:rsid w:val="008F2F64"/>
    <w:rsid w:val="008F3186"/>
    <w:rsid w:val="008F33B6"/>
    <w:rsid w:val="008F4689"/>
    <w:rsid w:val="008F4B42"/>
    <w:rsid w:val="008F5C41"/>
    <w:rsid w:val="008F5FB7"/>
    <w:rsid w:val="008F6B33"/>
    <w:rsid w:val="008F770D"/>
    <w:rsid w:val="008F79DD"/>
    <w:rsid w:val="009007C4"/>
    <w:rsid w:val="00901E18"/>
    <w:rsid w:val="00902A1E"/>
    <w:rsid w:val="00903311"/>
    <w:rsid w:val="00904189"/>
    <w:rsid w:val="00904790"/>
    <w:rsid w:val="00904971"/>
    <w:rsid w:val="009066EF"/>
    <w:rsid w:val="00906A1A"/>
    <w:rsid w:val="009072B1"/>
    <w:rsid w:val="009074BD"/>
    <w:rsid w:val="00907E64"/>
    <w:rsid w:val="0091142A"/>
    <w:rsid w:val="00911975"/>
    <w:rsid w:val="00911C86"/>
    <w:rsid w:val="00912245"/>
    <w:rsid w:val="00912C13"/>
    <w:rsid w:val="00912CD9"/>
    <w:rsid w:val="00912F67"/>
    <w:rsid w:val="00913466"/>
    <w:rsid w:val="00913838"/>
    <w:rsid w:val="00913A9A"/>
    <w:rsid w:val="00914526"/>
    <w:rsid w:val="00914FAE"/>
    <w:rsid w:val="00915116"/>
    <w:rsid w:val="00915D25"/>
    <w:rsid w:val="00915DF2"/>
    <w:rsid w:val="009160B6"/>
    <w:rsid w:val="009160C9"/>
    <w:rsid w:val="009168A1"/>
    <w:rsid w:val="009168D4"/>
    <w:rsid w:val="00917B71"/>
    <w:rsid w:val="00920961"/>
    <w:rsid w:val="00920A32"/>
    <w:rsid w:val="00920AB2"/>
    <w:rsid w:val="009238F5"/>
    <w:rsid w:val="00923B48"/>
    <w:rsid w:val="00923F33"/>
    <w:rsid w:val="00924B9D"/>
    <w:rsid w:val="00925294"/>
    <w:rsid w:val="00925897"/>
    <w:rsid w:val="00925E21"/>
    <w:rsid w:val="009273EC"/>
    <w:rsid w:val="009276FE"/>
    <w:rsid w:val="00927D43"/>
    <w:rsid w:val="009308E6"/>
    <w:rsid w:val="009316A0"/>
    <w:rsid w:val="00931760"/>
    <w:rsid w:val="00932A15"/>
    <w:rsid w:val="00934024"/>
    <w:rsid w:val="00934CCD"/>
    <w:rsid w:val="00934E30"/>
    <w:rsid w:val="0093506D"/>
    <w:rsid w:val="0093527A"/>
    <w:rsid w:val="00936A8C"/>
    <w:rsid w:val="009374F8"/>
    <w:rsid w:val="009376F8"/>
    <w:rsid w:val="00937939"/>
    <w:rsid w:val="00937D0E"/>
    <w:rsid w:val="009410C8"/>
    <w:rsid w:val="0094138E"/>
    <w:rsid w:val="00941668"/>
    <w:rsid w:val="00942F9D"/>
    <w:rsid w:val="00943711"/>
    <w:rsid w:val="00943890"/>
    <w:rsid w:val="009448A1"/>
    <w:rsid w:val="0094529C"/>
    <w:rsid w:val="00945DCD"/>
    <w:rsid w:val="00945EB2"/>
    <w:rsid w:val="0094681A"/>
    <w:rsid w:val="00946A27"/>
    <w:rsid w:val="009472B3"/>
    <w:rsid w:val="00947924"/>
    <w:rsid w:val="00951019"/>
    <w:rsid w:val="0095305A"/>
    <w:rsid w:val="00954357"/>
    <w:rsid w:val="00955000"/>
    <w:rsid w:val="00955249"/>
    <w:rsid w:val="00955412"/>
    <w:rsid w:val="00955C7F"/>
    <w:rsid w:val="00956EDB"/>
    <w:rsid w:val="00956F79"/>
    <w:rsid w:val="009574D0"/>
    <w:rsid w:val="0095780F"/>
    <w:rsid w:val="00957C85"/>
    <w:rsid w:val="00957D6F"/>
    <w:rsid w:val="009603BC"/>
    <w:rsid w:val="009603C5"/>
    <w:rsid w:val="009604D4"/>
    <w:rsid w:val="00961542"/>
    <w:rsid w:val="00961669"/>
    <w:rsid w:val="0096177B"/>
    <w:rsid w:val="0096196B"/>
    <w:rsid w:val="00961ACA"/>
    <w:rsid w:val="00962599"/>
    <w:rsid w:val="00962A2B"/>
    <w:rsid w:val="0096372B"/>
    <w:rsid w:val="0096522F"/>
    <w:rsid w:val="009656B8"/>
    <w:rsid w:val="00966081"/>
    <w:rsid w:val="00970997"/>
    <w:rsid w:val="00970BDB"/>
    <w:rsid w:val="00973FAB"/>
    <w:rsid w:val="00974A7B"/>
    <w:rsid w:val="00975E85"/>
    <w:rsid w:val="00977D17"/>
    <w:rsid w:val="00981351"/>
    <w:rsid w:val="00981362"/>
    <w:rsid w:val="00981905"/>
    <w:rsid w:val="009844E8"/>
    <w:rsid w:val="00984A07"/>
    <w:rsid w:val="00985206"/>
    <w:rsid w:val="009857BA"/>
    <w:rsid w:val="009857FA"/>
    <w:rsid w:val="00986AFD"/>
    <w:rsid w:val="00986E97"/>
    <w:rsid w:val="0098712A"/>
    <w:rsid w:val="0098766F"/>
    <w:rsid w:val="0098792C"/>
    <w:rsid w:val="00987CBA"/>
    <w:rsid w:val="009915A6"/>
    <w:rsid w:val="00991D85"/>
    <w:rsid w:val="009931B2"/>
    <w:rsid w:val="009943C0"/>
    <w:rsid w:val="00994D88"/>
    <w:rsid w:val="00997CE0"/>
    <w:rsid w:val="009A0776"/>
    <w:rsid w:val="009A1645"/>
    <w:rsid w:val="009A1706"/>
    <w:rsid w:val="009A29A3"/>
    <w:rsid w:val="009A2E51"/>
    <w:rsid w:val="009A3383"/>
    <w:rsid w:val="009A35AC"/>
    <w:rsid w:val="009A4363"/>
    <w:rsid w:val="009A48CB"/>
    <w:rsid w:val="009A48E8"/>
    <w:rsid w:val="009A54AD"/>
    <w:rsid w:val="009A5C5B"/>
    <w:rsid w:val="009A6656"/>
    <w:rsid w:val="009A67E8"/>
    <w:rsid w:val="009B07F9"/>
    <w:rsid w:val="009B09E0"/>
    <w:rsid w:val="009B2256"/>
    <w:rsid w:val="009B3154"/>
    <w:rsid w:val="009B353B"/>
    <w:rsid w:val="009B4425"/>
    <w:rsid w:val="009B4EF4"/>
    <w:rsid w:val="009B4F08"/>
    <w:rsid w:val="009B5248"/>
    <w:rsid w:val="009B52F0"/>
    <w:rsid w:val="009B544A"/>
    <w:rsid w:val="009B5DED"/>
    <w:rsid w:val="009B71F1"/>
    <w:rsid w:val="009B786E"/>
    <w:rsid w:val="009C0162"/>
    <w:rsid w:val="009C0C92"/>
    <w:rsid w:val="009C3107"/>
    <w:rsid w:val="009C4111"/>
    <w:rsid w:val="009C4720"/>
    <w:rsid w:val="009C5165"/>
    <w:rsid w:val="009C60E4"/>
    <w:rsid w:val="009C6DDF"/>
    <w:rsid w:val="009C7189"/>
    <w:rsid w:val="009C764E"/>
    <w:rsid w:val="009C7CB3"/>
    <w:rsid w:val="009D0687"/>
    <w:rsid w:val="009D16F4"/>
    <w:rsid w:val="009D5514"/>
    <w:rsid w:val="009D7119"/>
    <w:rsid w:val="009E00BC"/>
    <w:rsid w:val="009E094C"/>
    <w:rsid w:val="009E0C17"/>
    <w:rsid w:val="009E1387"/>
    <w:rsid w:val="009E164E"/>
    <w:rsid w:val="009E184A"/>
    <w:rsid w:val="009E3E30"/>
    <w:rsid w:val="009E44CF"/>
    <w:rsid w:val="009E4AD3"/>
    <w:rsid w:val="009E4BC6"/>
    <w:rsid w:val="009E4F48"/>
    <w:rsid w:val="009F1BDB"/>
    <w:rsid w:val="009F3B90"/>
    <w:rsid w:val="009F3C83"/>
    <w:rsid w:val="009F41E5"/>
    <w:rsid w:val="009F4935"/>
    <w:rsid w:val="009F4ACE"/>
    <w:rsid w:val="009F6B1C"/>
    <w:rsid w:val="009F771E"/>
    <w:rsid w:val="009F7A79"/>
    <w:rsid w:val="009F7FF4"/>
    <w:rsid w:val="00A01EFD"/>
    <w:rsid w:val="00A02E7C"/>
    <w:rsid w:val="00A03430"/>
    <w:rsid w:val="00A03939"/>
    <w:rsid w:val="00A04196"/>
    <w:rsid w:val="00A04C0B"/>
    <w:rsid w:val="00A055A9"/>
    <w:rsid w:val="00A055E8"/>
    <w:rsid w:val="00A06577"/>
    <w:rsid w:val="00A06885"/>
    <w:rsid w:val="00A07177"/>
    <w:rsid w:val="00A07B9A"/>
    <w:rsid w:val="00A07EF2"/>
    <w:rsid w:val="00A1012A"/>
    <w:rsid w:val="00A10AFB"/>
    <w:rsid w:val="00A10C4F"/>
    <w:rsid w:val="00A11088"/>
    <w:rsid w:val="00A1139C"/>
    <w:rsid w:val="00A119A3"/>
    <w:rsid w:val="00A11CD4"/>
    <w:rsid w:val="00A11DC2"/>
    <w:rsid w:val="00A12230"/>
    <w:rsid w:val="00A13308"/>
    <w:rsid w:val="00A13E72"/>
    <w:rsid w:val="00A1447D"/>
    <w:rsid w:val="00A144F6"/>
    <w:rsid w:val="00A1455A"/>
    <w:rsid w:val="00A147E1"/>
    <w:rsid w:val="00A149A5"/>
    <w:rsid w:val="00A1596F"/>
    <w:rsid w:val="00A16136"/>
    <w:rsid w:val="00A17FBE"/>
    <w:rsid w:val="00A17FE5"/>
    <w:rsid w:val="00A20BBA"/>
    <w:rsid w:val="00A21CB2"/>
    <w:rsid w:val="00A21CFB"/>
    <w:rsid w:val="00A2262F"/>
    <w:rsid w:val="00A22841"/>
    <w:rsid w:val="00A22C86"/>
    <w:rsid w:val="00A24404"/>
    <w:rsid w:val="00A24F6E"/>
    <w:rsid w:val="00A25737"/>
    <w:rsid w:val="00A25B32"/>
    <w:rsid w:val="00A261D5"/>
    <w:rsid w:val="00A271A0"/>
    <w:rsid w:val="00A273DF"/>
    <w:rsid w:val="00A3018C"/>
    <w:rsid w:val="00A302C0"/>
    <w:rsid w:val="00A312DA"/>
    <w:rsid w:val="00A31379"/>
    <w:rsid w:val="00A31B8C"/>
    <w:rsid w:val="00A32B92"/>
    <w:rsid w:val="00A3353E"/>
    <w:rsid w:val="00A33860"/>
    <w:rsid w:val="00A33F8F"/>
    <w:rsid w:val="00A34F38"/>
    <w:rsid w:val="00A35746"/>
    <w:rsid w:val="00A35C26"/>
    <w:rsid w:val="00A41100"/>
    <w:rsid w:val="00A417F7"/>
    <w:rsid w:val="00A4209B"/>
    <w:rsid w:val="00A432F4"/>
    <w:rsid w:val="00A448D6"/>
    <w:rsid w:val="00A4611E"/>
    <w:rsid w:val="00A46273"/>
    <w:rsid w:val="00A46D73"/>
    <w:rsid w:val="00A47A80"/>
    <w:rsid w:val="00A521F4"/>
    <w:rsid w:val="00A52FE2"/>
    <w:rsid w:val="00A5342C"/>
    <w:rsid w:val="00A53E5B"/>
    <w:rsid w:val="00A5416A"/>
    <w:rsid w:val="00A5615C"/>
    <w:rsid w:val="00A60CEB"/>
    <w:rsid w:val="00A6101D"/>
    <w:rsid w:val="00A611DF"/>
    <w:rsid w:val="00A614DD"/>
    <w:rsid w:val="00A61EA5"/>
    <w:rsid w:val="00A63052"/>
    <w:rsid w:val="00A63ABB"/>
    <w:rsid w:val="00A63DA4"/>
    <w:rsid w:val="00A63E5E"/>
    <w:rsid w:val="00A64BD4"/>
    <w:rsid w:val="00A64C85"/>
    <w:rsid w:val="00A67BF2"/>
    <w:rsid w:val="00A700EE"/>
    <w:rsid w:val="00A702E4"/>
    <w:rsid w:val="00A7198B"/>
    <w:rsid w:val="00A72791"/>
    <w:rsid w:val="00A73601"/>
    <w:rsid w:val="00A74C5A"/>
    <w:rsid w:val="00A7515F"/>
    <w:rsid w:val="00A760BF"/>
    <w:rsid w:val="00A77814"/>
    <w:rsid w:val="00A77F9F"/>
    <w:rsid w:val="00A80379"/>
    <w:rsid w:val="00A80ECF"/>
    <w:rsid w:val="00A8212F"/>
    <w:rsid w:val="00A828EA"/>
    <w:rsid w:val="00A82C83"/>
    <w:rsid w:val="00A830FC"/>
    <w:rsid w:val="00A839A3"/>
    <w:rsid w:val="00A83A3B"/>
    <w:rsid w:val="00A852DD"/>
    <w:rsid w:val="00A85C32"/>
    <w:rsid w:val="00A90008"/>
    <w:rsid w:val="00A90CBD"/>
    <w:rsid w:val="00A9125F"/>
    <w:rsid w:val="00A91344"/>
    <w:rsid w:val="00A9149F"/>
    <w:rsid w:val="00A91707"/>
    <w:rsid w:val="00A92BBA"/>
    <w:rsid w:val="00A92C4A"/>
    <w:rsid w:val="00A931EF"/>
    <w:rsid w:val="00A93310"/>
    <w:rsid w:val="00A94D76"/>
    <w:rsid w:val="00A95614"/>
    <w:rsid w:val="00A959BE"/>
    <w:rsid w:val="00A95AE9"/>
    <w:rsid w:val="00A95CE2"/>
    <w:rsid w:val="00A970CA"/>
    <w:rsid w:val="00A978B0"/>
    <w:rsid w:val="00A97B36"/>
    <w:rsid w:val="00AA12C8"/>
    <w:rsid w:val="00AA1658"/>
    <w:rsid w:val="00AA2375"/>
    <w:rsid w:val="00AA5E1F"/>
    <w:rsid w:val="00AA5F7A"/>
    <w:rsid w:val="00AA76E1"/>
    <w:rsid w:val="00AB06A7"/>
    <w:rsid w:val="00AB0703"/>
    <w:rsid w:val="00AB0A75"/>
    <w:rsid w:val="00AB1CF5"/>
    <w:rsid w:val="00AB1FA4"/>
    <w:rsid w:val="00AB4C07"/>
    <w:rsid w:val="00AB607C"/>
    <w:rsid w:val="00AB627A"/>
    <w:rsid w:val="00AB6987"/>
    <w:rsid w:val="00AB69D4"/>
    <w:rsid w:val="00AB74BE"/>
    <w:rsid w:val="00AB7F01"/>
    <w:rsid w:val="00AC0096"/>
    <w:rsid w:val="00AC0B7C"/>
    <w:rsid w:val="00AC142D"/>
    <w:rsid w:val="00AC3311"/>
    <w:rsid w:val="00AC379D"/>
    <w:rsid w:val="00AC3A8E"/>
    <w:rsid w:val="00AC4336"/>
    <w:rsid w:val="00AC45C8"/>
    <w:rsid w:val="00AC5006"/>
    <w:rsid w:val="00AC615C"/>
    <w:rsid w:val="00AC6612"/>
    <w:rsid w:val="00AC6979"/>
    <w:rsid w:val="00AC69F5"/>
    <w:rsid w:val="00AC6DF1"/>
    <w:rsid w:val="00AC736C"/>
    <w:rsid w:val="00AC7500"/>
    <w:rsid w:val="00AD0AF0"/>
    <w:rsid w:val="00AD0F0A"/>
    <w:rsid w:val="00AD1586"/>
    <w:rsid w:val="00AD20FF"/>
    <w:rsid w:val="00AD27B4"/>
    <w:rsid w:val="00AD46BD"/>
    <w:rsid w:val="00AD528B"/>
    <w:rsid w:val="00AD5FC4"/>
    <w:rsid w:val="00AD62CD"/>
    <w:rsid w:val="00AD6804"/>
    <w:rsid w:val="00AD7927"/>
    <w:rsid w:val="00AD7E33"/>
    <w:rsid w:val="00AE173B"/>
    <w:rsid w:val="00AE1879"/>
    <w:rsid w:val="00AE3704"/>
    <w:rsid w:val="00AE37A4"/>
    <w:rsid w:val="00AE3C95"/>
    <w:rsid w:val="00AE54B1"/>
    <w:rsid w:val="00AE5B64"/>
    <w:rsid w:val="00AE7195"/>
    <w:rsid w:val="00AE754F"/>
    <w:rsid w:val="00AF0D9E"/>
    <w:rsid w:val="00AF1207"/>
    <w:rsid w:val="00AF17B6"/>
    <w:rsid w:val="00AF1F0A"/>
    <w:rsid w:val="00AF2EC8"/>
    <w:rsid w:val="00AF3867"/>
    <w:rsid w:val="00AF436A"/>
    <w:rsid w:val="00AF4825"/>
    <w:rsid w:val="00AF514A"/>
    <w:rsid w:val="00AF56D5"/>
    <w:rsid w:val="00AF681F"/>
    <w:rsid w:val="00AF68B6"/>
    <w:rsid w:val="00AF6A62"/>
    <w:rsid w:val="00AF6A9A"/>
    <w:rsid w:val="00AF707A"/>
    <w:rsid w:val="00B000D9"/>
    <w:rsid w:val="00B001A0"/>
    <w:rsid w:val="00B00720"/>
    <w:rsid w:val="00B00B86"/>
    <w:rsid w:val="00B010F7"/>
    <w:rsid w:val="00B011D2"/>
    <w:rsid w:val="00B02E3F"/>
    <w:rsid w:val="00B02FBB"/>
    <w:rsid w:val="00B03E14"/>
    <w:rsid w:val="00B0557A"/>
    <w:rsid w:val="00B05EC4"/>
    <w:rsid w:val="00B06B4D"/>
    <w:rsid w:val="00B072BA"/>
    <w:rsid w:val="00B10238"/>
    <w:rsid w:val="00B10305"/>
    <w:rsid w:val="00B10771"/>
    <w:rsid w:val="00B10F15"/>
    <w:rsid w:val="00B1120B"/>
    <w:rsid w:val="00B11A88"/>
    <w:rsid w:val="00B12D71"/>
    <w:rsid w:val="00B1309F"/>
    <w:rsid w:val="00B13600"/>
    <w:rsid w:val="00B137BB"/>
    <w:rsid w:val="00B13C29"/>
    <w:rsid w:val="00B148C8"/>
    <w:rsid w:val="00B14A63"/>
    <w:rsid w:val="00B15323"/>
    <w:rsid w:val="00B162E5"/>
    <w:rsid w:val="00B16447"/>
    <w:rsid w:val="00B16A9E"/>
    <w:rsid w:val="00B17404"/>
    <w:rsid w:val="00B17CED"/>
    <w:rsid w:val="00B17FEF"/>
    <w:rsid w:val="00B20F6B"/>
    <w:rsid w:val="00B210AD"/>
    <w:rsid w:val="00B21AC8"/>
    <w:rsid w:val="00B225FD"/>
    <w:rsid w:val="00B2290F"/>
    <w:rsid w:val="00B24CD4"/>
    <w:rsid w:val="00B2572A"/>
    <w:rsid w:val="00B257EF"/>
    <w:rsid w:val="00B25A72"/>
    <w:rsid w:val="00B25B06"/>
    <w:rsid w:val="00B25D8E"/>
    <w:rsid w:val="00B25E89"/>
    <w:rsid w:val="00B27084"/>
    <w:rsid w:val="00B2782D"/>
    <w:rsid w:val="00B301D8"/>
    <w:rsid w:val="00B30EB5"/>
    <w:rsid w:val="00B310F9"/>
    <w:rsid w:val="00B32F65"/>
    <w:rsid w:val="00B339D9"/>
    <w:rsid w:val="00B3431F"/>
    <w:rsid w:val="00B34AD3"/>
    <w:rsid w:val="00B34F1A"/>
    <w:rsid w:val="00B36DB9"/>
    <w:rsid w:val="00B37285"/>
    <w:rsid w:val="00B37875"/>
    <w:rsid w:val="00B37984"/>
    <w:rsid w:val="00B37BE8"/>
    <w:rsid w:val="00B37DAE"/>
    <w:rsid w:val="00B37FC2"/>
    <w:rsid w:val="00B400C4"/>
    <w:rsid w:val="00B40802"/>
    <w:rsid w:val="00B40AF6"/>
    <w:rsid w:val="00B41760"/>
    <w:rsid w:val="00B41BF4"/>
    <w:rsid w:val="00B41F60"/>
    <w:rsid w:val="00B43713"/>
    <w:rsid w:val="00B44202"/>
    <w:rsid w:val="00B445EE"/>
    <w:rsid w:val="00B47021"/>
    <w:rsid w:val="00B47773"/>
    <w:rsid w:val="00B479D7"/>
    <w:rsid w:val="00B47A2A"/>
    <w:rsid w:val="00B5034C"/>
    <w:rsid w:val="00B5071A"/>
    <w:rsid w:val="00B50857"/>
    <w:rsid w:val="00B50941"/>
    <w:rsid w:val="00B519E2"/>
    <w:rsid w:val="00B51CDE"/>
    <w:rsid w:val="00B520FD"/>
    <w:rsid w:val="00B539F2"/>
    <w:rsid w:val="00B53C9B"/>
    <w:rsid w:val="00B543F4"/>
    <w:rsid w:val="00B54A1E"/>
    <w:rsid w:val="00B551F1"/>
    <w:rsid w:val="00B552D7"/>
    <w:rsid w:val="00B558F4"/>
    <w:rsid w:val="00B561BA"/>
    <w:rsid w:val="00B561EE"/>
    <w:rsid w:val="00B56672"/>
    <w:rsid w:val="00B56F78"/>
    <w:rsid w:val="00B602F9"/>
    <w:rsid w:val="00B608F2"/>
    <w:rsid w:val="00B60D46"/>
    <w:rsid w:val="00B612F8"/>
    <w:rsid w:val="00B616E9"/>
    <w:rsid w:val="00B61A8D"/>
    <w:rsid w:val="00B61D8F"/>
    <w:rsid w:val="00B625EF"/>
    <w:rsid w:val="00B62CBA"/>
    <w:rsid w:val="00B63803"/>
    <w:rsid w:val="00B63B57"/>
    <w:rsid w:val="00B64E7B"/>
    <w:rsid w:val="00B6615A"/>
    <w:rsid w:val="00B664A0"/>
    <w:rsid w:val="00B664E1"/>
    <w:rsid w:val="00B676EE"/>
    <w:rsid w:val="00B70935"/>
    <w:rsid w:val="00B723EA"/>
    <w:rsid w:val="00B723FC"/>
    <w:rsid w:val="00B72C1F"/>
    <w:rsid w:val="00B74378"/>
    <w:rsid w:val="00B74B52"/>
    <w:rsid w:val="00B7615D"/>
    <w:rsid w:val="00B76665"/>
    <w:rsid w:val="00B76E88"/>
    <w:rsid w:val="00B774AB"/>
    <w:rsid w:val="00B80092"/>
    <w:rsid w:val="00B80342"/>
    <w:rsid w:val="00B80791"/>
    <w:rsid w:val="00B80C2E"/>
    <w:rsid w:val="00B81F56"/>
    <w:rsid w:val="00B824C5"/>
    <w:rsid w:val="00B824C7"/>
    <w:rsid w:val="00B830A5"/>
    <w:rsid w:val="00B83134"/>
    <w:rsid w:val="00B840BC"/>
    <w:rsid w:val="00B86257"/>
    <w:rsid w:val="00B87DA6"/>
    <w:rsid w:val="00B9150D"/>
    <w:rsid w:val="00B92CEA"/>
    <w:rsid w:val="00B9307C"/>
    <w:rsid w:val="00B93E46"/>
    <w:rsid w:val="00B94988"/>
    <w:rsid w:val="00B95E87"/>
    <w:rsid w:val="00B961D8"/>
    <w:rsid w:val="00B96B7F"/>
    <w:rsid w:val="00B97429"/>
    <w:rsid w:val="00B97714"/>
    <w:rsid w:val="00B979F7"/>
    <w:rsid w:val="00BA01AF"/>
    <w:rsid w:val="00BA0DE3"/>
    <w:rsid w:val="00BA198C"/>
    <w:rsid w:val="00BA1B79"/>
    <w:rsid w:val="00BA288B"/>
    <w:rsid w:val="00BA2BFA"/>
    <w:rsid w:val="00BA3338"/>
    <w:rsid w:val="00BA3668"/>
    <w:rsid w:val="00BA4236"/>
    <w:rsid w:val="00BA429D"/>
    <w:rsid w:val="00BA42D5"/>
    <w:rsid w:val="00BA4347"/>
    <w:rsid w:val="00BA5F34"/>
    <w:rsid w:val="00BA7879"/>
    <w:rsid w:val="00BB1122"/>
    <w:rsid w:val="00BB12E8"/>
    <w:rsid w:val="00BB263C"/>
    <w:rsid w:val="00BB279B"/>
    <w:rsid w:val="00BB290A"/>
    <w:rsid w:val="00BB3C83"/>
    <w:rsid w:val="00BB4028"/>
    <w:rsid w:val="00BB4372"/>
    <w:rsid w:val="00BB47BF"/>
    <w:rsid w:val="00BB712F"/>
    <w:rsid w:val="00BB76C9"/>
    <w:rsid w:val="00BC03DA"/>
    <w:rsid w:val="00BC22BF"/>
    <w:rsid w:val="00BC234F"/>
    <w:rsid w:val="00BC23CC"/>
    <w:rsid w:val="00BC2C33"/>
    <w:rsid w:val="00BC3A9D"/>
    <w:rsid w:val="00BC4806"/>
    <w:rsid w:val="00BC4DA1"/>
    <w:rsid w:val="00BC6063"/>
    <w:rsid w:val="00BC7A8B"/>
    <w:rsid w:val="00BD0CDB"/>
    <w:rsid w:val="00BD13CE"/>
    <w:rsid w:val="00BD583E"/>
    <w:rsid w:val="00BD5AA5"/>
    <w:rsid w:val="00BD7B2C"/>
    <w:rsid w:val="00BE0F0C"/>
    <w:rsid w:val="00BE182B"/>
    <w:rsid w:val="00BE24BB"/>
    <w:rsid w:val="00BE28F8"/>
    <w:rsid w:val="00BE2B71"/>
    <w:rsid w:val="00BE30C0"/>
    <w:rsid w:val="00BE3966"/>
    <w:rsid w:val="00BE47B7"/>
    <w:rsid w:val="00BE4D12"/>
    <w:rsid w:val="00BE4F61"/>
    <w:rsid w:val="00BE50BA"/>
    <w:rsid w:val="00BE56A2"/>
    <w:rsid w:val="00BE6294"/>
    <w:rsid w:val="00BE645B"/>
    <w:rsid w:val="00BE689F"/>
    <w:rsid w:val="00BE6C15"/>
    <w:rsid w:val="00BE77AE"/>
    <w:rsid w:val="00BE7AE8"/>
    <w:rsid w:val="00BF104B"/>
    <w:rsid w:val="00BF1A40"/>
    <w:rsid w:val="00BF30BA"/>
    <w:rsid w:val="00BF3832"/>
    <w:rsid w:val="00BF460D"/>
    <w:rsid w:val="00BF4DDE"/>
    <w:rsid w:val="00BF5018"/>
    <w:rsid w:val="00BF6851"/>
    <w:rsid w:val="00BF7C7D"/>
    <w:rsid w:val="00C01DC8"/>
    <w:rsid w:val="00C01E13"/>
    <w:rsid w:val="00C02C97"/>
    <w:rsid w:val="00C03824"/>
    <w:rsid w:val="00C046A1"/>
    <w:rsid w:val="00C04C4C"/>
    <w:rsid w:val="00C06B9A"/>
    <w:rsid w:val="00C0741A"/>
    <w:rsid w:val="00C07C75"/>
    <w:rsid w:val="00C109B8"/>
    <w:rsid w:val="00C11705"/>
    <w:rsid w:val="00C119E3"/>
    <w:rsid w:val="00C13880"/>
    <w:rsid w:val="00C14251"/>
    <w:rsid w:val="00C14A61"/>
    <w:rsid w:val="00C14D62"/>
    <w:rsid w:val="00C15305"/>
    <w:rsid w:val="00C163A1"/>
    <w:rsid w:val="00C17F97"/>
    <w:rsid w:val="00C202D4"/>
    <w:rsid w:val="00C20A9D"/>
    <w:rsid w:val="00C21404"/>
    <w:rsid w:val="00C21CB5"/>
    <w:rsid w:val="00C21D2E"/>
    <w:rsid w:val="00C23998"/>
    <w:rsid w:val="00C242AF"/>
    <w:rsid w:val="00C24E15"/>
    <w:rsid w:val="00C257A5"/>
    <w:rsid w:val="00C26400"/>
    <w:rsid w:val="00C268B6"/>
    <w:rsid w:val="00C2696A"/>
    <w:rsid w:val="00C26DA9"/>
    <w:rsid w:val="00C27BAD"/>
    <w:rsid w:val="00C30966"/>
    <w:rsid w:val="00C31826"/>
    <w:rsid w:val="00C31BD7"/>
    <w:rsid w:val="00C3256E"/>
    <w:rsid w:val="00C33C25"/>
    <w:rsid w:val="00C35651"/>
    <w:rsid w:val="00C35B72"/>
    <w:rsid w:val="00C35ED2"/>
    <w:rsid w:val="00C3675B"/>
    <w:rsid w:val="00C40777"/>
    <w:rsid w:val="00C4140E"/>
    <w:rsid w:val="00C41521"/>
    <w:rsid w:val="00C419B2"/>
    <w:rsid w:val="00C43E01"/>
    <w:rsid w:val="00C441F5"/>
    <w:rsid w:val="00C45CA8"/>
    <w:rsid w:val="00C463ED"/>
    <w:rsid w:val="00C46477"/>
    <w:rsid w:val="00C468A1"/>
    <w:rsid w:val="00C46C46"/>
    <w:rsid w:val="00C46C7D"/>
    <w:rsid w:val="00C47381"/>
    <w:rsid w:val="00C47A45"/>
    <w:rsid w:val="00C5016F"/>
    <w:rsid w:val="00C52232"/>
    <w:rsid w:val="00C524B3"/>
    <w:rsid w:val="00C5255B"/>
    <w:rsid w:val="00C528B7"/>
    <w:rsid w:val="00C5321F"/>
    <w:rsid w:val="00C53A5F"/>
    <w:rsid w:val="00C53C71"/>
    <w:rsid w:val="00C54404"/>
    <w:rsid w:val="00C55C1C"/>
    <w:rsid w:val="00C56A6B"/>
    <w:rsid w:val="00C56EAA"/>
    <w:rsid w:val="00C57875"/>
    <w:rsid w:val="00C60759"/>
    <w:rsid w:val="00C61A11"/>
    <w:rsid w:val="00C61D0E"/>
    <w:rsid w:val="00C62432"/>
    <w:rsid w:val="00C63AF9"/>
    <w:rsid w:val="00C645EC"/>
    <w:rsid w:val="00C64F1E"/>
    <w:rsid w:val="00C64FDA"/>
    <w:rsid w:val="00C66EA9"/>
    <w:rsid w:val="00C67C23"/>
    <w:rsid w:val="00C700C8"/>
    <w:rsid w:val="00C7066E"/>
    <w:rsid w:val="00C714FE"/>
    <w:rsid w:val="00C7415F"/>
    <w:rsid w:val="00C75B86"/>
    <w:rsid w:val="00C772F2"/>
    <w:rsid w:val="00C77E27"/>
    <w:rsid w:val="00C803D2"/>
    <w:rsid w:val="00C816F9"/>
    <w:rsid w:val="00C83089"/>
    <w:rsid w:val="00C83151"/>
    <w:rsid w:val="00C84799"/>
    <w:rsid w:val="00C84CEE"/>
    <w:rsid w:val="00C858F2"/>
    <w:rsid w:val="00C86894"/>
    <w:rsid w:val="00C8693C"/>
    <w:rsid w:val="00C86DFD"/>
    <w:rsid w:val="00C870B9"/>
    <w:rsid w:val="00C872DE"/>
    <w:rsid w:val="00C87E30"/>
    <w:rsid w:val="00C9030D"/>
    <w:rsid w:val="00C90776"/>
    <w:rsid w:val="00C91B0E"/>
    <w:rsid w:val="00C92148"/>
    <w:rsid w:val="00C930E9"/>
    <w:rsid w:val="00C93F2C"/>
    <w:rsid w:val="00C95760"/>
    <w:rsid w:val="00C95D47"/>
    <w:rsid w:val="00C95D56"/>
    <w:rsid w:val="00C9718E"/>
    <w:rsid w:val="00C97870"/>
    <w:rsid w:val="00C9797A"/>
    <w:rsid w:val="00CA00E6"/>
    <w:rsid w:val="00CA021A"/>
    <w:rsid w:val="00CA2687"/>
    <w:rsid w:val="00CA31B5"/>
    <w:rsid w:val="00CA3763"/>
    <w:rsid w:val="00CA3E35"/>
    <w:rsid w:val="00CA3F7B"/>
    <w:rsid w:val="00CA448B"/>
    <w:rsid w:val="00CA47C4"/>
    <w:rsid w:val="00CA480B"/>
    <w:rsid w:val="00CA5883"/>
    <w:rsid w:val="00CA7250"/>
    <w:rsid w:val="00CA75F0"/>
    <w:rsid w:val="00CA7849"/>
    <w:rsid w:val="00CB0C5E"/>
    <w:rsid w:val="00CB0F8D"/>
    <w:rsid w:val="00CB0FC4"/>
    <w:rsid w:val="00CB101F"/>
    <w:rsid w:val="00CB155F"/>
    <w:rsid w:val="00CB2D7A"/>
    <w:rsid w:val="00CB391B"/>
    <w:rsid w:val="00CB3C3E"/>
    <w:rsid w:val="00CB45AA"/>
    <w:rsid w:val="00CB46A5"/>
    <w:rsid w:val="00CB477E"/>
    <w:rsid w:val="00CB6777"/>
    <w:rsid w:val="00CB6DFF"/>
    <w:rsid w:val="00CC01CB"/>
    <w:rsid w:val="00CC0757"/>
    <w:rsid w:val="00CC0CCE"/>
    <w:rsid w:val="00CC102C"/>
    <w:rsid w:val="00CC2A97"/>
    <w:rsid w:val="00CC4A04"/>
    <w:rsid w:val="00CC4A76"/>
    <w:rsid w:val="00CC63F3"/>
    <w:rsid w:val="00CC6C05"/>
    <w:rsid w:val="00CC7BB0"/>
    <w:rsid w:val="00CD09D7"/>
    <w:rsid w:val="00CD2D8B"/>
    <w:rsid w:val="00CD3C97"/>
    <w:rsid w:val="00CD652A"/>
    <w:rsid w:val="00CD7B8F"/>
    <w:rsid w:val="00CE0A5C"/>
    <w:rsid w:val="00CE137C"/>
    <w:rsid w:val="00CE22A1"/>
    <w:rsid w:val="00CE28FF"/>
    <w:rsid w:val="00CE2F89"/>
    <w:rsid w:val="00CE4C0E"/>
    <w:rsid w:val="00CE4F1C"/>
    <w:rsid w:val="00CE58D1"/>
    <w:rsid w:val="00CE5EFF"/>
    <w:rsid w:val="00CE64CA"/>
    <w:rsid w:val="00CE668E"/>
    <w:rsid w:val="00CE6A77"/>
    <w:rsid w:val="00CE6ACE"/>
    <w:rsid w:val="00CE74CE"/>
    <w:rsid w:val="00CF02C7"/>
    <w:rsid w:val="00CF1123"/>
    <w:rsid w:val="00CF11AE"/>
    <w:rsid w:val="00CF16E5"/>
    <w:rsid w:val="00CF1A8A"/>
    <w:rsid w:val="00CF1CB0"/>
    <w:rsid w:val="00CF20DC"/>
    <w:rsid w:val="00CF273E"/>
    <w:rsid w:val="00CF30EE"/>
    <w:rsid w:val="00CF4CBE"/>
    <w:rsid w:val="00CF61F0"/>
    <w:rsid w:val="00CF6648"/>
    <w:rsid w:val="00CF7718"/>
    <w:rsid w:val="00D01198"/>
    <w:rsid w:val="00D01BFE"/>
    <w:rsid w:val="00D02A38"/>
    <w:rsid w:val="00D03FAC"/>
    <w:rsid w:val="00D04364"/>
    <w:rsid w:val="00D10C42"/>
    <w:rsid w:val="00D11022"/>
    <w:rsid w:val="00D11267"/>
    <w:rsid w:val="00D122B1"/>
    <w:rsid w:val="00D12DF0"/>
    <w:rsid w:val="00D12EA5"/>
    <w:rsid w:val="00D1490A"/>
    <w:rsid w:val="00D14BAF"/>
    <w:rsid w:val="00D15268"/>
    <w:rsid w:val="00D17A98"/>
    <w:rsid w:val="00D20339"/>
    <w:rsid w:val="00D21812"/>
    <w:rsid w:val="00D2222B"/>
    <w:rsid w:val="00D24FC9"/>
    <w:rsid w:val="00D25092"/>
    <w:rsid w:val="00D25103"/>
    <w:rsid w:val="00D26129"/>
    <w:rsid w:val="00D26E64"/>
    <w:rsid w:val="00D275F4"/>
    <w:rsid w:val="00D31FE2"/>
    <w:rsid w:val="00D321D1"/>
    <w:rsid w:val="00D3284A"/>
    <w:rsid w:val="00D33A6B"/>
    <w:rsid w:val="00D33C5A"/>
    <w:rsid w:val="00D36D88"/>
    <w:rsid w:val="00D3733E"/>
    <w:rsid w:val="00D40833"/>
    <w:rsid w:val="00D41810"/>
    <w:rsid w:val="00D41EB0"/>
    <w:rsid w:val="00D42731"/>
    <w:rsid w:val="00D43608"/>
    <w:rsid w:val="00D444FD"/>
    <w:rsid w:val="00D445B2"/>
    <w:rsid w:val="00D455E4"/>
    <w:rsid w:val="00D457CE"/>
    <w:rsid w:val="00D464ED"/>
    <w:rsid w:val="00D46F56"/>
    <w:rsid w:val="00D47682"/>
    <w:rsid w:val="00D4784C"/>
    <w:rsid w:val="00D5198D"/>
    <w:rsid w:val="00D51A41"/>
    <w:rsid w:val="00D51C3A"/>
    <w:rsid w:val="00D531A6"/>
    <w:rsid w:val="00D5406C"/>
    <w:rsid w:val="00D542C2"/>
    <w:rsid w:val="00D544FB"/>
    <w:rsid w:val="00D54623"/>
    <w:rsid w:val="00D54EAF"/>
    <w:rsid w:val="00D54F73"/>
    <w:rsid w:val="00D55829"/>
    <w:rsid w:val="00D56642"/>
    <w:rsid w:val="00D57A01"/>
    <w:rsid w:val="00D57CCD"/>
    <w:rsid w:val="00D600A7"/>
    <w:rsid w:val="00D60AFC"/>
    <w:rsid w:val="00D614E1"/>
    <w:rsid w:val="00D61517"/>
    <w:rsid w:val="00D61AB8"/>
    <w:rsid w:val="00D61ED9"/>
    <w:rsid w:val="00D62BC9"/>
    <w:rsid w:val="00D63518"/>
    <w:rsid w:val="00D63BE7"/>
    <w:rsid w:val="00D649AC"/>
    <w:rsid w:val="00D64B31"/>
    <w:rsid w:val="00D659C3"/>
    <w:rsid w:val="00D663E6"/>
    <w:rsid w:val="00D674DB"/>
    <w:rsid w:val="00D677E6"/>
    <w:rsid w:val="00D70888"/>
    <w:rsid w:val="00D7093B"/>
    <w:rsid w:val="00D70F98"/>
    <w:rsid w:val="00D7159E"/>
    <w:rsid w:val="00D72003"/>
    <w:rsid w:val="00D72E82"/>
    <w:rsid w:val="00D74BF5"/>
    <w:rsid w:val="00D750D6"/>
    <w:rsid w:val="00D76AA6"/>
    <w:rsid w:val="00D76C56"/>
    <w:rsid w:val="00D7758F"/>
    <w:rsid w:val="00D80651"/>
    <w:rsid w:val="00D8120C"/>
    <w:rsid w:val="00D81E90"/>
    <w:rsid w:val="00D833C7"/>
    <w:rsid w:val="00D83990"/>
    <w:rsid w:val="00D852E5"/>
    <w:rsid w:val="00D85A48"/>
    <w:rsid w:val="00D8615A"/>
    <w:rsid w:val="00D868AF"/>
    <w:rsid w:val="00D87826"/>
    <w:rsid w:val="00D87CB4"/>
    <w:rsid w:val="00D90BE8"/>
    <w:rsid w:val="00D90D36"/>
    <w:rsid w:val="00D91148"/>
    <w:rsid w:val="00D916BB"/>
    <w:rsid w:val="00D917D3"/>
    <w:rsid w:val="00D91AE8"/>
    <w:rsid w:val="00D921CF"/>
    <w:rsid w:val="00D92302"/>
    <w:rsid w:val="00D938C8"/>
    <w:rsid w:val="00D93B1D"/>
    <w:rsid w:val="00D93B99"/>
    <w:rsid w:val="00D947A6"/>
    <w:rsid w:val="00D95B07"/>
    <w:rsid w:val="00D97F2A"/>
    <w:rsid w:val="00DA11B7"/>
    <w:rsid w:val="00DA1A39"/>
    <w:rsid w:val="00DA3AA1"/>
    <w:rsid w:val="00DA4016"/>
    <w:rsid w:val="00DA42EF"/>
    <w:rsid w:val="00DA48B0"/>
    <w:rsid w:val="00DA4903"/>
    <w:rsid w:val="00DA4DF6"/>
    <w:rsid w:val="00DA50BA"/>
    <w:rsid w:val="00DA52E6"/>
    <w:rsid w:val="00DA64CF"/>
    <w:rsid w:val="00DA69BD"/>
    <w:rsid w:val="00DB075D"/>
    <w:rsid w:val="00DB0BE0"/>
    <w:rsid w:val="00DB0C24"/>
    <w:rsid w:val="00DB194D"/>
    <w:rsid w:val="00DB2A2A"/>
    <w:rsid w:val="00DB3439"/>
    <w:rsid w:val="00DB5C68"/>
    <w:rsid w:val="00DB602E"/>
    <w:rsid w:val="00DB6C1B"/>
    <w:rsid w:val="00DB7CAD"/>
    <w:rsid w:val="00DC012D"/>
    <w:rsid w:val="00DC06B2"/>
    <w:rsid w:val="00DC1623"/>
    <w:rsid w:val="00DC17DA"/>
    <w:rsid w:val="00DC19FE"/>
    <w:rsid w:val="00DC2016"/>
    <w:rsid w:val="00DC2629"/>
    <w:rsid w:val="00DC287E"/>
    <w:rsid w:val="00DC28B5"/>
    <w:rsid w:val="00DC29F6"/>
    <w:rsid w:val="00DC3ABF"/>
    <w:rsid w:val="00DC3D60"/>
    <w:rsid w:val="00DC4076"/>
    <w:rsid w:val="00DC45F6"/>
    <w:rsid w:val="00DC5D7E"/>
    <w:rsid w:val="00DC664E"/>
    <w:rsid w:val="00DC6882"/>
    <w:rsid w:val="00DC79FC"/>
    <w:rsid w:val="00DD2DD1"/>
    <w:rsid w:val="00DD3547"/>
    <w:rsid w:val="00DD3E2B"/>
    <w:rsid w:val="00DD43E2"/>
    <w:rsid w:val="00DD4C6C"/>
    <w:rsid w:val="00DD4E03"/>
    <w:rsid w:val="00DD4E4D"/>
    <w:rsid w:val="00DD5341"/>
    <w:rsid w:val="00DD5A67"/>
    <w:rsid w:val="00DD5C4C"/>
    <w:rsid w:val="00DD7409"/>
    <w:rsid w:val="00DD7C96"/>
    <w:rsid w:val="00DE0F09"/>
    <w:rsid w:val="00DE13F7"/>
    <w:rsid w:val="00DE3841"/>
    <w:rsid w:val="00DE41AE"/>
    <w:rsid w:val="00DE4E70"/>
    <w:rsid w:val="00DE4EE5"/>
    <w:rsid w:val="00DE52B9"/>
    <w:rsid w:val="00DE63DD"/>
    <w:rsid w:val="00DE69D0"/>
    <w:rsid w:val="00DE6CFC"/>
    <w:rsid w:val="00DE7E74"/>
    <w:rsid w:val="00DF0625"/>
    <w:rsid w:val="00DF1826"/>
    <w:rsid w:val="00DF1D98"/>
    <w:rsid w:val="00DF22D1"/>
    <w:rsid w:val="00DF25C1"/>
    <w:rsid w:val="00DF3E91"/>
    <w:rsid w:val="00DF4041"/>
    <w:rsid w:val="00DF48D6"/>
    <w:rsid w:val="00DF4C50"/>
    <w:rsid w:val="00DF57B3"/>
    <w:rsid w:val="00E007DA"/>
    <w:rsid w:val="00E00A9A"/>
    <w:rsid w:val="00E01106"/>
    <w:rsid w:val="00E01B5E"/>
    <w:rsid w:val="00E01F39"/>
    <w:rsid w:val="00E021CA"/>
    <w:rsid w:val="00E03D42"/>
    <w:rsid w:val="00E0572C"/>
    <w:rsid w:val="00E05D6D"/>
    <w:rsid w:val="00E0654C"/>
    <w:rsid w:val="00E07AF9"/>
    <w:rsid w:val="00E10501"/>
    <w:rsid w:val="00E117F6"/>
    <w:rsid w:val="00E1238B"/>
    <w:rsid w:val="00E12807"/>
    <w:rsid w:val="00E12A98"/>
    <w:rsid w:val="00E13B76"/>
    <w:rsid w:val="00E13BE8"/>
    <w:rsid w:val="00E144E6"/>
    <w:rsid w:val="00E14E43"/>
    <w:rsid w:val="00E15057"/>
    <w:rsid w:val="00E15558"/>
    <w:rsid w:val="00E155F0"/>
    <w:rsid w:val="00E16B18"/>
    <w:rsid w:val="00E17104"/>
    <w:rsid w:val="00E2162F"/>
    <w:rsid w:val="00E22121"/>
    <w:rsid w:val="00E22BF4"/>
    <w:rsid w:val="00E23298"/>
    <w:rsid w:val="00E2358F"/>
    <w:rsid w:val="00E23599"/>
    <w:rsid w:val="00E24460"/>
    <w:rsid w:val="00E256B1"/>
    <w:rsid w:val="00E32FE4"/>
    <w:rsid w:val="00E33078"/>
    <w:rsid w:val="00E33585"/>
    <w:rsid w:val="00E33714"/>
    <w:rsid w:val="00E34F21"/>
    <w:rsid w:val="00E34F49"/>
    <w:rsid w:val="00E353E7"/>
    <w:rsid w:val="00E35807"/>
    <w:rsid w:val="00E36906"/>
    <w:rsid w:val="00E36CCD"/>
    <w:rsid w:val="00E36D68"/>
    <w:rsid w:val="00E37367"/>
    <w:rsid w:val="00E3741E"/>
    <w:rsid w:val="00E423EA"/>
    <w:rsid w:val="00E42EA7"/>
    <w:rsid w:val="00E46044"/>
    <w:rsid w:val="00E46539"/>
    <w:rsid w:val="00E46AC6"/>
    <w:rsid w:val="00E46AE0"/>
    <w:rsid w:val="00E46C03"/>
    <w:rsid w:val="00E46F62"/>
    <w:rsid w:val="00E47446"/>
    <w:rsid w:val="00E47465"/>
    <w:rsid w:val="00E47FE7"/>
    <w:rsid w:val="00E502BA"/>
    <w:rsid w:val="00E511C1"/>
    <w:rsid w:val="00E51955"/>
    <w:rsid w:val="00E51B11"/>
    <w:rsid w:val="00E52BDD"/>
    <w:rsid w:val="00E52C46"/>
    <w:rsid w:val="00E536ED"/>
    <w:rsid w:val="00E53B4C"/>
    <w:rsid w:val="00E5449C"/>
    <w:rsid w:val="00E54BDB"/>
    <w:rsid w:val="00E553D8"/>
    <w:rsid w:val="00E60644"/>
    <w:rsid w:val="00E6078E"/>
    <w:rsid w:val="00E6109A"/>
    <w:rsid w:val="00E61A23"/>
    <w:rsid w:val="00E61C61"/>
    <w:rsid w:val="00E62244"/>
    <w:rsid w:val="00E638B7"/>
    <w:rsid w:val="00E643F2"/>
    <w:rsid w:val="00E655A2"/>
    <w:rsid w:val="00E65D69"/>
    <w:rsid w:val="00E65F5C"/>
    <w:rsid w:val="00E66210"/>
    <w:rsid w:val="00E67779"/>
    <w:rsid w:val="00E67BF3"/>
    <w:rsid w:val="00E67D05"/>
    <w:rsid w:val="00E67F54"/>
    <w:rsid w:val="00E70C9A"/>
    <w:rsid w:val="00E7133F"/>
    <w:rsid w:val="00E71A08"/>
    <w:rsid w:val="00E72202"/>
    <w:rsid w:val="00E7474A"/>
    <w:rsid w:val="00E75F3D"/>
    <w:rsid w:val="00E760A8"/>
    <w:rsid w:val="00E76449"/>
    <w:rsid w:val="00E7770D"/>
    <w:rsid w:val="00E777F7"/>
    <w:rsid w:val="00E8135C"/>
    <w:rsid w:val="00E82509"/>
    <w:rsid w:val="00E82533"/>
    <w:rsid w:val="00E830FB"/>
    <w:rsid w:val="00E83793"/>
    <w:rsid w:val="00E83A87"/>
    <w:rsid w:val="00E843FA"/>
    <w:rsid w:val="00E85847"/>
    <w:rsid w:val="00E8756A"/>
    <w:rsid w:val="00E90525"/>
    <w:rsid w:val="00E90CE2"/>
    <w:rsid w:val="00E921A6"/>
    <w:rsid w:val="00E9262C"/>
    <w:rsid w:val="00E926D3"/>
    <w:rsid w:val="00E94592"/>
    <w:rsid w:val="00E946F2"/>
    <w:rsid w:val="00E94A1E"/>
    <w:rsid w:val="00E94CC0"/>
    <w:rsid w:val="00E95651"/>
    <w:rsid w:val="00E95E4E"/>
    <w:rsid w:val="00E95FED"/>
    <w:rsid w:val="00E965EA"/>
    <w:rsid w:val="00E9684E"/>
    <w:rsid w:val="00EA233E"/>
    <w:rsid w:val="00EA3143"/>
    <w:rsid w:val="00EA3C0F"/>
    <w:rsid w:val="00EA44D9"/>
    <w:rsid w:val="00EA4F32"/>
    <w:rsid w:val="00EA5609"/>
    <w:rsid w:val="00EA5842"/>
    <w:rsid w:val="00EA5EEC"/>
    <w:rsid w:val="00EA65FE"/>
    <w:rsid w:val="00EB14AA"/>
    <w:rsid w:val="00EB33F4"/>
    <w:rsid w:val="00EB5273"/>
    <w:rsid w:val="00EB53CB"/>
    <w:rsid w:val="00EB64B1"/>
    <w:rsid w:val="00EB744B"/>
    <w:rsid w:val="00EB7459"/>
    <w:rsid w:val="00EB747C"/>
    <w:rsid w:val="00EC1E7B"/>
    <w:rsid w:val="00EC3FC4"/>
    <w:rsid w:val="00EC470F"/>
    <w:rsid w:val="00EC5DAA"/>
    <w:rsid w:val="00EC7D28"/>
    <w:rsid w:val="00ED023A"/>
    <w:rsid w:val="00ED02F7"/>
    <w:rsid w:val="00ED0EAC"/>
    <w:rsid w:val="00ED0EC5"/>
    <w:rsid w:val="00ED15CA"/>
    <w:rsid w:val="00ED1938"/>
    <w:rsid w:val="00ED1A9D"/>
    <w:rsid w:val="00ED45F1"/>
    <w:rsid w:val="00ED4A67"/>
    <w:rsid w:val="00ED4D40"/>
    <w:rsid w:val="00ED5FAA"/>
    <w:rsid w:val="00ED6405"/>
    <w:rsid w:val="00ED66ED"/>
    <w:rsid w:val="00ED6BDB"/>
    <w:rsid w:val="00ED795A"/>
    <w:rsid w:val="00ED7980"/>
    <w:rsid w:val="00ED7A95"/>
    <w:rsid w:val="00ED7FE6"/>
    <w:rsid w:val="00EE170B"/>
    <w:rsid w:val="00EE196E"/>
    <w:rsid w:val="00EE1D87"/>
    <w:rsid w:val="00EE43EE"/>
    <w:rsid w:val="00EE47F2"/>
    <w:rsid w:val="00EE53BF"/>
    <w:rsid w:val="00EE5C2E"/>
    <w:rsid w:val="00EE638B"/>
    <w:rsid w:val="00EE651A"/>
    <w:rsid w:val="00EE78DD"/>
    <w:rsid w:val="00EE7C67"/>
    <w:rsid w:val="00EF1692"/>
    <w:rsid w:val="00EF1ACF"/>
    <w:rsid w:val="00EF2160"/>
    <w:rsid w:val="00EF3393"/>
    <w:rsid w:val="00EF37D7"/>
    <w:rsid w:val="00EF45F2"/>
    <w:rsid w:val="00EF4BB5"/>
    <w:rsid w:val="00EF560A"/>
    <w:rsid w:val="00EF5EEB"/>
    <w:rsid w:val="00EF7F37"/>
    <w:rsid w:val="00F00232"/>
    <w:rsid w:val="00F00B18"/>
    <w:rsid w:val="00F01C85"/>
    <w:rsid w:val="00F023F9"/>
    <w:rsid w:val="00F02C14"/>
    <w:rsid w:val="00F03C31"/>
    <w:rsid w:val="00F076DB"/>
    <w:rsid w:val="00F07B65"/>
    <w:rsid w:val="00F07E94"/>
    <w:rsid w:val="00F11D57"/>
    <w:rsid w:val="00F1270E"/>
    <w:rsid w:val="00F14487"/>
    <w:rsid w:val="00F14F5D"/>
    <w:rsid w:val="00F17886"/>
    <w:rsid w:val="00F17ACE"/>
    <w:rsid w:val="00F20C06"/>
    <w:rsid w:val="00F20F36"/>
    <w:rsid w:val="00F21EC5"/>
    <w:rsid w:val="00F22390"/>
    <w:rsid w:val="00F22A8E"/>
    <w:rsid w:val="00F239CA"/>
    <w:rsid w:val="00F23E4B"/>
    <w:rsid w:val="00F25129"/>
    <w:rsid w:val="00F25615"/>
    <w:rsid w:val="00F260C2"/>
    <w:rsid w:val="00F2652E"/>
    <w:rsid w:val="00F30189"/>
    <w:rsid w:val="00F3107B"/>
    <w:rsid w:val="00F31C6A"/>
    <w:rsid w:val="00F33F36"/>
    <w:rsid w:val="00F35897"/>
    <w:rsid w:val="00F36C61"/>
    <w:rsid w:val="00F37E2A"/>
    <w:rsid w:val="00F402F5"/>
    <w:rsid w:val="00F41E54"/>
    <w:rsid w:val="00F42821"/>
    <w:rsid w:val="00F42FB7"/>
    <w:rsid w:val="00F43368"/>
    <w:rsid w:val="00F443F6"/>
    <w:rsid w:val="00F4462C"/>
    <w:rsid w:val="00F4608E"/>
    <w:rsid w:val="00F47611"/>
    <w:rsid w:val="00F50183"/>
    <w:rsid w:val="00F50892"/>
    <w:rsid w:val="00F50EB3"/>
    <w:rsid w:val="00F511D3"/>
    <w:rsid w:val="00F51468"/>
    <w:rsid w:val="00F5152C"/>
    <w:rsid w:val="00F51B2A"/>
    <w:rsid w:val="00F524EC"/>
    <w:rsid w:val="00F52C04"/>
    <w:rsid w:val="00F53490"/>
    <w:rsid w:val="00F53A14"/>
    <w:rsid w:val="00F54B4F"/>
    <w:rsid w:val="00F54B5C"/>
    <w:rsid w:val="00F56161"/>
    <w:rsid w:val="00F56283"/>
    <w:rsid w:val="00F564D3"/>
    <w:rsid w:val="00F576C9"/>
    <w:rsid w:val="00F60B51"/>
    <w:rsid w:val="00F617A0"/>
    <w:rsid w:val="00F63462"/>
    <w:rsid w:val="00F637C1"/>
    <w:rsid w:val="00F63908"/>
    <w:rsid w:val="00F63935"/>
    <w:rsid w:val="00F64293"/>
    <w:rsid w:val="00F6645C"/>
    <w:rsid w:val="00F671B3"/>
    <w:rsid w:val="00F674DE"/>
    <w:rsid w:val="00F677B6"/>
    <w:rsid w:val="00F7036B"/>
    <w:rsid w:val="00F719B4"/>
    <w:rsid w:val="00F71D0F"/>
    <w:rsid w:val="00F720C1"/>
    <w:rsid w:val="00F72B81"/>
    <w:rsid w:val="00F72B8E"/>
    <w:rsid w:val="00F73781"/>
    <w:rsid w:val="00F74632"/>
    <w:rsid w:val="00F755F9"/>
    <w:rsid w:val="00F7639A"/>
    <w:rsid w:val="00F77009"/>
    <w:rsid w:val="00F77507"/>
    <w:rsid w:val="00F77934"/>
    <w:rsid w:val="00F77C46"/>
    <w:rsid w:val="00F80824"/>
    <w:rsid w:val="00F812BF"/>
    <w:rsid w:val="00F82448"/>
    <w:rsid w:val="00F824F2"/>
    <w:rsid w:val="00F83029"/>
    <w:rsid w:val="00F834DA"/>
    <w:rsid w:val="00F83644"/>
    <w:rsid w:val="00F83927"/>
    <w:rsid w:val="00F83C5A"/>
    <w:rsid w:val="00F840E8"/>
    <w:rsid w:val="00F842BF"/>
    <w:rsid w:val="00F84944"/>
    <w:rsid w:val="00F8564C"/>
    <w:rsid w:val="00F8618A"/>
    <w:rsid w:val="00F8773C"/>
    <w:rsid w:val="00F93613"/>
    <w:rsid w:val="00F936E2"/>
    <w:rsid w:val="00F93F14"/>
    <w:rsid w:val="00F941FA"/>
    <w:rsid w:val="00F946CD"/>
    <w:rsid w:val="00F94C5F"/>
    <w:rsid w:val="00F94C88"/>
    <w:rsid w:val="00F94EB6"/>
    <w:rsid w:val="00F94EF6"/>
    <w:rsid w:val="00F9509E"/>
    <w:rsid w:val="00F953F0"/>
    <w:rsid w:val="00F9551A"/>
    <w:rsid w:val="00F95809"/>
    <w:rsid w:val="00F96A67"/>
    <w:rsid w:val="00F96D12"/>
    <w:rsid w:val="00F9734B"/>
    <w:rsid w:val="00FA021E"/>
    <w:rsid w:val="00FA0969"/>
    <w:rsid w:val="00FA0EE1"/>
    <w:rsid w:val="00FA150C"/>
    <w:rsid w:val="00FA1823"/>
    <w:rsid w:val="00FA2680"/>
    <w:rsid w:val="00FA2D6E"/>
    <w:rsid w:val="00FA2FE0"/>
    <w:rsid w:val="00FA46B2"/>
    <w:rsid w:val="00FA4D93"/>
    <w:rsid w:val="00FA5898"/>
    <w:rsid w:val="00FA610B"/>
    <w:rsid w:val="00FA61F9"/>
    <w:rsid w:val="00FA62D0"/>
    <w:rsid w:val="00FA6336"/>
    <w:rsid w:val="00FA6FD0"/>
    <w:rsid w:val="00FA7494"/>
    <w:rsid w:val="00FA7AB0"/>
    <w:rsid w:val="00FB139A"/>
    <w:rsid w:val="00FB193E"/>
    <w:rsid w:val="00FB1F51"/>
    <w:rsid w:val="00FB2732"/>
    <w:rsid w:val="00FB2BFE"/>
    <w:rsid w:val="00FB39F0"/>
    <w:rsid w:val="00FB3EE0"/>
    <w:rsid w:val="00FB6073"/>
    <w:rsid w:val="00FB7085"/>
    <w:rsid w:val="00FB7BBD"/>
    <w:rsid w:val="00FB7FA2"/>
    <w:rsid w:val="00FC014E"/>
    <w:rsid w:val="00FC064D"/>
    <w:rsid w:val="00FC1618"/>
    <w:rsid w:val="00FC23E6"/>
    <w:rsid w:val="00FC2DE4"/>
    <w:rsid w:val="00FC403B"/>
    <w:rsid w:val="00FC436C"/>
    <w:rsid w:val="00FC477F"/>
    <w:rsid w:val="00FC4AC4"/>
    <w:rsid w:val="00FC53FB"/>
    <w:rsid w:val="00FC57FD"/>
    <w:rsid w:val="00FC65CE"/>
    <w:rsid w:val="00FC734D"/>
    <w:rsid w:val="00FC79F1"/>
    <w:rsid w:val="00FC7E52"/>
    <w:rsid w:val="00FD06B1"/>
    <w:rsid w:val="00FD15E3"/>
    <w:rsid w:val="00FD18CC"/>
    <w:rsid w:val="00FD1D76"/>
    <w:rsid w:val="00FD2716"/>
    <w:rsid w:val="00FD271C"/>
    <w:rsid w:val="00FD3488"/>
    <w:rsid w:val="00FD481C"/>
    <w:rsid w:val="00FD4AD6"/>
    <w:rsid w:val="00FD730C"/>
    <w:rsid w:val="00FD7F28"/>
    <w:rsid w:val="00FE24E7"/>
    <w:rsid w:val="00FE2860"/>
    <w:rsid w:val="00FE2985"/>
    <w:rsid w:val="00FE2E82"/>
    <w:rsid w:val="00FE2EC3"/>
    <w:rsid w:val="00FE33BC"/>
    <w:rsid w:val="00FE47A3"/>
    <w:rsid w:val="00FE60B3"/>
    <w:rsid w:val="00FE70C5"/>
    <w:rsid w:val="00FF04A2"/>
    <w:rsid w:val="00FF0D93"/>
    <w:rsid w:val="00FF1477"/>
    <w:rsid w:val="00FF19DE"/>
    <w:rsid w:val="00FF23BF"/>
    <w:rsid w:val="00FF64DC"/>
    <w:rsid w:val="00FF69E3"/>
    <w:rsid w:val="00FF6AE9"/>
    <w:rsid w:val="00FF7A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caption" w:qFormat="1"/>
    <w:lsdException w:name="annotation reference" w:uiPriority="99"/>
    <w:lsdException w:name="Title" w:qFormat="1"/>
    <w:lsdException w:name="Default Paragraph Font" w:uiPriority="1"/>
    <w:lsdException w:name="Subtitle" w:qFormat="1"/>
    <w:lsdException w:name="Hyperlink" w:uiPriority="99"/>
    <w:lsdException w:name="No List" w:uiPriority="99"/>
    <w:lsdException w:name="Table Grid" w:uiPriority="59"/>
    <w:lsdException w:name="No Spacing" w:uiPriority="1" w:qFormat="1"/>
    <w:lsdException w:name="Light Shading Accent 1" w:uiPriority="60"/>
    <w:lsdException w:name="Revision"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45133"/>
    <w:pPr>
      <w:jc w:val="both"/>
    </w:pPr>
    <w:rPr>
      <w:rFonts w:ascii="Arial" w:hAnsi="Arial"/>
      <w:szCs w:val="24"/>
    </w:rPr>
  </w:style>
  <w:style w:type="paragraph" w:styleId="Heading1">
    <w:name w:val="heading 1"/>
    <w:basedOn w:val="Normal"/>
    <w:next w:val="Normal"/>
    <w:link w:val="Heading1Char"/>
    <w:qFormat/>
    <w:rsid w:val="00945DCD"/>
    <w:pPr>
      <w:keepNext/>
      <w:outlineLvl w:val="0"/>
    </w:pPr>
    <w:rPr>
      <w:rFonts w:cs="Arial"/>
      <w:b/>
      <w:bCs/>
      <w:szCs w:val="22"/>
    </w:rPr>
  </w:style>
  <w:style w:type="paragraph" w:styleId="Heading2">
    <w:name w:val="heading 2"/>
    <w:basedOn w:val="Normal"/>
    <w:next w:val="Normal"/>
    <w:link w:val="Heading2Char"/>
    <w:autoRedefine/>
    <w:qFormat/>
    <w:rsid w:val="00A53E5B"/>
    <w:pPr>
      <w:keepNext/>
      <w:spacing w:before="240" w:after="60"/>
      <w:ind w:left="720" w:hanging="720"/>
      <w:outlineLvl w:val="1"/>
    </w:pPr>
    <w:rPr>
      <w:rFonts w:cs="Arial"/>
      <w:b/>
      <w:bCs/>
      <w:iCs/>
    </w:rPr>
  </w:style>
  <w:style w:type="paragraph" w:styleId="Heading3">
    <w:name w:val="heading 3"/>
    <w:basedOn w:val="Normal"/>
    <w:next w:val="Normal"/>
    <w:link w:val="Heading3Char"/>
    <w:qFormat/>
    <w:rsid w:val="00945DCD"/>
    <w:pPr>
      <w:keepNext/>
      <w:spacing w:before="240" w:after="60"/>
      <w:outlineLvl w:val="2"/>
    </w:pPr>
    <w:rPr>
      <w:rFonts w:cs="Arial"/>
      <w:b/>
      <w:szCs w:val="40"/>
    </w:rPr>
  </w:style>
  <w:style w:type="paragraph" w:styleId="Heading4">
    <w:name w:val="heading 4"/>
    <w:basedOn w:val="Normal"/>
    <w:next w:val="Normal"/>
    <w:link w:val="Heading4Char"/>
    <w:qFormat/>
    <w:rsid w:val="00945DCD"/>
    <w:pPr>
      <w:keepNext/>
      <w:spacing w:before="240" w:after="60"/>
      <w:outlineLvl w:val="3"/>
    </w:pPr>
    <w:rPr>
      <w:rFonts w:cs="Arial"/>
      <w:b/>
      <w:bCs/>
    </w:rPr>
  </w:style>
  <w:style w:type="paragraph" w:styleId="Heading5">
    <w:name w:val="heading 5"/>
    <w:basedOn w:val="Normal"/>
    <w:next w:val="Normal"/>
    <w:link w:val="Heading5Char"/>
    <w:qFormat/>
    <w:rsid w:val="00945DCD"/>
    <w:pPr>
      <w:spacing w:before="240" w:after="60"/>
      <w:outlineLvl w:val="4"/>
    </w:pPr>
    <w:rPr>
      <w:rFonts w:cs="Times"/>
      <w:szCs w:val="22"/>
    </w:rPr>
  </w:style>
  <w:style w:type="paragraph" w:styleId="Heading6">
    <w:name w:val="heading 6"/>
    <w:basedOn w:val="Normal"/>
    <w:next w:val="Normal"/>
    <w:link w:val="Heading6Char"/>
    <w:qFormat/>
    <w:rsid w:val="00945DCD"/>
    <w:pPr>
      <w:spacing w:before="240" w:after="60"/>
      <w:outlineLvl w:val="5"/>
    </w:pPr>
    <w:rPr>
      <w:rFonts w:cs="Times"/>
      <w:i/>
      <w:iCs/>
      <w:szCs w:val="22"/>
    </w:rPr>
  </w:style>
  <w:style w:type="paragraph" w:styleId="Heading7">
    <w:name w:val="heading 7"/>
    <w:basedOn w:val="Normal"/>
    <w:next w:val="Normal"/>
    <w:link w:val="Heading7Char"/>
    <w:qFormat/>
    <w:rsid w:val="00945DCD"/>
    <w:pPr>
      <w:spacing w:before="240" w:after="60"/>
      <w:outlineLvl w:val="6"/>
    </w:pPr>
    <w:rPr>
      <w:rFonts w:cs="Arial"/>
    </w:rPr>
  </w:style>
  <w:style w:type="paragraph" w:styleId="Heading8">
    <w:name w:val="heading 8"/>
    <w:basedOn w:val="Normal"/>
    <w:next w:val="Normal"/>
    <w:link w:val="Heading8Char"/>
    <w:qFormat/>
    <w:rsid w:val="00945DCD"/>
    <w:pPr>
      <w:spacing w:before="240" w:after="60"/>
      <w:outlineLvl w:val="7"/>
    </w:pPr>
    <w:rPr>
      <w:rFonts w:cs="Arial"/>
      <w:i/>
      <w:iCs/>
    </w:rPr>
  </w:style>
  <w:style w:type="paragraph" w:styleId="Heading9">
    <w:name w:val="heading 9"/>
    <w:basedOn w:val="Normal"/>
    <w:next w:val="Normal"/>
    <w:link w:val="Heading9Char"/>
    <w:qFormat/>
    <w:rsid w:val="00945DCD"/>
    <w:pPr>
      <w:spacing w:before="240" w:after="60"/>
      <w:outlineLvl w:val="8"/>
    </w:pPr>
    <w:rPr>
      <w:rFonts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E638B7"/>
    <w:rPr>
      <w:rFonts w:ascii="Arial" w:hAnsi="Arial" w:cs="Arial"/>
      <w:b/>
      <w:bCs/>
      <w:sz w:val="22"/>
      <w:szCs w:val="22"/>
    </w:rPr>
  </w:style>
  <w:style w:type="character" w:customStyle="1" w:styleId="Heading2Char">
    <w:name w:val="Heading 2 Char"/>
    <w:basedOn w:val="DefaultParagraphFont"/>
    <w:link w:val="Heading2"/>
    <w:locked/>
    <w:rsid w:val="0077304A"/>
    <w:rPr>
      <w:rFonts w:ascii="Arial" w:hAnsi="Arial" w:cs="Arial"/>
      <w:b/>
      <w:bCs/>
      <w:iCs/>
      <w:szCs w:val="24"/>
    </w:rPr>
  </w:style>
  <w:style w:type="character" w:customStyle="1" w:styleId="Heading3Char">
    <w:name w:val="Heading 3 Char"/>
    <w:basedOn w:val="DefaultParagraphFont"/>
    <w:link w:val="Heading3"/>
    <w:locked/>
    <w:rsid w:val="00E638B7"/>
    <w:rPr>
      <w:rFonts w:ascii="Arial" w:hAnsi="Arial" w:cs="Arial"/>
      <w:b/>
      <w:sz w:val="40"/>
      <w:szCs w:val="40"/>
    </w:rPr>
  </w:style>
  <w:style w:type="character" w:customStyle="1" w:styleId="Heading4Char">
    <w:name w:val="Heading 4 Char"/>
    <w:basedOn w:val="DefaultParagraphFont"/>
    <w:link w:val="Heading4"/>
    <w:locked/>
    <w:rsid w:val="00E638B7"/>
    <w:rPr>
      <w:rFonts w:ascii="Arial" w:hAnsi="Arial" w:cs="Arial"/>
      <w:b/>
      <w:bCs/>
    </w:rPr>
  </w:style>
  <w:style w:type="character" w:customStyle="1" w:styleId="Heading5Char">
    <w:name w:val="Heading 5 Char"/>
    <w:basedOn w:val="DefaultParagraphFont"/>
    <w:link w:val="Heading5"/>
    <w:locked/>
    <w:rsid w:val="00E638B7"/>
    <w:rPr>
      <w:rFonts w:cs="Times"/>
      <w:sz w:val="22"/>
      <w:szCs w:val="22"/>
    </w:rPr>
  </w:style>
  <w:style w:type="character" w:customStyle="1" w:styleId="Heading6Char">
    <w:name w:val="Heading 6 Char"/>
    <w:basedOn w:val="DefaultParagraphFont"/>
    <w:link w:val="Heading6"/>
    <w:locked/>
    <w:rsid w:val="00E638B7"/>
    <w:rPr>
      <w:rFonts w:cs="Times"/>
      <w:i/>
      <w:iCs/>
      <w:sz w:val="22"/>
      <w:szCs w:val="22"/>
    </w:rPr>
  </w:style>
  <w:style w:type="character" w:customStyle="1" w:styleId="Heading7Char">
    <w:name w:val="Heading 7 Char"/>
    <w:basedOn w:val="DefaultParagraphFont"/>
    <w:link w:val="Heading7"/>
    <w:locked/>
    <w:rsid w:val="00E638B7"/>
    <w:rPr>
      <w:rFonts w:ascii="Arial" w:hAnsi="Arial" w:cs="Arial"/>
    </w:rPr>
  </w:style>
  <w:style w:type="character" w:customStyle="1" w:styleId="Heading8Char">
    <w:name w:val="Heading 8 Char"/>
    <w:basedOn w:val="DefaultParagraphFont"/>
    <w:link w:val="Heading8"/>
    <w:locked/>
    <w:rsid w:val="00E638B7"/>
    <w:rPr>
      <w:rFonts w:ascii="Arial" w:hAnsi="Arial" w:cs="Arial"/>
      <w:i/>
      <w:iCs/>
    </w:rPr>
  </w:style>
  <w:style w:type="character" w:customStyle="1" w:styleId="Heading9Char">
    <w:name w:val="Heading 9 Char"/>
    <w:basedOn w:val="DefaultParagraphFont"/>
    <w:link w:val="Heading9"/>
    <w:locked/>
    <w:rsid w:val="00E638B7"/>
    <w:rPr>
      <w:rFonts w:ascii="Arial" w:hAnsi="Arial" w:cs="Arial"/>
      <w:b/>
      <w:bCs/>
      <w:i/>
      <w:iCs/>
      <w:sz w:val="18"/>
      <w:szCs w:val="18"/>
    </w:rPr>
  </w:style>
  <w:style w:type="paragraph" w:customStyle="1" w:styleId="checkbox">
    <w:name w:val="checkbox"/>
    <w:basedOn w:val="Normal"/>
    <w:rsid w:val="00945DCD"/>
    <w:pPr>
      <w:pBdr>
        <w:top w:val="single" w:sz="6" w:space="0" w:color="auto"/>
        <w:left w:val="single" w:sz="6" w:space="0" w:color="auto"/>
        <w:bottom w:val="single" w:sz="6" w:space="0" w:color="auto"/>
        <w:right w:val="single" w:sz="6" w:space="0" w:color="auto"/>
      </w:pBdr>
      <w:jc w:val="center"/>
    </w:pPr>
    <w:rPr>
      <w:rFonts w:cs="Times"/>
      <w:noProof/>
      <w:color w:val="0000FF"/>
      <w:sz w:val="18"/>
      <w:szCs w:val="18"/>
    </w:rPr>
  </w:style>
  <w:style w:type="paragraph" w:styleId="BlockText">
    <w:name w:val="Block Text"/>
    <w:basedOn w:val="Normal"/>
    <w:rsid w:val="00945DCD"/>
    <w:pPr>
      <w:spacing w:after="120"/>
      <w:ind w:left="1440" w:right="1440"/>
    </w:pPr>
    <w:rPr>
      <w:rFonts w:cs="Times"/>
    </w:rPr>
  </w:style>
  <w:style w:type="paragraph" w:styleId="BodyText">
    <w:name w:val="Body Text"/>
    <w:basedOn w:val="Normal"/>
    <w:link w:val="BodyTextChar"/>
    <w:rsid w:val="00945DCD"/>
    <w:pPr>
      <w:spacing w:after="120"/>
    </w:pPr>
    <w:rPr>
      <w:rFonts w:cs="Times"/>
    </w:rPr>
  </w:style>
  <w:style w:type="character" w:customStyle="1" w:styleId="BodyTextChar">
    <w:name w:val="Body Text Char"/>
    <w:basedOn w:val="DefaultParagraphFont"/>
    <w:link w:val="BodyText"/>
    <w:locked/>
    <w:rsid w:val="00E638B7"/>
    <w:rPr>
      <w:rFonts w:cs="Times"/>
    </w:rPr>
  </w:style>
  <w:style w:type="paragraph" w:styleId="BodyTextIndent">
    <w:name w:val="Body Text Indent"/>
    <w:basedOn w:val="Normal"/>
    <w:link w:val="BodyTextIndentChar"/>
    <w:rsid w:val="00945DCD"/>
    <w:rPr>
      <w:rFonts w:cs="Arial"/>
      <w:szCs w:val="22"/>
    </w:rPr>
  </w:style>
  <w:style w:type="character" w:customStyle="1" w:styleId="BodyTextIndentChar">
    <w:name w:val="Body Text Indent Char"/>
    <w:basedOn w:val="DefaultParagraphFont"/>
    <w:link w:val="BodyTextIndent"/>
    <w:locked/>
    <w:rsid w:val="00E638B7"/>
    <w:rPr>
      <w:rFonts w:ascii="Arial" w:hAnsi="Arial" w:cs="Arial"/>
      <w:sz w:val="22"/>
      <w:szCs w:val="22"/>
    </w:rPr>
  </w:style>
  <w:style w:type="paragraph" w:styleId="BodyText3">
    <w:name w:val="Body Text 3"/>
    <w:basedOn w:val="Normal"/>
    <w:link w:val="BodyText3Char"/>
    <w:rsid w:val="00945DCD"/>
    <w:pPr>
      <w:spacing w:after="120"/>
    </w:pPr>
    <w:rPr>
      <w:rFonts w:cs="Times"/>
      <w:sz w:val="16"/>
      <w:szCs w:val="16"/>
    </w:rPr>
  </w:style>
  <w:style w:type="character" w:customStyle="1" w:styleId="BodyText3Char">
    <w:name w:val="Body Text 3 Char"/>
    <w:basedOn w:val="DefaultParagraphFont"/>
    <w:link w:val="BodyText3"/>
    <w:locked/>
    <w:rsid w:val="00E638B7"/>
    <w:rPr>
      <w:rFonts w:cs="Times"/>
      <w:sz w:val="16"/>
      <w:szCs w:val="16"/>
    </w:rPr>
  </w:style>
  <w:style w:type="paragraph" w:styleId="BodyTextFirstIndent">
    <w:name w:val="Body Text First Indent"/>
    <w:basedOn w:val="BodyText"/>
    <w:link w:val="BodyTextFirstIndentChar"/>
    <w:rsid w:val="00945DCD"/>
    <w:pPr>
      <w:ind w:firstLine="210"/>
    </w:pPr>
  </w:style>
  <w:style w:type="character" w:customStyle="1" w:styleId="BodyTextFirstIndentChar">
    <w:name w:val="Body Text First Indent Char"/>
    <w:basedOn w:val="BodyTextChar"/>
    <w:link w:val="BodyTextFirstIndent"/>
    <w:locked/>
    <w:rsid w:val="00E638B7"/>
    <w:rPr>
      <w:rFonts w:cs="Times"/>
    </w:rPr>
  </w:style>
  <w:style w:type="paragraph" w:styleId="BodyTextFirstIndent2">
    <w:name w:val="Body Text First Indent 2"/>
    <w:basedOn w:val="BodyTextIndent"/>
    <w:link w:val="BodyTextFirstIndent2Char"/>
    <w:rsid w:val="00945DCD"/>
    <w:pPr>
      <w:spacing w:after="120"/>
      <w:ind w:left="360" w:firstLine="210"/>
    </w:pPr>
    <w:rPr>
      <w:rFonts w:ascii="Times" w:hAnsi="Times" w:cs="Times"/>
      <w:sz w:val="24"/>
      <w:szCs w:val="24"/>
    </w:rPr>
  </w:style>
  <w:style w:type="character" w:customStyle="1" w:styleId="BodyTextFirstIndent2Char">
    <w:name w:val="Body Text First Indent 2 Char"/>
    <w:basedOn w:val="BodyTextIndentChar"/>
    <w:link w:val="BodyTextFirstIndent2"/>
    <w:locked/>
    <w:rsid w:val="00E638B7"/>
    <w:rPr>
      <w:rFonts w:ascii="Times" w:hAnsi="Times" w:cs="Times"/>
      <w:sz w:val="24"/>
      <w:szCs w:val="24"/>
    </w:rPr>
  </w:style>
  <w:style w:type="paragraph" w:styleId="BodyTextIndent2">
    <w:name w:val="Body Text Indent 2"/>
    <w:basedOn w:val="Normal"/>
    <w:link w:val="BodyTextIndent2Char"/>
    <w:rsid w:val="00945DCD"/>
    <w:pPr>
      <w:spacing w:after="120" w:line="480" w:lineRule="auto"/>
      <w:ind w:left="360"/>
    </w:pPr>
    <w:rPr>
      <w:rFonts w:cs="Times"/>
    </w:rPr>
  </w:style>
  <w:style w:type="character" w:customStyle="1" w:styleId="BodyTextIndent2Char">
    <w:name w:val="Body Text Indent 2 Char"/>
    <w:basedOn w:val="DefaultParagraphFont"/>
    <w:link w:val="BodyTextIndent2"/>
    <w:locked/>
    <w:rsid w:val="00E638B7"/>
    <w:rPr>
      <w:rFonts w:cs="Times"/>
    </w:rPr>
  </w:style>
  <w:style w:type="paragraph" w:styleId="BodyTextIndent3">
    <w:name w:val="Body Text Indent 3"/>
    <w:basedOn w:val="Normal"/>
    <w:link w:val="BodyTextIndent3Char"/>
    <w:rsid w:val="00945DCD"/>
    <w:pPr>
      <w:spacing w:after="120"/>
      <w:ind w:left="360"/>
    </w:pPr>
    <w:rPr>
      <w:rFonts w:cs="Times"/>
      <w:sz w:val="16"/>
      <w:szCs w:val="16"/>
    </w:rPr>
  </w:style>
  <w:style w:type="character" w:customStyle="1" w:styleId="BodyTextIndent3Char">
    <w:name w:val="Body Text Indent 3 Char"/>
    <w:basedOn w:val="DefaultParagraphFont"/>
    <w:link w:val="BodyTextIndent3"/>
    <w:locked/>
    <w:rsid w:val="00E638B7"/>
    <w:rPr>
      <w:rFonts w:cs="Times"/>
      <w:sz w:val="16"/>
      <w:szCs w:val="16"/>
    </w:rPr>
  </w:style>
  <w:style w:type="paragraph" w:styleId="Caption">
    <w:name w:val="caption"/>
    <w:basedOn w:val="Normal"/>
    <w:next w:val="Normal"/>
    <w:qFormat/>
    <w:rsid w:val="00945DCD"/>
    <w:pPr>
      <w:spacing w:before="120" w:after="120"/>
    </w:pPr>
    <w:rPr>
      <w:rFonts w:cs="Times"/>
      <w:b/>
      <w:bCs/>
    </w:rPr>
  </w:style>
  <w:style w:type="paragraph" w:styleId="Closing">
    <w:name w:val="Closing"/>
    <w:basedOn w:val="Normal"/>
    <w:link w:val="ClosingChar"/>
    <w:rsid w:val="00945DCD"/>
    <w:pPr>
      <w:ind w:left="4320"/>
    </w:pPr>
    <w:rPr>
      <w:rFonts w:cs="Times"/>
    </w:rPr>
  </w:style>
  <w:style w:type="character" w:customStyle="1" w:styleId="ClosingChar">
    <w:name w:val="Closing Char"/>
    <w:basedOn w:val="DefaultParagraphFont"/>
    <w:link w:val="Closing"/>
    <w:locked/>
    <w:rsid w:val="00E638B7"/>
    <w:rPr>
      <w:rFonts w:cs="Times"/>
    </w:rPr>
  </w:style>
  <w:style w:type="paragraph" w:styleId="CommentText">
    <w:name w:val="annotation text"/>
    <w:basedOn w:val="Normal"/>
    <w:link w:val="CommentTextChar"/>
    <w:uiPriority w:val="99"/>
    <w:rsid w:val="00945DCD"/>
    <w:rPr>
      <w:rFonts w:cs="Times"/>
    </w:rPr>
  </w:style>
  <w:style w:type="character" w:customStyle="1" w:styleId="CommentTextChar">
    <w:name w:val="Comment Text Char"/>
    <w:basedOn w:val="DefaultParagraphFont"/>
    <w:link w:val="CommentText"/>
    <w:uiPriority w:val="99"/>
    <w:locked/>
    <w:rsid w:val="00E638B7"/>
    <w:rPr>
      <w:rFonts w:cs="Times"/>
    </w:rPr>
  </w:style>
  <w:style w:type="paragraph" w:styleId="Date">
    <w:name w:val="Date"/>
    <w:basedOn w:val="Normal"/>
    <w:next w:val="Normal"/>
    <w:link w:val="DateChar"/>
    <w:rsid w:val="00945DCD"/>
    <w:rPr>
      <w:rFonts w:cs="Times"/>
    </w:rPr>
  </w:style>
  <w:style w:type="character" w:customStyle="1" w:styleId="DateChar">
    <w:name w:val="Date Char"/>
    <w:basedOn w:val="DefaultParagraphFont"/>
    <w:link w:val="Date"/>
    <w:locked/>
    <w:rsid w:val="00E638B7"/>
    <w:rPr>
      <w:rFonts w:cs="Times"/>
    </w:rPr>
  </w:style>
  <w:style w:type="paragraph" w:styleId="DocumentMap">
    <w:name w:val="Document Map"/>
    <w:basedOn w:val="Normal"/>
    <w:link w:val="DocumentMapChar"/>
    <w:semiHidden/>
    <w:rsid w:val="00945DCD"/>
    <w:pPr>
      <w:shd w:val="clear" w:color="auto" w:fill="000080"/>
    </w:pPr>
    <w:rPr>
      <w:rFonts w:ascii="Tahoma" w:hAnsi="Tahoma" w:cs="Tahoma"/>
    </w:rPr>
  </w:style>
  <w:style w:type="character" w:customStyle="1" w:styleId="DocumentMapChar">
    <w:name w:val="Document Map Char"/>
    <w:basedOn w:val="DefaultParagraphFont"/>
    <w:link w:val="DocumentMap"/>
    <w:semiHidden/>
    <w:locked/>
    <w:rsid w:val="00E638B7"/>
    <w:rPr>
      <w:rFonts w:ascii="Tahoma" w:hAnsi="Tahoma" w:cs="Tahoma"/>
      <w:shd w:val="clear" w:color="auto" w:fill="000080"/>
    </w:rPr>
  </w:style>
  <w:style w:type="paragraph" w:styleId="EndnoteText">
    <w:name w:val="endnote text"/>
    <w:basedOn w:val="Normal"/>
    <w:link w:val="EndnoteTextChar"/>
    <w:semiHidden/>
    <w:rsid w:val="00945DCD"/>
    <w:rPr>
      <w:rFonts w:cs="Times"/>
    </w:rPr>
  </w:style>
  <w:style w:type="character" w:customStyle="1" w:styleId="EndnoteTextChar">
    <w:name w:val="Endnote Text Char"/>
    <w:basedOn w:val="DefaultParagraphFont"/>
    <w:link w:val="EndnoteText"/>
    <w:semiHidden/>
    <w:locked/>
    <w:rsid w:val="00E638B7"/>
    <w:rPr>
      <w:rFonts w:cs="Times"/>
    </w:rPr>
  </w:style>
  <w:style w:type="paragraph" w:styleId="EnvelopeAddress">
    <w:name w:val="envelope address"/>
    <w:basedOn w:val="Normal"/>
    <w:rsid w:val="00945DCD"/>
    <w:pPr>
      <w:framePr w:w="7920" w:h="1980" w:hRule="exact" w:hSpace="180" w:wrap="auto" w:hAnchor="page" w:xAlign="center" w:yAlign="bottom"/>
      <w:ind w:left="2880"/>
    </w:pPr>
    <w:rPr>
      <w:rFonts w:cs="Arial"/>
    </w:rPr>
  </w:style>
  <w:style w:type="paragraph" w:styleId="EnvelopeReturn">
    <w:name w:val="envelope return"/>
    <w:basedOn w:val="Normal"/>
    <w:rsid w:val="00945DCD"/>
    <w:rPr>
      <w:rFonts w:cs="Arial"/>
    </w:rPr>
  </w:style>
  <w:style w:type="paragraph" w:styleId="Footer">
    <w:name w:val="footer"/>
    <w:basedOn w:val="Normal"/>
    <w:link w:val="FooterChar"/>
    <w:rsid w:val="00945DCD"/>
    <w:pPr>
      <w:tabs>
        <w:tab w:val="center" w:pos="4320"/>
        <w:tab w:val="right" w:pos="8640"/>
      </w:tabs>
    </w:pPr>
    <w:rPr>
      <w:rFonts w:cs="Times"/>
    </w:rPr>
  </w:style>
  <w:style w:type="character" w:customStyle="1" w:styleId="FooterChar">
    <w:name w:val="Footer Char"/>
    <w:basedOn w:val="DefaultParagraphFont"/>
    <w:link w:val="Footer"/>
    <w:locked/>
    <w:rsid w:val="00E638B7"/>
    <w:rPr>
      <w:rFonts w:cs="Times"/>
    </w:rPr>
  </w:style>
  <w:style w:type="paragraph" w:styleId="FootnoteText">
    <w:name w:val="footnote text"/>
    <w:basedOn w:val="Normal"/>
    <w:link w:val="FootnoteTextChar"/>
    <w:semiHidden/>
    <w:rsid w:val="00945DCD"/>
    <w:rPr>
      <w:rFonts w:cs="Times"/>
    </w:rPr>
  </w:style>
  <w:style w:type="character" w:customStyle="1" w:styleId="FootnoteTextChar">
    <w:name w:val="Footnote Text Char"/>
    <w:basedOn w:val="DefaultParagraphFont"/>
    <w:link w:val="FootnoteText"/>
    <w:semiHidden/>
    <w:locked/>
    <w:rsid w:val="00E638B7"/>
    <w:rPr>
      <w:rFonts w:cs="Times"/>
    </w:rPr>
  </w:style>
  <w:style w:type="paragraph" w:styleId="Header">
    <w:name w:val="header"/>
    <w:basedOn w:val="Normal"/>
    <w:link w:val="HeaderChar"/>
    <w:uiPriority w:val="99"/>
    <w:rsid w:val="00945DCD"/>
    <w:pPr>
      <w:tabs>
        <w:tab w:val="center" w:pos="4320"/>
        <w:tab w:val="right" w:pos="8640"/>
      </w:tabs>
    </w:pPr>
    <w:rPr>
      <w:rFonts w:cs="Times"/>
    </w:rPr>
  </w:style>
  <w:style w:type="character" w:customStyle="1" w:styleId="HeaderChar">
    <w:name w:val="Header Char"/>
    <w:basedOn w:val="DefaultParagraphFont"/>
    <w:link w:val="Header"/>
    <w:uiPriority w:val="99"/>
    <w:locked/>
    <w:rsid w:val="00E638B7"/>
    <w:rPr>
      <w:rFonts w:cs="Times"/>
    </w:rPr>
  </w:style>
  <w:style w:type="paragraph" w:styleId="Index1">
    <w:name w:val="index 1"/>
    <w:basedOn w:val="Normal"/>
    <w:next w:val="Normal"/>
    <w:autoRedefine/>
    <w:semiHidden/>
    <w:rsid w:val="00945DCD"/>
    <w:pPr>
      <w:ind w:left="240" w:hanging="240"/>
    </w:pPr>
    <w:rPr>
      <w:rFonts w:cs="Times"/>
    </w:rPr>
  </w:style>
  <w:style w:type="paragraph" w:styleId="Index2">
    <w:name w:val="index 2"/>
    <w:basedOn w:val="Normal"/>
    <w:next w:val="Normal"/>
    <w:autoRedefine/>
    <w:semiHidden/>
    <w:rsid w:val="00945DCD"/>
    <w:pPr>
      <w:ind w:left="480" w:hanging="240"/>
    </w:pPr>
    <w:rPr>
      <w:rFonts w:cs="Times"/>
    </w:rPr>
  </w:style>
  <w:style w:type="paragraph" w:styleId="Index3">
    <w:name w:val="index 3"/>
    <w:basedOn w:val="Normal"/>
    <w:next w:val="Normal"/>
    <w:autoRedefine/>
    <w:semiHidden/>
    <w:rsid w:val="00945DCD"/>
    <w:pPr>
      <w:ind w:left="720" w:hanging="240"/>
    </w:pPr>
    <w:rPr>
      <w:rFonts w:cs="Times"/>
    </w:rPr>
  </w:style>
  <w:style w:type="paragraph" w:styleId="Index4">
    <w:name w:val="index 4"/>
    <w:basedOn w:val="Normal"/>
    <w:next w:val="Normal"/>
    <w:autoRedefine/>
    <w:semiHidden/>
    <w:rsid w:val="00945DCD"/>
    <w:pPr>
      <w:ind w:left="960" w:hanging="240"/>
    </w:pPr>
    <w:rPr>
      <w:rFonts w:cs="Times"/>
    </w:rPr>
  </w:style>
  <w:style w:type="paragraph" w:styleId="Index5">
    <w:name w:val="index 5"/>
    <w:basedOn w:val="Normal"/>
    <w:next w:val="Normal"/>
    <w:autoRedefine/>
    <w:semiHidden/>
    <w:rsid w:val="00945DCD"/>
    <w:pPr>
      <w:ind w:left="1200" w:hanging="240"/>
    </w:pPr>
    <w:rPr>
      <w:rFonts w:cs="Times"/>
    </w:rPr>
  </w:style>
  <w:style w:type="paragraph" w:styleId="Index6">
    <w:name w:val="index 6"/>
    <w:basedOn w:val="Normal"/>
    <w:next w:val="Normal"/>
    <w:autoRedefine/>
    <w:semiHidden/>
    <w:rsid w:val="00945DCD"/>
    <w:pPr>
      <w:ind w:left="1440" w:hanging="240"/>
    </w:pPr>
    <w:rPr>
      <w:rFonts w:cs="Times"/>
    </w:rPr>
  </w:style>
  <w:style w:type="paragraph" w:styleId="Index7">
    <w:name w:val="index 7"/>
    <w:basedOn w:val="Normal"/>
    <w:next w:val="Normal"/>
    <w:autoRedefine/>
    <w:semiHidden/>
    <w:rsid w:val="00945DCD"/>
    <w:pPr>
      <w:ind w:left="1680" w:hanging="240"/>
    </w:pPr>
    <w:rPr>
      <w:rFonts w:cs="Times"/>
    </w:rPr>
  </w:style>
  <w:style w:type="paragraph" w:styleId="Index8">
    <w:name w:val="index 8"/>
    <w:basedOn w:val="Normal"/>
    <w:next w:val="Normal"/>
    <w:autoRedefine/>
    <w:semiHidden/>
    <w:rsid w:val="00945DCD"/>
    <w:pPr>
      <w:ind w:left="1920" w:hanging="240"/>
    </w:pPr>
    <w:rPr>
      <w:rFonts w:cs="Times"/>
    </w:rPr>
  </w:style>
  <w:style w:type="paragraph" w:styleId="Index9">
    <w:name w:val="index 9"/>
    <w:basedOn w:val="Normal"/>
    <w:next w:val="Normal"/>
    <w:autoRedefine/>
    <w:semiHidden/>
    <w:rsid w:val="00945DCD"/>
    <w:pPr>
      <w:ind w:left="2160" w:hanging="240"/>
    </w:pPr>
    <w:rPr>
      <w:rFonts w:cs="Times"/>
    </w:rPr>
  </w:style>
  <w:style w:type="paragraph" w:styleId="IndexHeading">
    <w:name w:val="index heading"/>
    <w:basedOn w:val="Normal"/>
    <w:next w:val="Index1"/>
    <w:semiHidden/>
    <w:rsid w:val="00945DCD"/>
    <w:rPr>
      <w:rFonts w:cs="Arial"/>
      <w:b/>
      <w:bCs/>
    </w:rPr>
  </w:style>
  <w:style w:type="paragraph" w:styleId="List">
    <w:name w:val="List"/>
    <w:basedOn w:val="Normal"/>
    <w:rsid w:val="00945DCD"/>
    <w:pPr>
      <w:ind w:left="360" w:hanging="360"/>
    </w:pPr>
    <w:rPr>
      <w:rFonts w:cs="Times"/>
    </w:rPr>
  </w:style>
  <w:style w:type="paragraph" w:styleId="List2">
    <w:name w:val="List 2"/>
    <w:basedOn w:val="Normal"/>
    <w:rsid w:val="00945DCD"/>
    <w:pPr>
      <w:ind w:left="720" w:hanging="360"/>
    </w:pPr>
    <w:rPr>
      <w:rFonts w:cs="Times"/>
    </w:rPr>
  </w:style>
  <w:style w:type="paragraph" w:styleId="List3">
    <w:name w:val="List 3"/>
    <w:basedOn w:val="Normal"/>
    <w:rsid w:val="00945DCD"/>
    <w:pPr>
      <w:ind w:left="1080" w:hanging="360"/>
    </w:pPr>
    <w:rPr>
      <w:rFonts w:cs="Times"/>
    </w:rPr>
  </w:style>
  <w:style w:type="paragraph" w:styleId="List4">
    <w:name w:val="List 4"/>
    <w:basedOn w:val="Normal"/>
    <w:rsid w:val="00945DCD"/>
    <w:pPr>
      <w:ind w:left="1440" w:hanging="360"/>
    </w:pPr>
    <w:rPr>
      <w:rFonts w:cs="Times"/>
    </w:rPr>
  </w:style>
  <w:style w:type="paragraph" w:styleId="List5">
    <w:name w:val="List 5"/>
    <w:basedOn w:val="Normal"/>
    <w:rsid w:val="00945DCD"/>
    <w:pPr>
      <w:ind w:left="1800" w:hanging="360"/>
    </w:pPr>
    <w:rPr>
      <w:rFonts w:cs="Times"/>
    </w:rPr>
  </w:style>
  <w:style w:type="paragraph" w:styleId="ListBullet">
    <w:name w:val="List Bullet"/>
    <w:basedOn w:val="Normal"/>
    <w:autoRedefine/>
    <w:rsid w:val="00945DCD"/>
    <w:pPr>
      <w:tabs>
        <w:tab w:val="num" w:pos="360"/>
      </w:tabs>
      <w:ind w:left="360" w:hanging="360"/>
    </w:pPr>
    <w:rPr>
      <w:rFonts w:cs="Times"/>
    </w:rPr>
  </w:style>
  <w:style w:type="paragraph" w:styleId="ListBullet2">
    <w:name w:val="List Bullet 2"/>
    <w:basedOn w:val="Normal"/>
    <w:autoRedefine/>
    <w:rsid w:val="00945DCD"/>
    <w:pPr>
      <w:tabs>
        <w:tab w:val="num" w:pos="720"/>
      </w:tabs>
      <w:ind w:left="720" w:hanging="360"/>
    </w:pPr>
    <w:rPr>
      <w:rFonts w:cs="Times"/>
    </w:rPr>
  </w:style>
  <w:style w:type="paragraph" w:styleId="ListBullet3">
    <w:name w:val="List Bullet 3"/>
    <w:basedOn w:val="Normal"/>
    <w:autoRedefine/>
    <w:rsid w:val="00945DCD"/>
    <w:pPr>
      <w:tabs>
        <w:tab w:val="num" w:pos="1080"/>
      </w:tabs>
      <w:ind w:left="1080" w:hanging="360"/>
    </w:pPr>
    <w:rPr>
      <w:rFonts w:cs="Times"/>
    </w:rPr>
  </w:style>
  <w:style w:type="paragraph" w:styleId="ListBullet4">
    <w:name w:val="List Bullet 4"/>
    <w:basedOn w:val="Normal"/>
    <w:autoRedefine/>
    <w:rsid w:val="00945DCD"/>
    <w:pPr>
      <w:tabs>
        <w:tab w:val="num" w:pos="1440"/>
      </w:tabs>
      <w:ind w:left="1440" w:hanging="360"/>
    </w:pPr>
    <w:rPr>
      <w:rFonts w:cs="Times"/>
    </w:rPr>
  </w:style>
  <w:style w:type="paragraph" w:styleId="ListBullet5">
    <w:name w:val="List Bullet 5"/>
    <w:basedOn w:val="Normal"/>
    <w:autoRedefine/>
    <w:rsid w:val="00945DCD"/>
    <w:pPr>
      <w:tabs>
        <w:tab w:val="num" w:pos="1800"/>
      </w:tabs>
      <w:ind w:left="1800" w:hanging="360"/>
    </w:pPr>
    <w:rPr>
      <w:rFonts w:cs="Times"/>
    </w:rPr>
  </w:style>
  <w:style w:type="paragraph" w:styleId="ListContinue">
    <w:name w:val="List Continue"/>
    <w:basedOn w:val="Normal"/>
    <w:rsid w:val="00945DCD"/>
    <w:pPr>
      <w:spacing w:after="120"/>
      <w:ind w:left="360"/>
    </w:pPr>
    <w:rPr>
      <w:rFonts w:cs="Times"/>
    </w:rPr>
  </w:style>
  <w:style w:type="paragraph" w:styleId="ListContinue2">
    <w:name w:val="List Continue 2"/>
    <w:basedOn w:val="Normal"/>
    <w:rsid w:val="00945DCD"/>
    <w:pPr>
      <w:spacing w:after="120"/>
      <w:ind w:left="720"/>
    </w:pPr>
    <w:rPr>
      <w:rFonts w:cs="Times"/>
    </w:rPr>
  </w:style>
  <w:style w:type="paragraph" w:styleId="ListContinue3">
    <w:name w:val="List Continue 3"/>
    <w:basedOn w:val="Normal"/>
    <w:rsid w:val="00945DCD"/>
    <w:pPr>
      <w:spacing w:after="120"/>
      <w:ind w:left="1080"/>
    </w:pPr>
    <w:rPr>
      <w:rFonts w:cs="Times"/>
    </w:rPr>
  </w:style>
  <w:style w:type="paragraph" w:styleId="ListContinue4">
    <w:name w:val="List Continue 4"/>
    <w:basedOn w:val="Normal"/>
    <w:rsid w:val="00945DCD"/>
    <w:pPr>
      <w:spacing w:after="120"/>
      <w:ind w:left="1440"/>
    </w:pPr>
    <w:rPr>
      <w:rFonts w:cs="Times"/>
    </w:rPr>
  </w:style>
  <w:style w:type="paragraph" w:styleId="ListContinue5">
    <w:name w:val="List Continue 5"/>
    <w:basedOn w:val="Normal"/>
    <w:rsid w:val="00945DCD"/>
    <w:pPr>
      <w:spacing w:after="120"/>
      <w:ind w:left="1800"/>
    </w:pPr>
    <w:rPr>
      <w:rFonts w:cs="Times"/>
    </w:rPr>
  </w:style>
  <w:style w:type="paragraph" w:styleId="ListNumber">
    <w:name w:val="List Number"/>
    <w:basedOn w:val="Normal"/>
    <w:rsid w:val="00945DCD"/>
    <w:pPr>
      <w:tabs>
        <w:tab w:val="num" w:pos="360"/>
      </w:tabs>
      <w:ind w:left="360" w:hanging="360"/>
    </w:pPr>
    <w:rPr>
      <w:rFonts w:cs="Times"/>
    </w:rPr>
  </w:style>
  <w:style w:type="paragraph" w:styleId="ListNumber2">
    <w:name w:val="List Number 2"/>
    <w:basedOn w:val="Normal"/>
    <w:rsid w:val="00945DCD"/>
    <w:pPr>
      <w:tabs>
        <w:tab w:val="num" w:pos="720"/>
      </w:tabs>
      <w:ind w:left="720" w:hanging="360"/>
    </w:pPr>
    <w:rPr>
      <w:rFonts w:cs="Times"/>
    </w:rPr>
  </w:style>
  <w:style w:type="paragraph" w:styleId="ListNumber3">
    <w:name w:val="List Number 3"/>
    <w:basedOn w:val="Normal"/>
    <w:rsid w:val="00945DCD"/>
    <w:pPr>
      <w:tabs>
        <w:tab w:val="num" w:pos="1080"/>
      </w:tabs>
      <w:ind w:left="1080" w:hanging="360"/>
    </w:pPr>
    <w:rPr>
      <w:rFonts w:cs="Times"/>
    </w:rPr>
  </w:style>
  <w:style w:type="paragraph" w:styleId="ListNumber4">
    <w:name w:val="List Number 4"/>
    <w:basedOn w:val="Normal"/>
    <w:rsid w:val="00945DCD"/>
    <w:pPr>
      <w:tabs>
        <w:tab w:val="num" w:pos="1440"/>
      </w:tabs>
      <w:ind w:left="1440" w:hanging="360"/>
    </w:pPr>
    <w:rPr>
      <w:rFonts w:cs="Times"/>
    </w:rPr>
  </w:style>
  <w:style w:type="paragraph" w:styleId="ListNumber5">
    <w:name w:val="List Number 5"/>
    <w:basedOn w:val="Normal"/>
    <w:rsid w:val="00945DCD"/>
    <w:pPr>
      <w:tabs>
        <w:tab w:val="num" w:pos="1800"/>
      </w:tabs>
      <w:ind w:left="1800" w:hanging="360"/>
    </w:pPr>
    <w:rPr>
      <w:rFonts w:cs="Times"/>
    </w:rPr>
  </w:style>
  <w:style w:type="paragraph" w:styleId="MacroText">
    <w:name w:val="macro"/>
    <w:link w:val="MacroTextChar"/>
    <w:semiHidden/>
    <w:rsid w:val="00945DCD"/>
    <w:pPr>
      <w:tabs>
        <w:tab w:val="left" w:pos="480"/>
        <w:tab w:val="left" w:pos="960"/>
        <w:tab w:val="left" w:pos="1440"/>
        <w:tab w:val="left" w:pos="1920"/>
        <w:tab w:val="left" w:pos="2400"/>
        <w:tab w:val="left" w:pos="2880"/>
        <w:tab w:val="left" w:pos="3360"/>
        <w:tab w:val="left" w:pos="3840"/>
        <w:tab w:val="left" w:pos="4320"/>
      </w:tabs>
      <w:autoSpaceDE w:val="0"/>
      <w:autoSpaceDN w:val="0"/>
    </w:pPr>
    <w:rPr>
      <w:rFonts w:ascii="Courier New" w:hAnsi="Courier New" w:cs="Courier New"/>
      <w:sz w:val="24"/>
      <w:szCs w:val="24"/>
    </w:rPr>
  </w:style>
  <w:style w:type="character" w:customStyle="1" w:styleId="MacroTextChar">
    <w:name w:val="Macro Text Char"/>
    <w:basedOn w:val="DefaultParagraphFont"/>
    <w:link w:val="MacroText"/>
    <w:semiHidden/>
    <w:locked/>
    <w:rsid w:val="00E638B7"/>
    <w:rPr>
      <w:rFonts w:ascii="Courier New" w:hAnsi="Courier New" w:cs="Courier New"/>
      <w:sz w:val="24"/>
      <w:szCs w:val="24"/>
      <w:lang w:val="en-US" w:eastAsia="en-US" w:bidi="ar-SA"/>
    </w:rPr>
  </w:style>
  <w:style w:type="paragraph" w:styleId="MessageHeader">
    <w:name w:val="Message Header"/>
    <w:basedOn w:val="Normal"/>
    <w:link w:val="MessageHeaderChar"/>
    <w:rsid w:val="00945DCD"/>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character" w:customStyle="1" w:styleId="MessageHeaderChar">
    <w:name w:val="Message Header Char"/>
    <w:basedOn w:val="DefaultParagraphFont"/>
    <w:link w:val="MessageHeader"/>
    <w:locked/>
    <w:rsid w:val="00E638B7"/>
    <w:rPr>
      <w:rFonts w:ascii="Arial" w:hAnsi="Arial" w:cs="Arial"/>
      <w:shd w:val="pct20" w:color="auto" w:fill="auto"/>
    </w:rPr>
  </w:style>
  <w:style w:type="paragraph" w:styleId="NormalIndent">
    <w:name w:val="Normal Indent"/>
    <w:basedOn w:val="Normal"/>
    <w:rsid w:val="00945DCD"/>
    <w:pPr>
      <w:ind w:left="720"/>
    </w:pPr>
    <w:rPr>
      <w:rFonts w:cs="Times"/>
    </w:rPr>
  </w:style>
  <w:style w:type="paragraph" w:styleId="NoteHeading">
    <w:name w:val="Note Heading"/>
    <w:basedOn w:val="Normal"/>
    <w:next w:val="Normal"/>
    <w:link w:val="NoteHeadingChar"/>
    <w:rsid w:val="00945DCD"/>
    <w:rPr>
      <w:rFonts w:cs="Times"/>
    </w:rPr>
  </w:style>
  <w:style w:type="character" w:customStyle="1" w:styleId="NoteHeadingChar">
    <w:name w:val="Note Heading Char"/>
    <w:basedOn w:val="DefaultParagraphFont"/>
    <w:link w:val="NoteHeading"/>
    <w:locked/>
    <w:rsid w:val="00E638B7"/>
    <w:rPr>
      <w:rFonts w:cs="Times"/>
    </w:rPr>
  </w:style>
  <w:style w:type="paragraph" w:styleId="PlainText">
    <w:name w:val="Plain Text"/>
    <w:basedOn w:val="Normal"/>
    <w:link w:val="PlainTextChar"/>
    <w:rsid w:val="00945DCD"/>
    <w:rPr>
      <w:rFonts w:ascii="Courier New" w:hAnsi="Courier New" w:cs="Courier New"/>
    </w:rPr>
  </w:style>
  <w:style w:type="character" w:customStyle="1" w:styleId="PlainTextChar">
    <w:name w:val="Plain Text Char"/>
    <w:basedOn w:val="DefaultParagraphFont"/>
    <w:link w:val="PlainText"/>
    <w:locked/>
    <w:rsid w:val="00E638B7"/>
    <w:rPr>
      <w:rFonts w:ascii="Courier New" w:hAnsi="Courier New" w:cs="Courier New"/>
    </w:rPr>
  </w:style>
  <w:style w:type="paragraph" w:styleId="Salutation">
    <w:name w:val="Salutation"/>
    <w:basedOn w:val="Normal"/>
    <w:next w:val="Normal"/>
    <w:link w:val="SalutationChar"/>
    <w:rsid w:val="00945DCD"/>
    <w:rPr>
      <w:rFonts w:cs="Times"/>
    </w:rPr>
  </w:style>
  <w:style w:type="character" w:customStyle="1" w:styleId="SalutationChar">
    <w:name w:val="Salutation Char"/>
    <w:basedOn w:val="DefaultParagraphFont"/>
    <w:link w:val="Salutation"/>
    <w:locked/>
    <w:rsid w:val="00E638B7"/>
    <w:rPr>
      <w:rFonts w:cs="Times"/>
    </w:rPr>
  </w:style>
  <w:style w:type="paragraph" w:styleId="Signature">
    <w:name w:val="Signature"/>
    <w:basedOn w:val="Normal"/>
    <w:link w:val="SignatureChar"/>
    <w:rsid w:val="00945DCD"/>
    <w:pPr>
      <w:ind w:left="4320"/>
    </w:pPr>
    <w:rPr>
      <w:rFonts w:cs="Times"/>
    </w:rPr>
  </w:style>
  <w:style w:type="character" w:customStyle="1" w:styleId="SignatureChar">
    <w:name w:val="Signature Char"/>
    <w:basedOn w:val="DefaultParagraphFont"/>
    <w:link w:val="Signature"/>
    <w:locked/>
    <w:rsid w:val="00E638B7"/>
    <w:rPr>
      <w:rFonts w:cs="Times"/>
    </w:rPr>
  </w:style>
  <w:style w:type="paragraph" w:styleId="Subtitle">
    <w:name w:val="Subtitle"/>
    <w:basedOn w:val="Normal"/>
    <w:link w:val="SubtitleChar"/>
    <w:qFormat/>
    <w:rsid w:val="00945DCD"/>
    <w:pPr>
      <w:spacing w:after="60"/>
      <w:jc w:val="center"/>
      <w:outlineLvl w:val="1"/>
    </w:pPr>
    <w:rPr>
      <w:rFonts w:cs="Arial"/>
    </w:rPr>
  </w:style>
  <w:style w:type="character" w:customStyle="1" w:styleId="SubtitleChar">
    <w:name w:val="Subtitle Char"/>
    <w:basedOn w:val="DefaultParagraphFont"/>
    <w:link w:val="Subtitle"/>
    <w:locked/>
    <w:rsid w:val="00E638B7"/>
    <w:rPr>
      <w:rFonts w:ascii="Arial" w:hAnsi="Arial" w:cs="Arial"/>
    </w:rPr>
  </w:style>
  <w:style w:type="paragraph" w:styleId="TableofAuthorities">
    <w:name w:val="table of authorities"/>
    <w:basedOn w:val="Normal"/>
    <w:next w:val="Normal"/>
    <w:semiHidden/>
    <w:rsid w:val="00945DCD"/>
    <w:pPr>
      <w:ind w:left="240" w:hanging="240"/>
    </w:pPr>
    <w:rPr>
      <w:rFonts w:cs="Times"/>
    </w:rPr>
  </w:style>
  <w:style w:type="paragraph" w:styleId="TableofFigures">
    <w:name w:val="table of figures"/>
    <w:basedOn w:val="Normal"/>
    <w:next w:val="Normal"/>
    <w:semiHidden/>
    <w:rsid w:val="00945DCD"/>
    <w:pPr>
      <w:ind w:left="480" w:hanging="480"/>
    </w:pPr>
    <w:rPr>
      <w:rFonts w:cs="Times"/>
    </w:rPr>
  </w:style>
  <w:style w:type="paragraph" w:styleId="Title">
    <w:name w:val="Title"/>
    <w:basedOn w:val="Normal"/>
    <w:link w:val="TitleChar"/>
    <w:qFormat/>
    <w:rsid w:val="00945DCD"/>
    <w:pPr>
      <w:spacing w:before="240" w:after="60"/>
      <w:jc w:val="center"/>
      <w:outlineLvl w:val="0"/>
    </w:pPr>
    <w:rPr>
      <w:rFonts w:cs="Arial"/>
      <w:b/>
      <w:bCs/>
      <w:kern w:val="28"/>
      <w:sz w:val="32"/>
      <w:szCs w:val="32"/>
    </w:rPr>
  </w:style>
  <w:style w:type="character" w:customStyle="1" w:styleId="TitleChar">
    <w:name w:val="Title Char"/>
    <w:basedOn w:val="DefaultParagraphFont"/>
    <w:link w:val="Title"/>
    <w:locked/>
    <w:rsid w:val="00E638B7"/>
    <w:rPr>
      <w:rFonts w:ascii="Arial" w:hAnsi="Arial" w:cs="Arial"/>
      <w:b/>
      <w:bCs/>
      <w:kern w:val="28"/>
      <w:sz w:val="32"/>
      <w:szCs w:val="32"/>
    </w:rPr>
  </w:style>
  <w:style w:type="paragraph" w:styleId="TOAHeading">
    <w:name w:val="toa heading"/>
    <w:basedOn w:val="Normal"/>
    <w:next w:val="Normal"/>
    <w:semiHidden/>
    <w:rsid w:val="00945DCD"/>
    <w:pPr>
      <w:spacing w:before="120"/>
    </w:pPr>
    <w:rPr>
      <w:rFonts w:cs="Arial"/>
      <w:b/>
      <w:bCs/>
    </w:rPr>
  </w:style>
  <w:style w:type="paragraph" w:styleId="TOC1">
    <w:name w:val="toc 1"/>
    <w:basedOn w:val="Normal"/>
    <w:next w:val="Normal"/>
    <w:autoRedefine/>
    <w:uiPriority w:val="39"/>
    <w:rsid w:val="00925294"/>
    <w:pPr>
      <w:spacing w:before="120"/>
      <w:jc w:val="left"/>
    </w:pPr>
    <w:rPr>
      <w:rFonts w:asciiTheme="majorHAnsi" w:hAnsiTheme="majorHAnsi"/>
      <w:b/>
      <w:color w:val="548DD4"/>
      <w:sz w:val="24"/>
    </w:rPr>
  </w:style>
  <w:style w:type="paragraph" w:styleId="TOC2">
    <w:name w:val="toc 2"/>
    <w:basedOn w:val="Normal"/>
    <w:next w:val="Normal"/>
    <w:autoRedefine/>
    <w:uiPriority w:val="39"/>
    <w:rsid w:val="00CC4A04"/>
    <w:pPr>
      <w:jc w:val="left"/>
    </w:pPr>
    <w:rPr>
      <w:rFonts w:asciiTheme="minorHAnsi" w:hAnsiTheme="minorHAnsi"/>
      <w:szCs w:val="22"/>
    </w:rPr>
  </w:style>
  <w:style w:type="paragraph" w:styleId="TOC3">
    <w:name w:val="toc 3"/>
    <w:basedOn w:val="Normal"/>
    <w:next w:val="Normal"/>
    <w:autoRedefine/>
    <w:uiPriority w:val="39"/>
    <w:rsid w:val="00945DCD"/>
    <w:pPr>
      <w:ind w:left="220"/>
      <w:jc w:val="left"/>
    </w:pPr>
    <w:rPr>
      <w:rFonts w:asciiTheme="minorHAnsi" w:hAnsiTheme="minorHAnsi"/>
      <w:i/>
      <w:szCs w:val="22"/>
    </w:rPr>
  </w:style>
  <w:style w:type="paragraph" w:styleId="TOC4">
    <w:name w:val="toc 4"/>
    <w:basedOn w:val="Normal"/>
    <w:next w:val="Normal"/>
    <w:autoRedefine/>
    <w:uiPriority w:val="39"/>
    <w:rsid w:val="00945DCD"/>
    <w:pPr>
      <w:pBdr>
        <w:between w:val="double" w:sz="6" w:space="0" w:color="auto"/>
      </w:pBdr>
      <w:ind w:left="440"/>
      <w:jc w:val="left"/>
    </w:pPr>
    <w:rPr>
      <w:rFonts w:asciiTheme="minorHAnsi" w:hAnsiTheme="minorHAnsi"/>
      <w:sz w:val="20"/>
      <w:szCs w:val="20"/>
    </w:rPr>
  </w:style>
  <w:style w:type="paragraph" w:styleId="TOC5">
    <w:name w:val="toc 5"/>
    <w:basedOn w:val="Normal"/>
    <w:next w:val="Normal"/>
    <w:autoRedefine/>
    <w:uiPriority w:val="39"/>
    <w:rsid w:val="00945DCD"/>
    <w:pPr>
      <w:pBdr>
        <w:between w:val="double" w:sz="6" w:space="0" w:color="auto"/>
      </w:pBdr>
      <w:ind w:left="660"/>
      <w:jc w:val="left"/>
    </w:pPr>
    <w:rPr>
      <w:rFonts w:asciiTheme="minorHAnsi" w:hAnsiTheme="minorHAnsi"/>
      <w:sz w:val="20"/>
      <w:szCs w:val="20"/>
    </w:rPr>
  </w:style>
  <w:style w:type="paragraph" w:styleId="TOC6">
    <w:name w:val="toc 6"/>
    <w:basedOn w:val="Normal"/>
    <w:next w:val="Normal"/>
    <w:autoRedefine/>
    <w:uiPriority w:val="39"/>
    <w:rsid w:val="00945DCD"/>
    <w:pPr>
      <w:pBdr>
        <w:between w:val="double" w:sz="6" w:space="0" w:color="auto"/>
      </w:pBdr>
      <w:ind w:left="880"/>
      <w:jc w:val="left"/>
    </w:pPr>
    <w:rPr>
      <w:rFonts w:asciiTheme="minorHAnsi" w:hAnsiTheme="minorHAnsi"/>
      <w:sz w:val="20"/>
      <w:szCs w:val="20"/>
    </w:rPr>
  </w:style>
  <w:style w:type="paragraph" w:styleId="TOC7">
    <w:name w:val="toc 7"/>
    <w:basedOn w:val="Normal"/>
    <w:next w:val="Normal"/>
    <w:autoRedefine/>
    <w:uiPriority w:val="39"/>
    <w:rsid w:val="00945DCD"/>
    <w:pPr>
      <w:pBdr>
        <w:between w:val="double" w:sz="6" w:space="0" w:color="auto"/>
      </w:pBdr>
      <w:ind w:left="1100"/>
      <w:jc w:val="left"/>
    </w:pPr>
    <w:rPr>
      <w:rFonts w:asciiTheme="minorHAnsi" w:hAnsiTheme="minorHAnsi"/>
      <w:sz w:val="20"/>
      <w:szCs w:val="20"/>
    </w:rPr>
  </w:style>
  <w:style w:type="paragraph" w:styleId="TOC8">
    <w:name w:val="toc 8"/>
    <w:basedOn w:val="Normal"/>
    <w:next w:val="Normal"/>
    <w:autoRedefine/>
    <w:uiPriority w:val="39"/>
    <w:rsid w:val="00945DCD"/>
    <w:pPr>
      <w:pBdr>
        <w:between w:val="double" w:sz="6" w:space="0" w:color="auto"/>
      </w:pBdr>
      <w:ind w:left="1320"/>
      <w:jc w:val="left"/>
    </w:pPr>
    <w:rPr>
      <w:rFonts w:asciiTheme="minorHAnsi" w:hAnsiTheme="minorHAnsi"/>
      <w:sz w:val="20"/>
      <w:szCs w:val="20"/>
    </w:rPr>
  </w:style>
  <w:style w:type="paragraph" w:styleId="TOC9">
    <w:name w:val="toc 9"/>
    <w:basedOn w:val="Normal"/>
    <w:next w:val="Normal"/>
    <w:autoRedefine/>
    <w:uiPriority w:val="39"/>
    <w:rsid w:val="00945DCD"/>
    <w:pPr>
      <w:pBdr>
        <w:between w:val="double" w:sz="6" w:space="0" w:color="auto"/>
      </w:pBdr>
      <w:ind w:left="1540"/>
      <w:jc w:val="left"/>
    </w:pPr>
    <w:rPr>
      <w:rFonts w:asciiTheme="minorHAnsi" w:hAnsiTheme="minorHAnsi"/>
      <w:sz w:val="20"/>
      <w:szCs w:val="20"/>
    </w:rPr>
  </w:style>
  <w:style w:type="character" w:customStyle="1" w:styleId="SubheadinParagraph">
    <w:name w:val="Subhead in Paragraph"/>
    <w:basedOn w:val="DefaultParagraphFont"/>
    <w:rsid w:val="00945DCD"/>
    <w:rPr>
      <w:rFonts w:cs="Times New Roman"/>
    </w:rPr>
  </w:style>
  <w:style w:type="paragraph" w:styleId="E-mailSignature">
    <w:name w:val="E-mail Signature"/>
    <w:basedOn w:val="Normal"/>
    <w:link w:val="E-mailSignatureChar"/>
    <w:rsid w:val="00945DCD"/>
    <w:rPr>
      <w:rFonts w:cs="Times"/>
    </w:rPr>
  </w:style>
  <w:style w:type="character" w:customStyle="1" w:styleId="E-mailSignatureChar">
    <w:name w:val="E-mail Signature Char"/>
    <w:basedOn w:val="DefaultParagraphFont"/>
    <w:link w:val="E-mailSignature"/>
    <w:locked/>
    <w:rsid w:val="00E638B7"/>
    <w:rPr>
      <w:rFonts w:cs="Times"/>
    </w:rPr>
  </w:style>
  <w:style w:type="paragraph" w:styleId="HTMLAddress">
    <w:name w:val="HTML Address"/>
    <w:basedOn w:val="Normal"/>
    <w:link w:val="HTMLAddressChar"/>
    <w:rsid w:val="00945DCD"/>
    <w:rPr>
      <w:rFonts w:cs="Times"/>
      <w:i/>
      <w:iCs/>
    </w:rPr>
  </w:style>
  <w:style w:type="character" w:customStyle="1" w:styleId="HTMLAddressChar">
    <w:name w:val="HTML Address Char"/>
    <w:basedOn w:val="DefaultParagraphFont"/>
    <w:link w:val="HTMLAddress"/>
    <w:locked/>
    <w:rsid w:val="00E638B7"/>
    <w:rPr>
      <w:rFonts w:cs="Times"/>
      <w:i/>
      <w:iCs/>
    </w:rPr>
  </w:style>
  <w:style w:type="paragraph" w:styleId="HTMLPreformatted">
    <w:name w:val="HTML Preformatted"/>
    <w:basedOn w:val="Normal"/>
    <w:link w:val="HTMLPreformattedChar"/>
    <w:rsid w:val="00945DCD"/>
    <w:rPr>
      <w:rFonts w:ascii="Courier New" w:hAnsi="Courier New" w:cs="Courier New"/>
    </w:rPr>
  </w:style>
  <w:style w:type="character" w:customStyle="1" w:styleId="HTMLPreformattedChar">
    <w:name w:val="HTML Preformatted Char"/>
    <w:basedOn w:val="DefaultParagraphFont"/>
    <w:link w:val="HTMLPreformatted"/>
    <w:locked/>
    <w:rsid w:val="00E638B7"/>
    <w:rPr>
      <w:rFonts w:ascii="Courier New" w:hAnsi="Courier New" w:cs="Courier New"/>
    </w:rPr>
  </w:style>
  <w:style w:type="paragraph" w:styleId="NormalWeb">
    <w:name w:val="Normal (Web)"/>
    <w:basedOn w:val="Normal"/>
    <w:rsid w:val="00945DCD"/>
    <w:rPr>
      <w:rFonts w:cs="Times"/>
    </w:rPr>
  </w:style>
  <w:style w:type="paragraph" w:customStyle="1" w:styleId="H6">
    <w:name w:val="H6"/>
    <w:basedOn w:val="Normal"/>
    <w:next w:val="Normal"/>
    <w:rsid w:val="00945DCD"/>
    <w:pPr>
      <w:widowControl w:val="0"/>
      <w:snapToGrid w:val="0"/>
      <w:spacing w:before="100"/>
      <w:outlineLvl w:val="6"/>
    </w:pPr>
    <w:rPr>
      <w:rFonts w:cs="Arial"/>
      <w:b/>
      <w:bCs/>
    </w:rPr>
  </w:style>
  <w:style w:type="paragraph" w:customStyle="1" w:styleId="Title2-Small">
    <w:name w:val="Title 2 - Small"/>
    <w:next w:val="Normal"/>
    <w:rsid w:val="00945DCD"/>
    <w:pPr>
      <w:autoSpaceDE w:val="0"/>
      <w:autoSpaceDN w:val="0"/>
      <w:jc w:val="center"/>
    </w:pPr>
    <w:rPr>
      <w:rFonts w:ascii="Helvetica" w:hAnsi="Helvetica" w:cs="Helvetica"/>
      <w:b/>
      <w:bCs/>
      <w:sz w:val="24"/>
      <w:szCs w:val="24"/>
    </w:rPr>
  </w:style>
  <w:style w:type="character" w:styleId="CommentReference">
    <w:name w:val="annotation reference"/>
    <w:basedOn w:val="DefaultParagraphFont"/>
    <w:uiPriority w:val="99"/>
    <w:rsid w:val="00945DCD"/>
    <w:rPr>
      <w:rFonts w:cs="Times New Roman"/>
      <w:sz w:val="16"/>
      <w:szCs w:val="16"/>
    </w:rPr>
  </w:style>
  <w:style w:type="paragraph" w:customStyle="1" w:styleId="QuickA">
    <w:name w:val="Quick A."/>
    <w:basedOn w:val="Normal"/>
    <w:rsid w:val="00945DCD"/>
    <w:pPr>
      <w:widowControl w:val="0"/>
      <w:ind w:left="720" w:hanging="720"/>
    </w:pPr>
    <w:rPr>
      <w:rFonts w:cs="Times"/>
    </w:rPr>
  </w:style>
  <w:style w:type="paragraph" w:customStyle="1" w:styleId="sbirtop">
    <w:name w:val="sbirtop"/>
    <w:basedOn w:val="Normal"/>
    <w:rsid w:val="00945DCD"/>
    <w:pPr>
      <w:tabs>
        <w:tab w:val="num" w:pos="1440"/>
        <w:tab w:val="num" w:pos="1800"/>
      </w:tabs>
      <w:spacing w:before="100" w:after="240"/>
      <w:ind w:left="1440" w:hanging="720"/>
    </w:pPr>
    <w:rPr>
      <w:rFonts w:cs="Times"/>
    </w:rPr>
  </w:style>
  <w:style w:type="paragraph" w:customStyle="1" w:styleId="ReminderList1">
    <w:name w:val="Reminder List 1"/>
    <w:basedOn w:val="Normal"/>
    <w:rsid w:val="00945DCD"/>
    <w:pPr>
      <w:tabs>
        <w:tab w:val="left" w:pos="360"/>
      </w:tabs>
      <w:spacing w:after="120" w:line="260" w:lineRule="atLeast"/>
      <w:ind w:left="360" w:hanging="360"/>
    </w:pPr>
    <w:rPr>
      <w:rFonts w:ascii="Helvetica" w:hAnsi="Helvetica" w:cs="Helvetica"/>
      <w:b/>
      <w:bCs/>
      <w:color w:val="000000"/>
      <w:szCs w:val="22"/>
    </w:rPr>
  </w:style>
  <w:style w:type="paragraph" w:customStyle="1" w:styleId="ReminderList2">
    <w:name w:val="Reminder List 2"/>
    <w:basedOn w:val="Normal"/>
    <w:rsid w:val="00945DCD"/>
    <w:pPr>
      <w:tabs>
        <w:tab w:val="left" w:pos="720"/>
      </w:tabs>
      <w:spacing w:after="60" w:line="260" w:lineRule="atLeast"/>
      <w:ind w:left="749" w:hanging="360"/>
    </w:pPr>
    <w:rPr>
      <w:rFonts w:ascii="Helvetica" w:hAnsi="Helvetica" w:cs="Helvetica"/>
      <w:color w:val="000000"/>
      <w:szCs w:val="22"/>
    </w:rPr>
  </w:style>
  <w:style w:type="paragraph" w:customStyle="1" w:styleId="ReminderList3">
    <w:name w:val="Reminder List 3"/>
    <w:basedOn w:val="Normal"/>
    <w:rsid w:val="00945DCD"/>
    <w:pPr>
      <w:tabs>
        <w:tab w:val="left" w:pos="1080"/>
      </w:tabs>
      <w:spacing w:after="60"/>
      <w:ind w:left="1080" w:hanging="360"/>
    </w:pPr>
    <w:rPr>
      <w:rFonts w:ascii="Helvetica" w:hAnsi="Helvetica" w:cs="Helvetica"/>
      <w:szCs w:val="22"/>
    </w:rPr>
  </w:style>
  <w:style w:type="character" w:styleId="Hyperlink">
    <w:name w:val="Hyperlink"/>
    <w:basedOn w:val="DefaultParagraphFont"/>
    <w:uiPriority w:val="99"/>
    <w:rsid w:val="00945DCD"/>
    <w:rPr>
      <w:rFonts w:cs="Times New Roman"/>
      <w:color w:val="0000FF"/>
      <w:u w:val="single"/>
    </w:rPr>
  </w:style>
  <w:style w:type="paragraph" w:customStyle="1" w:styleId="DataField10pt">
    <w:name w:val="Data Field 10pt"/>
    <w:basedOn w:val="Normal"/>
    <w:rsid w:val="00945DCD"/>
    <w:rPr>
      <w:rFonts w:cs="Arial"/>
    </w:rPr>
  </w:style>
  <w:style w:type="paragraph" w:customStyle="1" w:styleId="DataField11pt-Single">
    <w:name w:val="Data Field 11pt-Single"/>
    <w:basedOn w:val="Normal"/>
    <w:rsid w:val="00945DCD"/>
    <w:rPr>
      <w:rFonts w:cs="Arial"/>
    </w:rPr>
  </w:style>
  <w:style w:type="paragraph" w:customStyle="1" w:styleId="FormFooter">
    <w:name w:val="Form Footer"/>
    <w:basedOn w:val="Normal"/>
    <w:rsid w:val="00945DCD"/>
    <w:pPr>
      <w:tabs>
        <w:tab w:val="center" w:pos="5328"/>
        <w:tab w:val="right" w:pos="10728"/>
      </w:tabs>
      <w:ind w:left="58"/>
    </w:pPr>
    <w:rPr>
      <w:rFonts w:cs="Arial"/>
      <w:sz w:val="16"/>
      <w:szCs w:val="16"/>
    </w:rPr>
  </w:style>
  <w:style w:type="character" w:styleId="PageNumber">
    <w:name w:val="page number"/>
    <w:basedOn w:val="DefaultParagraphFont"/>
    <w:rsid w:val="00945DCD"/>
    <w:rPr>
      <w:rFonts w:ascii="Arial" w:hAnsi="Arial" w:cs="Times New Roman"/>
      <w:sz w:val="20"/>
      <w:u w:val="single"/>
    </w:rPr>
  </w:style>
  <w:style w:type="paragraph" w:customStyle="1" w:styleId="PIHeader">
    <w:name w:val="PI Header"/>
    <w:basedOn w:val="Normal"/>
    <w:rsid w:val="00945DCD"/>
    <w:pPr>
      <w:spacing w:after="40"/>
      <w:ind w:left="864"/>
    </w:pPr>
    <w:rPr>
      <w:rFonts w:cs="Arial"/>
      <w:noProof/>
      <w:sz w:val="16"/>
    </w:rPr>
  </w:style>
  <w:style w:type="paragraph" w:customStyle="1" w:styleId="FormFooterBorder">
    <w:name w:val="FormFooter/Border"/>
    <w:basedOn w:val="Footer"/>
    <w:rsid w:val="00945DCD"/>
    <w:pPr>
      <w:pBdr>
        <w:top w:val="single" w:sz="6" w:space="1" w:color="auto"/>
      </w:pBdr>
      <w:tabs>
        <w:tab w:val="clear" w:pos="4320"/>
        <w:tab w:val="clear" w:pos="8640"/>
        <w:tab w:val="center" w:pos="5400"/>
        <w:tab w:val="right" w:pos="10800"/>
      </w:tabs>
    </w:pPr>
    <w:rPr>
      <w:rFonts w:cs="Arial"/>
      <w:sz w:val="16"/>
      <w:szCs w:val="16"/>
    </w:rPr>
  </w:style>
  <w:style w:type="paragraph" w:styleId="BodyText2">
    <w:name w:val="Body Text 2"/>
    <w:basedOn w:val="Normal"/>
    <w:link w:val="BodyText2Char"/>
    <w:rsid w:val="00945DCD"/>
    <w:pPr>
      <w:spacing w:after="120" w:line="480" w:lineRule="auto"/>
    </w:pPr>
  </w:style>
  <w:style w:type="character" w:customStyle="1" w:styleId="BodyText2Char">
    <w:name w:val="Body Text 2 Char"/>
    <w:basedOn w:val="DefaultParagraphFont"/>
    <w:link w:val="BodyText2"/>
    <w:locked/>
    <w:rsid w:val="00E638B7"/>
    <w:rPr>
      <w:rFonts w:cs="Times New Roman"/>
    </w:rPr>
  </w:style>
  <w:style w:type="paragraph" w:customStyle="1" w:styleId="DataField11pt">
    <w:name w:val="Data Field 11pt"/>
    <w:basedOn w:val="Normal"/>
    <w:rsid w:val="00E638B7"/>
    <w:pPr>
      <w:autoSpaceDE w:val="0"/>
      <w:autoSpaceDN w:val="0"/>
      <w:spacing w:line="300" w:lineRule="exact"/>
    </w:pPr>
    <w:rPr>
      <w:rFonts w:cs="Arial"/>
    </w:rPr>
  </w:style>
  <w:style w:type="paragraph" w:styleId="BalloonText">
    <w:name w:val="Balloon Text"/>
    <w:basedOn w:val="Normal"/>
    <w:link w:val="BalloonTextChar"/>
    <w:semiHidden/>
    <w:rsid w:val="00945DCD"/>
    <w:rPr>
      <w:rFonts w:ascii="Lucida Grande" w:hAnsi="Lucida Grande"/>
      <w:sz w:val="18"/>
      <w:szCs w:val="18"/>
    </w:rPr>
  </w:style>
  <w:style w:type="character" w:customStyle="1" w:styleId="BalloonTextChar">
    <w:name w:val="Balloon Text Char"/>
    <w:basedOn w:val="DefaultParagraphFont"/>
    <w:link w:val="BalloonText"/>
    <w:semiHidden/>
    <w:locked/>
    <w:rsid w:val="00E638B7"/>
    <w:rPr>
      <w:rFonts w:ascii="Lucida Grande" w:eastAsia="Times New Roman" w:hAnsi="Lucida Grande" w:cs="Times New Roman"/>
      <w:sz w:val="18"/>
      <w:szCs w:val="18"/>
    </w:rPr>
  </w:style>
  <w:style w:type="paragraph" w:customStyle="1" w:styleId="NIHflush">
    <w:name w:val="NIH_flush"/>
    <w:basedOn w:val="Normal"/>
    <w:rsid w:val="00345133"/>
    <w:pPr>
      <w:widowControl w:val="0"/>
      <w:spacing w:after="120"/>
    </w:pPr>
  </w:style>
  <w:style w:type="character" w:styleId="FootnoteReference">
    <w:name w:val="footnote reference"/>
    <w:basedOn w:val="DefaultParagraphFont"/>
    <w:semiHidden/>
    <w:rsid w:val="00945DCD"/>
    <w:rPr>
      <w:rFonts w:cs="Times New Roman"/>
      <w:vertAlign w:val="superscript"/>
    </w:rPr>
  </w:style>
  <w:style w:type="paragraph" w:styleId="CommentSubject">
    <w:name w:val="annotation subject"/>
    <w:basedOn w:val="CommentText"/>
    <w:next w:val="CommentText"/>
    <w:link w:val="CommentSubjectChar"/>
    <w:semiHidden/>
    <w:rsid w:val="00945DCD"/>
    <w:rPr>
      <w:rFonts w:cs="Times New Roman"/>
    </w:rPr>
  </w:style>
  <w:style w:type="character" w:customStyle="1" w:styleId="CommentSubjectChar">
    <w:name w:val="Comment Subject Char"/>
    <w:basedOn w:val="CommentTextChar"/>
    <w:link w:val="CommentSubject"/>
    <w:semiHidden/>
    <w:locked/>
    <w:rsid w:val="00E638B7"/>
    <w:rPr>
      <w:rFonts w:eastAsia="Times New Roman" w:cs="Times"/>
      <w:sz w:val="24"/>
    </w:rPr>
  </w:style>
  <w:style w:type="paragraph" w:customStyle="1" w:styleId="footerNIHContPg">
    <w:name w:val="footer NIH Cont Pg"/>
    <w:basedOn w:val="Footer"/>
    <w:rsid w:val="00945DCD"/>
    <w:pPr>
      <w:pBdr>
        <w:top w:val="single" w:sz="6" w:space="0" w:color="auto"/>
      </w:pBdr>
      <w:tabs>
        <w:tab w:val="clear" w:pos="4320"/>
        <w:tab w:val="clear" w:pos="8640"/>
        <w:tab w:val="center" w:pos="5220"/>
      </w:tabs>
    </w:pPr>
    <w:rPr>
      <w:rFonts w:ascii="Helv" w:hAnsi="Helv" w:cs="Times New Roman"/>
      <w:sz w:val="18"/>
    </w:rPr>
  </w:style>
  <w:style w:type="character" w:styleId="LineNumber">
    <w:name w:val="line number"/>
    <w:basedOn w:val="DefaultParagraphFont"/>
    <w:rsid w:val="00945DCD"/>
    <w:rPr>
      <w:rFonts w:cs="Times New Roman"/>
    </w:rPr>
  </w:style>
  <w:style w:type="paragraph" w:customStyle="1" w:styleId="BodyTextIn">
    <w:name w:val="Body Text In"/>
    <w:rsid w:val="00945DCD"/>
    <w:pPr>
      <w:spacing w:line="240" w:lineRule="atLeast"/>
    </w:pPr>
    <w:rPr>
      <w:rFonts w:ascii="Helvetica" w:hAnsi="Helvetica"/>
      <w:color w:val="000000"/>
      <w:sz w:val="24"/>
      <w:szCs w:val="24"/>
    </w:rPr>
  </w:style>
  <w:style w:type="character" w:styleId="FollowedHyperlink">
    <w:name w:val="FollowedHyperlink"/>
    <w:basedOn w:val="DefaultParagraphFont"/>
    <w:rsid w:val="00945DCD"/>
    <w:rPr>
      <w:rFonts w:cs="Times New Roman"/>
      <w:color w:val="800080"/>
      <w:u w:val="single"/>
    </w:rPr>
  </w:style>
  <w:style w:type="paragraph" w:customStyle="1" w:styleId="TxBrp4">
    <w:name w:val="TxBr_p4"/>
    <w:basedOn w:val="Normal"/>
    <w:rsid w:val="00945DCD"/>
    <w:pPr>
      <w:tabs>
        <w:tab w:val="left" w:pos="204"/>
      </w:tabs>
      <w:overflowPunct w:val="0"/>
      <w:autoSpaceDE w:val="0"/>
      <w:autoSpaceDN w:val="0"/>
      <w:adjustRightInd w:val="0"/>
      <w:spacing w:line="277" w:lineRule="atLeast"/>
      <w:textAlignment w:val="baseline"/>
    </w:pPr>
  </w:style>
  <w:style w:type="paragraph" w:customStyle="1" w:styleId="TxBrp3">
    <w:name w:val="TxBr_p3"/>
    <w:basedOn w:val="Normal"/>
    <w:rsid w:val="00945DCD"/>
    <w:pPr>
      <w:tabs>
        <w:tab w:val="left" w:pos="725"/>
      </w:tabs>
      <w:overflowPunct w:val="0"/>
      <w:autoSpaceDE w:val="0"/>
      <w:autoSpaceDN w:val="0"/>
      <w:adjustRightInd w:val="0"/>
      <w:spacing w:line="277" w:lineRule="atLeast"/>
      <w:textAlignment w:val="baseline"/>
    </w:pPr>
  </w:style>
  <w:style w:type="paragraph" w:customStyle="1" w:styleId="BodyText21">
    <w:name w:val="Body Text 21"/>
    <w:basedOn w:val="Normal"/>
    <w:rsid w:val="00945DCD"/>
    <w:pPr>
      <w:overflowPunct w:val="0"/>
      <w:autoSpaceDE w:val="0"/>
      <w:autoSpaceDN w:val="0"/>
      <w:adjustRightInd w:val="0"/>
      <w:ind w:right="-18"/>
      <w:textAlignment w:val="baseline"/>
    </w:pPr>
    <w:rPr>
      <w:rFonts w:ascii="Times" w:hAnsi="Times"/>
    </w:rPr>
  </w:style>
  <w:style w:type="paragraph" w:customStyle="1" w:styleId="Arial10BoldText">
    <w:name w:val="Arial10BoldText"/>
    <w:basedOn w:val="Normal"/>
    <w:rsid w:val="00E638B7"/>
    <w:pPr>
      <w:autoSpaceDE w:val="0"/>
      <w:autoSpaceDN w:val="0"/>
      <w:spacing w:before="20" w:after="20"/>
    </w:pPr>
    <w:rPr>
      <w:rFonts w:cs="Arial"/>
      <w:b/>
      <w:bCs/>
    </w:rPr>
  </w:style>
  <w:style w:type="paragraph" w:customStyle="1" w:styleId="Default">
    <w:name w:val="Default"/>
    <w:rsid w:val="00E638B7"/>
    <w:pPr>
      <w:widowControl w:val="0"/>
      <w:autoSpaceDE w:val="0"/>
      <w:autoSpaceDN w:val="0"/>
      <w:adjustRightInd w:val="0"/>
    </w:pPr>
    <w:rPr>
      <w:color w:val="000000"/>
      <w:sz w:val="24"/>
      <w:szCs w:val="24"/>
    </w:rPr>
  </w:style>
  <w:style w:type="paragraph" w:customStyle="1" w:styleId="FormFieldCaption">
    <w:name w:val="Form Field Caption"/>
    <w:basedOn w:val="Normal"/>
    <w:rsid w:val="00E638B7"/>
    <w:pPr>
      <w:tabs>
        <w:tab w:val="left" w:pos="270"/>
      </w:tabs>
      <w:autoSpaceDE w:val="0"/>
      <w:autoSpaceDN w:val="0"/>
    </w:pPr>
    <w:rPr>
      <w:rFonts w:cs="Arial"/>
      <w:sz w:val="16"/>
      <w:szCs w:val="16"/>
    </w:rPr>
  </w:style>
  <w:style w:type="paragraph" w:customStyle="1" w:styleId="Arial10ptlineitem">
    <w:name w:val="Arial10ptline item"/>
    <w:basedOn w:val="Normal"/>
    <w:rsid w:val="00E638B7"/>
    <w:pPr>
      <w:autoSpaceDE w:val="0"/>
      <w:autoSpaceDN w:val="0"/>
    </w:pPr>
    <w:rPr>
      <w:rFonts w:cs="Arial"/>
      <w:szCs w:val="18"/>
    </w:rPr>
  </w:style>
  <w:style w:type="character" w:customStyle="1" w:styleId="apple-style-span">
    <w:name w:val="apple-style-span"/>
    <w:basedOn w:val="DefaultParagraphFont"/>
    <w:rsid w:val="00E638B7"/>
    <w:rPr>
      <w:rFonts w:cs="Times New Roman"/>
    </w:rPr>
  </w:style>
  <w:style w:type="character" w:customStyle="1" w:styleId="apple-converted-space">
    <w:name w:val="apple-converted-space"/>
    <w:basedOn w:val="DefaultParagraphFont"/>
    <w:rsid w:val="00E638B7"/>
    <w:rPr>
      <w:rFonts w:cs="Times New Roman"/>
    </w:rPr>
  </w:style>
  <w:style w:type="table" w:styleId="TableGrid">
    <w:name w:val="Table Grid"/>
    <w:basedOn w:val="TableNormal"/>
    <w:uiPriority w:val="59"/>
    <w:rsid w:val="00E638B7"/>
    <w:pPr>
      <w:autoSpaceDE w:val="0"/>
      <w:autoSpaceDN w:val="0"/>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ocumentTitle">
    <w:name w:val="DocumentTitle"/>
    <w:basedOn w:val="Normal"/>
    <w:rsid w:val="00E638B7"/>
    <w:rPr>
      <w:rFonts w:ascii="Garamond" w:hAnsi="Garamond"/>
      <w:lang w:val="en-GB"/>
    </w:rPr>
  </w:style>
  <w:style w:type="paragraph" w:customStyle="1" w:styleId="TableHeadingStyle">
    <w:name w:val="TableHeadingStyle"/>
    <w:basedOn w:val="Normal"/>
    <w:rsid w:val="00E638B7"/>
    <w:rPr>
      <w:rFonts w:ascii="Tahoma" w:hAnsi="Tahoma" w:cs="Tahoma"/>
      <w:b/>
      <w:szCs w:val="22"/>
      <w:lang w:val="en-GB"/>
    </w:rPr>
  </w:style>
  <w:style w:type="paragraph" w:customStyle="1" w:styleId="SchemaTitle">
    <w:name w:val="SchemaTitle"/>
    <w:basedOn w:val="Normal"/>
    <w:rsid w:val="00E638B7"/>
    <w:pPr>
      <w:spacing w:before="240" w:after="240" w:line="274" w:lineRule="auto"/>
      <w:jc w:val="center"/>
    </w:pPr>
    <w:rPr>
      <w:b/>
      <w:caps/>
    </w:rPr>
  </w:style>
  <w:style w:type="paragraph" w:customStyle="1" w:styleId="Bulletlisting">
    <w:name w:val="Bullet (listing)"/>
    <w:basedOn w:val="Normal"/>
    <w:rsid w:val="00E638B7"/>
    <w:pPr>
      <w:tabs>
        <w:tab w:val="num" w:pos="1080"/>
      </w:tabs>
      <w:spacing w:before="120" w:line="274" w:lineRule="auto"/>
      <w:ind w:left="1080" w:hanging="360"/>
    </w:pPr>
  </w:style>
  <w:style w:type="paragraph" w:customStyle="1" w:styleId="ListNumber1">
    <w:name w:val="ListNumber1"/>
    <w:basedOn w:val="Normal"/>
    <w:rsid w:val="00E638B7"/>
    <w:pPr>
      <w:numPr>
        <w:numId w:val="1"/>
      </w:numPr>
      <w:spacing w:before="120" w:line="274" w:lineRule="auto"/>
    </w:pPr>
  </w:style>
  <w:style w:type="character" w:customStyle="1" w:styleId="Char">
    <w:name w:val="Char"/>
    <w:basedOn w:val="DefaultParagraphFont"/>
    <w:rsid w:val="00E638B7"/>
    <w:rPr>
      <w:rFonts w:ascii="Arial" w:hAnsi="Arial" w:cs="Times New Roman"/>
      <w:sz w:val="22"/>
      <w:lang w:val="en-US" w:eastAsia="en-US" w:bidi="ar-SA"/>
    </w:rPr>
  </w:style>
  <w:style w:type="paragraph" w:customStyle="1" w:styleId="ColorfulList-Accent11">
    <w:name w:val="Colorful List - Accent 11"/>
    <w:basedOn w:val="Normal"/>
    <w:qFormat/>
    <w:rsid w:val="00E638B7"/>
    <w:pPr>
      <w:ind w:left="720"/>
      <w:contextualSpacing/>
    </w:pPr>
    <w:rPr>
      <w:rFonts w:ascii="Cambria" w:hAnsi="Cambria"/>
    </w:rPr>
  </w:style>
  <w:style w:type="character" w:customStyle="1" w:styleId="Char1">
    <w:name w:val="Char1"/>
    <w:basedOn w:val="DefaultParagraphFont"/>
    <w:uiPriority w:val="99"/>
    <w:rsid w:val="00E638B7"/>
    <w:rPr>
      <w:rFonts w:ascii="Arial" w:hAnsi="Arial" w:cs="Times New Roman"/>
      <w:sz w:val="22"/>
      <w:lang w:val="en-US" w:eastAsia="en-US" w:bidi="ar-SA"/>
    </w:rPr>
  </w:style>
  <w:style w:type="paragraph" w:customStyle="1" w:styleId="toclump">
    <w:name w:val="toc lump"/>
    <w:basedOn w:val="Normal"/>
    <w:rsid w:val="00F03C31"/>
    <w:pPr>
      <w:tabs>
        <w:tab w:val="right" w:leader="dot" w:pos="9360"/>
      </w:tabs>
    </w:pPr>
    <w:rPr>
      <w:rFonts w:ascii="CG Times" w:hAnsi="CG Times"/>
    </w:rPr>
  </w:style>
  <w:style w:type="paragraph" w:customStyle="1" w:styleId="Bullet1">
    <w:name w:val="Bullet 1"/>
    <w:basedOn w:val="Normal"/>
    <w:rsid w:val="00F03C31"/>
    <w:pPr>
      <w:spacing w:before="120"/>
      <w:ind w:left="1267" w:hanging="360"/>
    </w:pPr>
  </w:style>
  <w:style w:type="paragraph" w:customStyle="1" w:styleId="Indent1">
    <w:name w:val="Indent 1"/>
    <w:basedOn w:val="Normal"/>
    <w:rsid w:val="00F03C31"/>
    <w:pPr>
      <w:ind w:left="720"/>
    </w:pPr>
  </w:style>
  <w:style w:type="paragraph" w:styleId="Revision">
    <w:name w:val="Revision"/>
    <w:hidden/>
    <w:uiPriority w:val="99"/>
    <w:rsid w:val="000713BC"/>
    <w:rPr>
      <w:sz w:val="24"/>
      <w:szCs w:val="24"/>
    </w:rPr>
  </w:style>
  <w:style w:type="paragraph" w:styleId="ListParagraph">
    <w:name w:val="List Paragraph"/>
    <w:basedOn w:val="Normal"/>
    <w:uiPriority w:val="34"/>
    <w:qFormat/>
    <w:rsid w:val="00592B84"/>
    <w:pPr>
      <w:ind w:left="720"/>
      <w:contextualSpacing/>
    </w:pPr>
  </w:style>
  <w:style w:type="paragraph" w:customStyle="1" w:styleId="regulartext">
    <w:name w:val="regulartext"/>
    <w:basedOn w:val="Normal"/>
    <w:rsid w:val="0044685B"/>
    <w:pPr>
      <w:spacing w:before="100" w:beforeAutospacing="1" w:after="100" w:afterAutospacing="1"/>
    </w:pPr>
    <w:rPr>
      <w:rFonts w:cs="Arial"/>
      <w:color w:val="000000"/>
    </w:rPr>
  </w:style>
  <w:style w:type="character" w:customStyle="1" w:styleId="heading41">
    <w:name w:val="heading41"/>
    <w:basedOn w:val="DefaultParagraphFont"/>
    <w:rsid w:val="0044685B"/>
    <w:rPr>
      <w:rFonts w:ascii="Verdana" w:hAnsi="Verdana" w:hint="default"/>
      <w:b/>
      <w:bCs/>
      <w:sz w:val="30"/>
      <w:szCs w:val="30"/>
    </w:rPr>
  </w:style>
  <w:style w:type="paragraph" w:customStyle="1" w:styleId="NIH">
    <w:name w:val="NIH"/>
    <w:basedOn w:val="Normal"/>
    <w:rsid w:val="009604D4"/>
    <w:pPr>
      <w:widowControl w:val="0"/>
      <w:spacing w:after="120"/>
      <w:ind w:firstLine="360"/>
      <w:jc w:val="left"/>
    </w:pPr>
    <w:rPr>
      <w:rFonts w:ascii="Times New Roman" w:eastAsia="SimSun" w:hAnsi="Times New Roman"/>
      <w:sz w:val="20"/>
      <w:szCs w:val="20"/>
      <w:lang w:eastAsia="zh-CN"/>
    </w:rPr>
  </w:style>
  <w:style w:type="paragraph" w:styleId="TOCHeading">
    <w:name w:val="TOC Heading"/>
    <w:basedOn w:val="Heading1"/>
    <w:next w:val="Normal"/>
    <w:uiPriority w:val="39"/>
    <w:unhideWhenUsed/>
    <w:qFormat/>
    <w:rsid w:val="0061797B"/>
    <w:pPr>
      <w:keepLines/>
      <w:spacing w:before="480" w:line="276" w:lineRule="auto"/>
      <w:jc w:val="left"/>
      <w:outlineLvl w:val="9"/>
    </w:pPr>
    <w:rPr>
      <w:rFonts w:asciiTheme="majorHAnsi" w:eastAsiaTheme="majorEastAsia" w:hAnsiTheme="majorHAnsi" w:cstheme="majorBidi"/>
      <w:color w:val="365F91" w:themeColor="accent1" w:themeShade="BF"/>
      <w:sz w:val="28"/>
      <w:szCs w:val="28"/>
    </w:rPr>
  </w:style>
  <w:style w:type="character" w:customStyle="1" w:styleId="uline1">
    <w:name w:val="uline1"/>
    <w:basedOn w:val="DefaultParagraphFont"/>
    <w:rsid w:val="00337C43"/>
  </w:style>
  <w:style w:type="paragraph" w:styleId="NoSpacing">
    <w:name w:val="No Spacing"/>
    <w:uiPriority w:val="1"/>
    <w:qFormat/>
    <w:rsid w:val="003F27AF"/>
    <w:rPr>
      <w:rFonts w:ascii="Calibri" w:eastAsia="Calibri" w:hAnsi="Calibri"/>
    </w:rPr>
  </w:style>
  <w:style w:type="table" w:customStyle="1" w:styleId="LightShading-Accent11">
    <w:name w:val="Light Shading - Accent 11"/>
    <w:basedOn w:val="TableNormal"/>
    <w:uiPriority w:val="60"/>
    <w:rsid w:val="003D4F15"/>
    <w:rPr>
      <w:rFonts w:asciiTheme="minorHAnsi" w:eastAsiaTheme="minorHAnsi" w:hAnsiTheme="minorHAnsi" w:cstheme="minorBidi"/>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regulartext1">
    <w:name w:val="regulartext1"/>
    <w:basedOn w:val="DefaultParagraphFont"/>
    <w:rsid w:val="00A53E5B"/>
    <w:rPr>
      <w:rFonts w:ascii="Arial" w:hAnsi="Arial" w:cs="Arial" w:hint="default"/>
      <w:color w:val="000000"/>
      <w:sz w:val="24"/>
      <w:szCs w:val="24"/>
    </w:rPr>
  </w:style>
  <w:style w:type="table" w:styleId="ColorfulGrid-Accent1">
    <w:name w:val="Colorful Grid Accent 1"/>
    <w:basedOn w:val="TableNormal"/>
    <w:rsid w:val="007F3E56"/>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numbering" w:styleId="1ai">
    <w:name w:val="Outline List 1"/>
    <w:basedOn w:val="NoList"/>
    <w:rsid w:val="00A11088"/>
    <w:pPr>
      <w:numPr>
        <w:numId w:val="48"/>
      </w:numPr>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caption" w:qFormat="1"/>
    <w:lsdException w:name="annotation reference" w:uiPriority="99"/>
    <w:lsdException w:name="Title" w:qFormat="1"/>
    <w:lsdException w:name="Default Paragraph Font" w:uiPriority="1"/>
    <w:lsdException w:name="Subtitle" w:qFormat="1"/>
    <w:lsdException w:name="Hyperlink" w:uiPriority="99"/>
    <w:lsdException w:name="No List" w:uiPriority="99"/>
    <w:lsdException w:name="Table Grid" w:uiPriority="59"/>
    <w:lsdException w:name="No Spacing" w:uiPriority="1" w:qFormat="1"/>
    <w:lsdException w:name="Light Shading Accent 1" w:uiPriority="60"/>
    <w:lsdException w:name="Revision"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45133"/>
    <w:pPr>
      <w:jc w:val="both"/>
    </w:pPr>
    <w:rPr>
      <w:rFonts w:ascii="Arial" w:hAnsi="Arial"/>
      <w:szCs w:val="24"/>
    </w:rPr>
  </w:style>
  <w:style w:type="paragraph" w:styleId="Heading1">
    <w:name w:val="heading 1"/>
    <w:basedOn w:val="Normal"/>
    <w:next w:val="Normal"/>
    <w:link w:val="Heading1Char"/>
    <w:qFormat/>
    <w:rsid w:val="00945DCD"/>
    <w:pPr>
      <w:keepNext/>
      <w:outlineLvl w:val="0"/>
    </w:pPr>
    <w:rPr>
      <w:rFonts w:cs="Arial"/>
      <w:b/>
      <w:bCs/>
      <w:szCs w:val="22"/>
    </w:rPr>
  </w:style>
  <w:style w:type="paragraph" w:styleId="Heading2">
    <w:name w:val="heading 2"/>
    <w:basedOn w:val="Normal"/>
    <w:next w:val="Normal"/>
    <w:link w:val="Heading2Char"/>
    <w:autoRedefine/>
    <w:qFormat/>
    <w:rsid w:val="00A53E5B"/>
    <w:pPr>
      <w:keepNext/>
      <w:spacing w:before="240" w:after="60"/>
      <w:ind w:left="720" w:hanging="720"/>
      <w:outlineLvl w:val="1"/>
    </w:pPr>
    <w:rPr>
      <w:rFonts w:cs="Arial"/>
      <w:b/>
      <w:bCs/>
      <w:iCs/>
    </w:rPr>
  </w:style>
  <w:style w:type="paragraph" w:styleId="Heading3">
    <w:name w:val="heading 3"/>
    <w:basedOn w:val="Normal"/>
    <w:next w:val="Normal"/>
    <w:link w:val="Heading3Char"/>
    <w:qFormat/>
    <w:rsid w:val="00945DCD"/>
    <w:pPr>
      <w:keepNext/>
      <w:spacing w:before="240" w:after="60"/>
      <w:outlineLvl w:val="2"/>
    </w:pPr>
    <w:rPr>
      <w:rFonts w:cs="Arial"/>
      <w:b/>
      <w:szCs w:val="40"/>
    </w:rPr>
  </w:style>
  <w:style w:type="paragraph" w:styleId="Heading4">
    <w:name w:val="heading 4"/>
    <w:basedOn w:val="Normal"/>
    <w:next w:val="Normal"/>
    <w:link w:val="Heading4Char"/>
    <w:qFormat/>
    <w:rsid w:val="00945DCD"/>
    <w:pPr>
      <w:keepNext/>
      <w:spacing w:before="240" w:after="60"/>
      <w:outlineLvl w:val="3"/>
    </w:pPr>
    <w:rPr>
      <w:rFonts w:cs="Arial"/>
      <w:b/>
      <w:bCs/>
    </w:rPr>
  </w:style>
  <w:style w:type="paragraph" w:styleId="Heading5">
    <w:name w:val="heading 5"/>
    <w:basedOn w:val="Normal"/>
    <w:next w:val="Normal"/>
    <w:link w:val="Heading5Char"/>
    <w:qFormat/>
    <w:rsid w:val="00945DCD"/>
    <w:pPr>
      <w:spacing w:before="240" w:after="60"/>
      <w:outlineLvl w:val="4"/>
    </w:pPr>
    <w:rPr>
      <w:rFonts w:cs="Times"/>
      <w:szCs w:val="22"/>
    </w:rPr>
  </w:style>
  <w:style w:type="paragraph" w:styleId="Heading6">
    <w:name w:val="heading 6"/>
    <w:basedOn w:val="Normal"/>
    <w:next w:val="Normal"/>
    <w:link w:val="Heading6Char"/>
    <w:qFormat/>
    <w:rsid w:val="00945DCD"/>
    <w:pPr>
      <w:spacing w:before="240" w:after="60"/>
      <w:outlineLvl w:val="5"/>
    </w:pPr>
    <w:rPr>
      <w:rFonts w:cs="Times"/>
      <w:i/>
      <w:iCs/>
      <w:szCs w:val="22"/>
    </w:rPr>
  </w:style>
  <w:style w:type="paragraph" w:styleId="Heading7">
    <w:name w:val="heading 7"/>
    <w:basedOn w:val="Normal"/>
    <w:next w:val="Normal"/>
    <w:link w:val="Heading7Char"/>
    <w:qFormat/>
    <w:rsid w:val="00945DCD"/>
    <w:pPr>
      <w:spacing w:before="240" w:after="60"/>
      <w:outlineLvl w:val="6"/>
    </w:pPr>
    <w:rPr>
      <w:rFonts w:cs="Arial"/>
    </w:rPr>
  </w:style>
  <w:style w:type="paragraph" w:styleId="Heading8">
    <w:name w:val="heading 8"/>
    <w:basedOn w:val="Normal"/>
    <w:next w:val="Normal"/>
    <w:link w:val="Heading8Char"/>
    <w:qFormat/>
    <w:rsid w:val="00945DCD"/>
    <w:pPr>
      <w:spacing w:before="240" w:after="60"/>
      <w:outlineLvl w:val="7"/>
    </w:pPr>
    <w:rPr>
      <w:rFonts w:cs="Arial"/>
      <w:i/>
      <w:iCs/>
    </w:rPr>
  </w:style>
  <w:style w:type="paragraph" w:styleId="Heading9">
    <w:name w:val="heading 9"/>
    <w:basedOn w:val="Normal"/>
    <w:next w:val="Normal"/>
    <w:link w:val="Heading9Char"/>
    <w:qFormat/>
    <w:rsid w:val="00945DCD"/>
    <w:pPr>
      <w:spacing w:before="240" w:after="60"/>
      <w:outlineLvl w:val="8"/>
    </w:pPr>
    <w:rPr>
      <w:rFonts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E638B7"/>
    <w:rPr>
      <w:rFonts w:ascii="Arial" w:hAnsi="Arial" w:cs="Arial"/>
      <w:b/>
      <w:bCs/>
      <w:sz w:val="22"/>
      <w:szCs w:val="22"/>
    </w:rPr>
  </w:style>
  <w:style w:type="character" w:customStyle="1" w:styleId="Heading2Char">
    <w:name w:val="Heading 2 Char"/>
    <w:basedOn w:val="DefaultParagraphFont"/>
    <w:link w:val="Heading2"/>
    <w:locked/>
    <w:rsid w:val="0077304A"/>
    <w:rPr>
      <w:rFonts w:ascii="Arial" w:hAnsi="Arial" w:cs="Arial"/>
      <w:b/>
      <w:bCs/>
      <w:iCs/>
      <w:szCs w:val="24"/>
    </w:rPr>
  </w:style>
  <w:style w:type="character" w:customStyle="1" w:styleId="Heading3Char">
    <w:name w:val="Heading 3 Char"/>
    <w:basedOn w:val="DefaultParagraphFont"/>
    <w:link w:val="Heading3"/>
    <w:locked/>
    <w:rsid w:val="00E638B7"/>
    <w:rPr>
      <w:rFonts w:ascii="Arial" w:hAnsi="Arial" w:cs="Arial"/>
      <w:b/>
      <w:sz w:val="40"/>
      <w:szCs w:val="40"/>
    </w:rPr>
  </w:style>
  <w:style w:type="character" w:customStyle="1" w:styleId="Heading4Char">
    <w:name w:val="Heading 4 Char"/>
    <w:basedOn w:val="DefaultParagraphFont"/>
    <w:link w:val="Heading4"/>
    <w:locked/>
    <w:rsid w:val="00E638B7"/>
    <w:rPr>
      <w:rFonts w:ascii="Arial" w:hAnsi="Arial" w:cs="Arial"/>
      <w:b/>
      <w:bCs/>
    </w:rPr>
  </w:style>
  <w:style w:type="character" w:customStyle="1" w:styleId="Heading5Char">
    <w:name w:val="Heading 5 Char"/>
    <w:basedOn w:val="DefaultParagraphFont"/>
    <w:link w:val="Heading5"/>
    <w:locked/>
    <w:rsid w:val="00E638B7"/>
    <w:rPr>
      <w:rFonts w:cs="Times"/>
      <w:sz w:val="22"/>
      <w:szCs w:val="22"/>
    </w:rPr>
  </w:style>
  <w:style w:type="character" w:customStyle="1" w:styleId="Heading6Char">
    <w:name w:val="Heading 6 Char"/>
    <w:basedOn w:val="DefaultParagraphFont"/>
    <w:link w:val="Heading6"/>
    <w:locked/>
    <w:rsid w:val="00E638B7"/>
    <w:rPr>
      <w:rFonts w:cs="Times"/>
      <w:i/>
      <w:iCs/>
      <w:sz w:val="22"/>
      <w:szCs w:val="22"/>
    </w:rPr>
  </w:style>
  <w:style w:type="character" w:customStyle="1" w:styleId="Heading7Char">
    <w:name w:val="Heading 7 Char"/>
    <w:basedOn w:val="DefaultParagraphFont"/>
    <w:link w:val="Heading7"/>
    <w:locked/>
    <w:rsid w:val="00E638B7"/>
    <w:rPr>
      <w:rFonts w:ascii="Arial" w:hAnsi="Arial" w:cs="Arial"/>
    </w:rPr>
  </w:style>
  <w:style w:type="character" w:customStyle="1" w:styleId="Heading8Char">
    <w:name w:val="Heading 8 Char"/>
    <w:basedOn w:val="DefaultParagraphFont"/>
    <w:link w:val="Heading8"/>
    <w:locked/>
    <w:rsid w:val="00E638B7"/>
    <w:rPr>
      <w:rFonts w:ascii="Arial" w:hAnsi="Arial" w:cs="Arial"/>
      <w:i/>
      <w:iCs/>
    </w:rPr>
  </w:style>
  <w:style w:type="character" w:customStyle="1" w:styleId="Heading9Char">
    <w:name w:val="Heading 9 Char"/>
    <w:basedOn w:val="DefaultParagraphFont"/>
    <w:link w:val="Heading9"/>
    <w:locked/>
    <w:rsid w:val="00E638B7"/>
    <w:rPr>
      <w:rFonts w:ascii="Arial" w:hAnsi="Arial" w:cs="Arial"/>
      <w:b/>
      <w:bCs/>
      <w:i/>
      <w:iCs/>
      <w:sz w:val="18"/>
      <w:szCs w:val="18"/>
    </w:rPr>
  </w:style>
  <w:style w:type="paragraph" w:customStyle="1" w:styleId="checkbox">
    <w:name w:val="checkbox"/>
    <w:basedOn w:val="Normal"/>
    <w:rsid w:val="00945DCD"/>
    <w:pPr>
      <w:pBdr>
        <w:top w:val="single" w:sz="6" w:space="0" w:color="auto"/>
        <w:left w:val="single" w:sz="6" w:space="0" w:color="auto"/>
        <w:bottom w:val="single" w:sz="6" w:space="0" w:color="auto"/>
        <w:right w:val="single" w:sz="6" w:space="0" w:color="auto"/>
      </w:pBdr>
      <w:jc w:val="center"/>
    </w:pPr>
    <w:rPr>
      <w:rFonts w:cs="Times"/>
      <w:noProof/>
      <w:color w:val="0000FF"/>
      <w:sz w:val="18"/>
      <w:szCs w:val="18"/>
    </w:rPr>
  </w:style>
  <w:style w:type="paragraph" w:styleId="BlockText">
    <w:name w:val="Block Text"/>
    <w:basedOn w:val="Normal"/>
    <w:rsid w:val="00945DCD"/>
    <w:pPr>
      <w:spacing w:after="120"/>
      <w:ind w:left="1440" w:right="1440"/>
    </w:pPr>
    <w:rPr>
      <w:rFonts w:cs="Times"/>
    </w:rPr>
  </w:style>
  <w:style w:type="paragraph" w:styleId="BodyText">
    <w:name w:val="Body Text"/>
    <w:basedOn w:val="Normal"/>
    <w:link w:val="BodyTextChar"/>
    <w:rsid w:val="00945DCD"/>
    <w:pPr>
      <w:spacing w:after="120"/>
    </w:pPr>
    <w:rPr>
      <w:rFonts w:cs="Times"/>
    </w:rPr>
  </w:style>
  <w:style w:type="character" w:customStyle="1" w:styleId="BodyTextChar">
    <w:name w:val="Body Text Char"/>
    <w:basedOn w:val="DefaultParagraphFont"/>
    <w:link w:val="BodyText"/>
    <w:locked/>
    <w:rsid w:val="00E638B7"/>
    <w:rPr>
      <w:rFonts w:cs="Times"/>
    </w:rPr>
  </w:style>
  <w:style w:type="paragraph" w:styleId="BodyTextIndent">
    <w:name w:val="Body Text Indent"/>
    <w:basedOn w:val="Normal"/>
    <w:link w:val="BodyTextIndentChar"/>
    <w:rsid w:val="00945DCD"/>
    <w:rPr>
      <w:rFonts w:cs="Arial"/>
      <w:szCs w:val="22"/>
    </w:rPr>
  </w:style>
  <w:style w:type="character" w:customStyle="1" w:styleId="BodyTextIndentChar">
    <w:name w:val="Body Text Indent Char"/>
    <w:basedOn w:val="DefaultParagraphFont"/>
    <w:link w:val="BodyTextIndent"/>
    <w:locked/>
    <w:rsid w:val="00E638B7"/>
    <w:rPr>
      <w:rFonts w:ascii="Arial" w:hAnsi="Arial" w:cs="Arial"/>
      <w:sz w:val="22"/>
      <w:szCs w:val="22"/>
    </w:rPr>
  </w:style>
  <w:style w:type="paragraph" w:styleId="BodyText3">
    <w:name w:val="Body Text 3"/>
    <w:basedOn w:val="Normal"/>
    <w:link w:val="BodyText3Char"/>
    <w:rsid w:val="00945DCD"/>
    <w:pPr>
      <w:spacing w:after="120"/>
    </w:pPr>
    <w:rPr>
      <w:rFonts w:cs="Times"/>
      <w:sz w:val="16"/>
      <w:szCs w:val="16"/>
    </w:rPr>
  </w:style>
  <w:style w:type="character" w:customStyle="1" w:styleId="BodyText3Char">
    <w:name w:val="Body Text 3 Char"/>
    <w:basedOn w:val="DefaultParagraphFont"/>
    <w:link w:val="BodyText3"/>
    <w:locked/>
    <w:rsid w:val="00E638B7"/>
    <w:rPr>
      <w:rFonts w:cs="Times"/>
      <w:sz w:val="16"/>
      <w:szCs w:val="16"/>
    </w:rPr>
  </w:style>
  <w:style w:type="paragraph" w:styleId="BodyTextFirstIndent">
    <w:name w:val="Body Text First Indent"/>
    <w:basedOn w:val="BodyText"/>
    <w:link w:val="BodyTextFirstIndentChar"/>
    <w:rsid w:val="00945DCD"/>
    <w:pPr>
      <w:ind w:firstLine="210"/>
    </w:pPr>
  </w:style>
  <w:style w:type="character" w:customStyle="1" w:styleId="BodyTextFirstIndentChar">
    <w:name w:val="Body Text First Indent Char"/>
    <w:basedOn w:val="BodyTextChar"/>
    <w:link w:val="BodyTextFirstIndent"/>
    <w:locked/>
    <w:rsid w:val="00E638B7"/>
    <w:rPr>
      <w:rFonts w:cs="Times"/>
    </w:rPr>
  </w:style>
  <w:style w:type="paragraph" w:styleId="BodyTextFirstIndent2">
    <w:name w:val="Body Text First Indent 2"/>
    <w:basedOn w:val="BodyTextIndent"/>
    <w:link w:val="BodyTextFirstIndent2Char"/>
    <w:rsid w:val="00945DCD"/>
    <w:pPr>
      <w:spacing w:after="120"/>
      <w:ind w:left="360" w:firstLine="210"/>
    </w:pPr>
    <w:rPr>
      <w:rFonts w:ascii="Times" w:hAnsi="Times" w:cs="Times"/>
      <w:sz w:val="24"/>
      <w:szCs w:val="24"/>
    </w:rPr>
  </w:style>
  <w:style w:type="character" w:customStyle="1" w:styleId="BodyTextFirstIndent2Char">
    <w:name w:val="Body Text First Indent 2 Char"/>
    <w:basedOn w:val="BodyTextIndentChar"/>
    <w:link w:val="BodyTextFirstIndent2"/>
    <w:locked/>
    <w:rsid w:val="00E638B7"/>
    <w:rPr>
      <w:rFonts w:ascii="Times" w:hAnsi="Times" w:cs="Times"/>
      <w:sz w:val="24"/>
      <w:szCs w:val="24"/>
    </w:rPr>
  </w:style>
  <w:style w:type="paragraph" w:styleId="BodyTextIndent2">
    <w:name w:val="Body Text Indent 2"/>
    <w:basedOn w:val="Normal"/>
    <w:link w:val="BodyTextIndent2Char"/>
    <w:rsid w:val="00945DCD"/>
    <w:pPr>
      <w:spacing w:after="120" w:line="480" w:lineRule="auto"/>
      <w:ind w:left="360"/>
    </w:pPr>
    <w:rPr>
      <w:rFonts w:cs="Times"/>
    </w:rPr>
  </w:style>
  <w:style w:type="character" w:customStyle="1" w:styleId="BodyTextIndent2Char">
    <w:name w:val="Body Text Indent 2 Char"/>
    <w:basedOn w:val="DefaultParagraphFont"/>
    <w:link w:val="BodyTextIndent2"/>
    <w:locked/>
    <w:rsid w:val="00E638B7"/>
    <w:rPr>
      <w:rFonts w:cs="Times"/>
    </w:rPr>
  </w:style>
  <w:style w:type="paragraph" w:styleId="BodyTextIndent3">
    <w:name w:val="Body Text Indent 3"/>
    <w:basedOn w:val="Normal"/>
    <w:link w:val="BodyTextIndent3Char"/>
    <w:rsid w:val="00945DCD"/>
    <w:pPr>
      <w:spacing w:after="120"/>
      <w:ind w:left="360"/>
    </w:pPr>
    <w:rPr>
      <w:rFonts w:cs="Times"/>
      <w:sz w:val="16"/>
      <w:szCs w:val="16"/>
    </w:rPr>
  </w:style>
  <w:style w:type="character" w:customStyle="1" w:styleId="BodyTextIndent3Char">
    <w:name w:val="Body Text Indent 3 Char"/>
    <w:basedOn w:val="DefaultParagraphFont"/>
    <w:link w:val="BodyTextIndent3"/>
    <w:locked/>
    <w:rsid w:val="00E638B7"/>
    <w:rPr>
      <w:rFonts w:cs="Times"/>
      <w:sz w:val="16"/>
      <w:szCs w:val="16"/>
    </w:rPr>
  </w:style>
  <w:style w:type="paragraph" w:styleId="Caption">
    <w:name w:val="caption"/>
    <w:basedOn w:val="Normal"/>
    <w:next w:val="Normal"/>
    <w:qFormat/>
    <w:rsid w:val="00945DCD"/>
    <w:pPr>
      <w:spacing w:before="120" w:after="120"/>
    </w:pPr>
    <w:rPr>
      <w:rFonts w:cs="Times"/>
      <w:b/>
      <w:bCs/>
    </w:rPr>
  </w:style>
  <w:style w:type="paragraph" w:styleId="Closing">
    <w:name w:val="Closing"/>
    <w:basedOn w:val="Normal"/>
    <w:link w:val="ClosingChar"/>
    <w:rsid w:val="00945DCD"/>
    <w:pPr>
      <w:ind w:left="4320"/>
    </w:pPr>
    <w:rPr>
      <w:rFonts w:cs="Times"/>
    </w:rPr>
  </w:style>
  <w:style w:type="character" w:customStyle="1" w:styleId="ClosingChar">
    <w:name w:val="Closing Char"/>
    <w:basedOn w:val="DefaultParagraphFont"/>
    <w:link w:val="Closing"/>
    <w:locked/>
    <w:rsid w:val="00E638B7"/>
    <w:rPr>
      <w:rFonts w:cs="Times"/>
    </w:rPr>
  </w:style>
  <w:style w:type="paragraph" w:styleId="CommentText">
    <w:name w:val="annotation text"/>
    <w:basedOn w:val="Normal"/>
    <w:link w:val="CommentTextChar"/>
    <w:uiPriority w:val="99"/>
    <w:rsid w:val="00945DCD"/>
    <w:rPr>
      <w:rFonts w:cs="Times"/>
    </w:rPr>
  </w:style>
  <w:style w:type="character" w:customStyle="1" w:styleId="CommentTextChar">
    <w:name w:val="Comment Text Char"/>
    <w:basedOn w:val="DefaultParagraphFont"/>
    <w:link w:val="CommentText"/>
    <w:uiPriority w:val="99"/>
    <w:locked/>
    <w:rsid w:val="00E638B7"/>
    <w:rPr>
      <w:rFonts w:cs="Times"/>
    </w:rPr>
  </w:style>
  <w:style w:type="paragraph" w:styleId="Date">
    <w:name w:val="Date"/>
    <w:basedOn w:val="Normal"/>
    <w:next w:val="Normal"/>
    <w:link w:val="DateChar"/>
    <w:rsid w:val="00945DCD"/>
    <w:rPr>
      <w:rFonts w:cs="Times"/>
    </w:rPr>
  </w:style>
  <w:style w:type="character" w:customStyle="1" w:styleId="DateChar">
    <w:name w:val="Date Char"/>
    <w:basedOn w:val="DefaultParagraphFont"/>
    <w:link w:val="Date"/>
    <w:locked/>
    <w:rsid w:val="00E638B7"/>
    <w:rPr>
      <w:rFonts w:cs="Times"/>
    </w:rPr>
  </w:style>
  <w:style w:type="paragraph" w:styleId="DocumentMap">
    <w:name w:val="Document Map"/>
    <w:basedOn w:val="Normal"/>
    <w:link w:val="DocumentMapChar"/>
    <w:semiHidden/>
    <w:rsid w:val="00945DCD"/>
    <w:pPr>
      <w:shd w:val="clear" w:color="auto" w:fill="000080"/>
    </w:pPr>
    <w:rPr>
      <w:rFonts w:ascii="Tahoma" w:hAnsi="Tahoma" w:cs="Tahoma"/>
    </w:rPr>
  </w:style>
  <w:style w:type="character" w:customStyle="1" w:styleId="DocumentMapChar">
    <w:name w:val="Document Map Char"/>
    <w:basedOn w:val="DefaultParagraphFont"/>
    <w:link w:val="DocumentMap"/>
    <w:semiHidden/>
    <w:locked/>
    <w:rsid w:val="00E638B7"/>
    <w:rPr>
      <w:rFonts w:ascii="Tahoma" w:hAnsi="Tahoma" w:cs="Tahoma"/>
      <w:shd w:val="clear" w:color="auto" w:fill="000080"/>
    </w:rPr>
  </w:style>
  <w:style w:type="paragraph" w:styleId="EndnoteText">
    <w:name w:val="endnote text"/>
    <w:basedOn w:val="Normal"/>
    <w:link w:val="EndnoteTextChar"/>
    <w:semiHidden/>
    <w:rsid w:val="00945DCD"/>
    <w:rPr>
      <w:rFonts w:cs="Times"/>
    </w:rPr>
  </w:style>
  <w:style w:type="character" w:customStyle="1" w:styleId="EndnoteTextChar">
    <w:name w:val="Endnote Text Char"/>
    <w:basedOn w:val="DefaultParagraphFont"/>
    <w:link w:val="EndnoteText"/>
    <w:semiHidden/>
    <w:locked/>
    <w:rsid w:val="00E638B7"/>
    <w:rPr>
      <w:rFonts w:cs="Times"/>
    </w:rPr>
  </w:style>
  <w:style w:type="paragraph" w:styleId="EnvelopeAddress">
    <w:name w:val="envelope address"/>
    <w:basedOn w:val="Normal"/>
    <w:rsid w:val="00945DCD"/>
    <w:pPr>
      <w:framePr w:w="7920" w:h="1980" w:hRule="exact" w:hSpace="180" w:wrap="auto" w:hAnchor="page" w:xAlign="center" w:yAlign="bottom"/>
      <w:ind w:left="2880"/>
    </w:pPr>
    <w:rPr>
      <w:rFonts w:cs="Arial"/>
    </w:rPr>
  </w:style>
  <w:style w:type="paragraph" w:styleId="EnvelopeReturn">
    <w:name w:val="envelope return"/>
    <w:basedOn w:val="Normal"/>
    <w:rsid w:val="00945DCD"/>
    <w:rPr>
      <w:rFonts w:cs="Arial"/>
    </w:rPr>
  </w:style>
  <w:style w:type="paragraph" w:styleId="Footer">
    <w:name w:val="footer"/>
    <w:basedOn w:val="Normal"/>
    <w:link w:val="FooterChar"/>
    <w:rsid w:val="00945DCD"/>
    <w:pPr>
      <w:tabs>
        <w:tab w:val="center" w:pos="4320"/>
        <w:tab w:val="right" w:pos="8640"/>
      </w:tabs>
    </w:pPr>
    <w:rPr>
      <w:rFonts w:cs="Times"/>
    </w:rPr>
  </w:style>
  <w:style w:type="character" w:customStyle="1" w:styleId="FooterChar">
    <w:name w:val="Footer Char"/>
    <w:basedOn w:val="DefaultParagraphFont"/>
    <w:link w:val="Footer"/>
    <w:locked/>
    <w:rsid w:val="00E638B7"/>
    <w:rPr>
      <w:rFonts w:cs="Times"/>
    </w:rPr>
  </w:style>
  <w:style w:type="paragraph" w:styleId="FootnoteText">
    <w:name w:val="footnote text"/>
    <w:basedOn w:val="Normal"/>
    <w:link w:val="FootnoteTextChar"/>
    <w:semiHidden/>
    <w:rsid w:val="00945DCD"/>
    <w:rPr>
      <w:rFonts w:cs="Times"/>
    </w:rPr>
  </w:style>
  <w:style w:type="character" w:customStyle="1" w:styleId="FootnoteTextChar">
    <w:name w:val="Footnote Text Char"/>
    <w:basedOn w:val="DefaultParagraphFont"/>
    <w:link w:val="FootnoteText"/>
    <w:semiHidden/>
    <w:locked/>
    <w:rsid w:val="00E638B7"/>
    <w:rPr>
      <w:rFonts w:cs="Times"/>
    </w:rPr>
  </w:style>
  <w:style w:type="paragraph" w:styleId="Header">
    <w:name w:val="header"/>
    <w:basedOn w:val="Normal"/>
    <w:link w:val="HeaderChar"/>
    <w:uiPriority w:val="99"/>
    <w:rsid w:val="00945DCD"/>
    <w:pPr>
      <w:tabs>
        <w:tab w:val="center" w:pos="4320"/>
        <w:tab w:val="right" w:pos="8640"/>
      </w:tabs>
    </w:pPr>
    <w:rPr>
      <w:rFonts w:cs="Times"/>
    </w:rPr>
  </w:style>
  <w:style w:type="character" w:customStyle="1" w:styleId="HeaderChar">
    <w:name w:val="Header Char"/>
    <w:basedOn w:val="DefaultParagraphFont"/>
    <w:link w:val="Header"/>
    <w:uiPriority w:val="99"/>
    <w:locked/>
    <w:rsid w:val="00E638B7"/>
    <w:rPr>
      <w:rFonts w:cs="Times"/>
    </w:rPr>
  </w:style>
  <w:style w:type="paragraph" w:styleId="Index1">
    <w:name w:val="index 1"/>
    <w:basedOn w:val="Normal"/>
    <w:next w:val="Normal"/>
    <w:autoRedefine/>
    <w:semiHidden/>
    <w:rsid w:val="00945DCD"/>
    <w:pPr>
      <w:ind w:left="240" w:hanging="240"/>
    </w:pPr>
    <w:rPr>
      <w:rFonts w:cs="Times"/>
    </w:rPr>
  </w:style>
  <w:style w:type="paragraph" w:styleId="Index2">
    <w:name w:val="index 2"/>
    <w:basedOn w:val="Normal"/>
    <w:next w:val="Normal"/>
    <w:autoRedefine/>
    <w:semiHidden/>
    <w:rsid w:val="00945DCD"/>
    <w:pPr>
      <w:ind w:left="480" w:hanging="240"/>
    </w:pPr>
    <w:rPr>
      <w:rFonts w:cs="Times"/>
    </w:rPr>
  </w:style>
  <w:style w:type="paragraph" w:styleId="Index3">
    <w:name w:val="index 3"/>
    <w:basedOn w:val="Normal"/>
    <w:next w:val="Normal"/>
    <w:autoRedefine/>
    <w:semiHidden/>
    <w:rsid w:val="00945DCD"/>
    <w:pPr>
      <w:ind w:left="720" w:hanging="240"/>
    </w:pPr>
    <w:rPr>
      <w:rFonts w:cs="Times"/>
    </w:rPr>
  </w:style>
  <w:style w:type="paragraph" w:styleId="Index4">
    <w:name w:val="index 4"/>
    <w:basedOn w:val="Normal"/>
    <w:next w:val="Normal"/>
    <w:autoRedefine/>
    <w:semiHidden/>
    <w:rsid w:val="00945DCD"/>
    <w:pPr>
      <w:ind w:left="960" w:hanging="240"/>
    </w:pPr>
    <w:rPr>
      <w:rFonts w:cs="Times"/>
    </w:rPr>
  </w:style>
  <w:style w:type="paragraph" w:styleId="Index5">
    <w:name w:val="index 5"/>
    <w:basedOn w:val="Normal"/>
    <w:next w:val="Normal"/>
    <w:autoRedefine/>
    <w:semiHidden/>
    <w:rsid w:val="00945DCD"/>
    <w:pPr>
      <w:ind w:left="1200" w:hanging="240"/>
    </w:pPr>
    <w:rPr>
      <w:rFonts w:cs="Times"/>
    </w:rPr>
  </w:style>
  <w:style w:type="paragraph" w:styleId="Index6">
    <w:name w:val="index 6"/>
    <w:basedOn w:val="Normal"/>
    <w:next w:val="Normal"/>
    <w:autoRedefine/>
    <w:semiHidden/>
    <w:rsid w:val="00945DCD"/>
    <w:pPr>
      <w:ind w:left="1440" w:hanging="240"/>
    </w:pPr>
    <w:rPr>
      <w:rFonts w:cs="Times"/>
    </w:rPr>
  </w:style>
  <w:style w:type="paragraph" w:styleId="Index7">
    <w:name w:val="index 7"/>
    <w:basedOn w:val="Normal"/>
    <w:next w:val="Normal"/>
    <w:autoRedefine/>
    <w:semiHidden/>
    <w:rsid w:val="00945DCD"/>
    <w:pPr>
      <w:ind w:left="1680" w:hanging="240"/>
    </w:pPr>
    <w:rPr>
      <w:rFonts w:cs="Times"/>
    </w:rPr>
  </w:style>
  <w:style w:type="paragraph" w:styleId="Index8">
    <w:name w:val="index 8"/>
    <w:basedOn w:val="Normal"/>
    <w:next w:val="Normal"/>
    <w:autoRedefine/>
    <w:semiHidden/>
    <w:rsid w:val="00945DCD"/>
    <w:pPr>
      <w:ind w:left="1920" w:hanging="240"/>
    </w:pPr>
    <w:rPr>
      <w:rFonts w:cs="Times"/>
    </w:rPr>
  </w:style>
  <w:style w:type="paragraph" w:styleId="Index9">
    <w:name w:val="index 9"/>
    <w:basedOn w:val="Normal"/>
    <w:next w:val="Normal"/>
    <w:autoRedefine/>
    <w:semiHidden/>
    <w:rsid w:val="00945DCD"/>
    <w:pPr>
      <w:ind w:left="2160" w:hanging="240"/>
    </w:pPr>
    <w:rPr>
      <w:rFonts w:cs="Times"/>
    </w:rPr>
  </w:style>
  <w:style w:type="paragraph" w:styleId="IndexHeading">
    <w:name w:val="index heading"/>
    <w:basedOn w:val="Normal"/>
    <w:next w:val="Index1"/>
    <w:semiHidden/>
    <w:rsid w:val="00945DCD"/>
    <w:rPr>
      <w:rFonts w:cs="Arial"/>
      <w:b/>
      <w:bCs/>
    </w:rPr>
  </w:style>
  <w:style w:type="paragraph" w:styleId="List">
    <w:name w:val="List"/>
    <w:basedOn w:val="Normal"/>
    <w:rsid w:val="00945DCD"/>
    <w:pPr>
      <w:ind w:left="360" w:hanging="360"/>
    </w:pPr>
    <w:rPr>
      <w:rFonts w:cs="Times"/>
    </w:rPr>
  </w:style>
  <w:style w:type="paragraph" w:styleId="List2">
    <w:name w:val="List 2"/>
    <w:basedOn w:val="Normal"/>
    <w:rsid w:val="00945DCD"/>
    <w:pPr>
      <w:ind w:left="720" w:hanging="360"/>
    </w:pPr>
    <w:rPr>
      <w:rFonts w:cs="Times"/>
    </w:rPr>
  </w:style>
  <w:style w:type="paragraph" w:styleId="List3">
    <w:name w:val="List 3"/>
    <w:basedOn w:val="Normal"/>
    <w:rsid w:val="00945DCD"/>
    <w:pPr>
      <w:ind w:left="1080" w:hanging="360"/>
    </w:pPr>
    <w:rPr>
      <w:rFonts w:cs="Times"/>
    </w:rPr>
  </w:style>
  <w:style w:type="paragraph" w:styleId="List4">
    <w:name w:val="List 4"/>
    <w:basedOn w:val="Normal"/>
    <w:rsid w:val="00945DCD"/>
    <w:pPr>
      <w:ind w:left="1440" w:hanging="360"/>
    </w:pPr>
    <w:rPr>
      <w:rFonts w:cs="Times"/>
    </w:rPr>
  </w:style>
  <w:style w:type="paragraph" w:styleId="List5">
    <w:name w:val="List 5"/>
    <w:basedOn w:val="Normal"/>
    <w:rsid w:val="00945DCD"/>
    <w:pPr>
      <w:ind w:left="1800" w:hanging="360"/>
    </w:pPr>
    <w:rPr>
      <w:rFonts w:cs="Times"/>
    </w:rPr>
  </w:style>
  <w:style w:type="paragraph" w:styleId="ListBullet">
    <w:name w:val="List Bullet"/>
    <w:basedOn w:val="Normal"/>
    <w:autoRedefine/>
    <w:rsid w:val="00945DCD"/>
    <w:pPr>
      <w:tabs>
        <w:tab w:val="num" w:pos="360"/>
      </w:tabs>
      <w:ind w:left="360" w:hanging="360"/>
    </w:pPr>
    <w:rPr>
      <w:rFonts w:cs="Times"/>
    </w:rPr>
  </w:style>
  <w:style w:type="paragraph" w:styleId="ListBullet2">
    <w:name w:val="List Bullet 2"/>
    <w:basedOn w:val="Normal"/>
    <w:autoRedefine/>
    <w:rsid w:val="00945DCD"/>
    <w:pPr>
      <w:tabs>
        <w:tab w:val="num" w:pos="720"/>
      </w:tabs>
      <w:ind w:left="720" w:hanging="360"/>
    </w:pPr>
    <w:rPr>
      <w:rFonts w:cs="Times"/>
    </w:rPr>
  </w:style>
  <w:style w:type="paragraph" w:styleId="ListBullet3">
    <w:name w:val="List Bullet 3"/>
    <w:basedOn w:val="Normal"/>
    <w:autoRedefine/>
    <w:rsid w:val="00945DCD"/>
    <w:pPr>
      <w:tabs>
        <w:tab w:val="num" w:pos="1080"/>
      </w:tabs>
      <w:ind w:left="1080" w:hanging="360"/>
    </w:pPr>
    <w:rPr>
      <w:rFonts w:cs="Times"/>
    </w:rPr>
  </w:style>
  <w:style w:type="paragraph" w:styleId="ListBullet4">
    <w:name w:val="List Bullet 4"/>
    <w:basedOn w:val="Normal"/>
    <w:autoRedefine/>
    <w:rsid w:val="00945DCD"/>
    <w:pPr>
      <w:tabs>
        <w:tab w:val="num" w:pos="1440"/>
      </w:tabs>
      <w:ind w:left="1440" w:hanging="360"/>
    </w:pPr>
    <w:rPr>
      <w:rFonts w:cs="Times"/>
    </w:rPr>
  </w:style>
  <w:style w:type="paragraph" w:styleId="ListBullet5">
    <w:name w:val="List Bullet 5"/>
    <w:basedOn w:val="Normal"/>
    <w:autoRedefine/>
    <w:rsid w:val="00945DCD"/>
    <w:pPr>
      <w:tabs>
        <w:tab w:val="num" w:pos="1800"/>
      </w:tabs>
      <w:ind w:left="1800" w:hanging="360"/>
    </w:pPr>
    <w:rPr>
      <w:rFonts w:cs="Times"/>
    </w:rPr>
  </w:style>
  <w:style w:type="paragraph" w:styleId="ListContinue">
    <w:name w:val="List Continue"/>
    <w:basedOn w:val="Normal"/>
    <w:rsid w:val="00945DCD"/>
    <w:pPr>
      <w:spacing w:after="120"/>
      <w:ind w:left="360"/>
    </w:pPr>
    <w:rPr>
      <w:rFonts w:cs="Times"/>
    </w:rPr>
  </w:style>
  <w:style w:type="paragraph" w:styleId="ListContinue2">
    <w:name w:val="List Continue 2"/>
    <w:basedOn w:val="Normal"/>
    <w:rsid w:val="00945DCD"/>
    <w:pPr>
      <w:spacing w:after="120"/>
      <w:ind w:left="720"/>
    </w:pPr>
    <w:rPr>
      <w:rFonts w:cs="Times"/>
    </w:rPr>
  </w:style>
  <w:style w:type="paragraph" w:styleId="ListContinue3">
    <w:name w:val="List Continue 3"/>
    <w:basedOn w:val="Normal"/>
    <w:rsid w:val="00945DCD"/>
    <w:pPr>
      <w:spacing w:after="120"/>
      <w:ind w:left="1080"/>
    </w:pPr>
    <w:rPr>
      <w:rFonts w:cs="Times"/>
    </w:rPr>
  </w:style>
  <w:style w:type="paragraph" w:styleId="ListContinue4">
    <w:name w:val="List Continue 4"/>
    <w:basedOn w:val="Normal"/>
    <w:rsid w:val="00945DCD"/>
    <w:pPr>
      <w:spacing w:after="120"/>
      <w:ind w:left="1440"/>
    </w:pPr>
    <w:rPr>
      <w:rFonts w:cs="Times"/>
    </w:rPr>
  </w:style>
  <w:style w:type="paragraph" w:styleId="ListContinue5">
    <w:name w:val="List Continue 5"/>
    <w:basedOn w:val="Normal"/>
    <w:rsid w:val="00945DCD"/>
    <w:pPr>
      <w:spacing w:after="120"/>
      <w:ind w:left="1800"/>
    </w:pPr>
    <w:rPr>
      <w:rFonts w:cs="Times"/>
    </w:rPr>
  </w:style>
  <w:style w:type="paragraph" w:styleId="ListNumber">
    <w:name w:val="List Number"/>
    <w:basedOn w:val="Normal"/>
    <w:rsid w:val="00945DCD"/>
    <w:pPr>
      <w:tabs>
        <w:tab w:val="num" w:pos="360"/>
      </w:tabs>
      <w:ind w:left="360" w:hanging="360"/>
    </w:pPr>
    <w:rPr>
      <w:rFonts w:cs="Times"/>
    </w:rPr>
  </w:style>
  <w:style w:type="paragraph" w:styleId="ListNumber2">
    <w:name w:val="List Number 2"/>
    <w:basedOn w:val="Normal"/>
    <w:rsid w:val="00945DCD"/>
    <w:pPr>
      <w:tabs>
        <w:tab w:val="num" w:pos="720"/>
      </w:tabs>
      <w:ind w:left="720" w:hanging="360"/>
    </w:pPr>
    <w:rPr>
      <w:rFonts w:cs="Times"/>
    </w:rPr>
  </w:style>
  <w:style w:type="paragraph" w:styleId="ListNumber3">
    <w:name w:val="List Number 3"/>
    <w:basedOn w:val="Normal"/>
    <w:rsid w:val="00945DCD"/>
    <w:pPr>
      <w:tabs>
        <w:tab w:val="num" w:pos="1080"/>
      </w:tabs>
      <w:ind w:left="1080" w:hanging="360"/>
    </w:pPr>
    <w:rPr>
      <w:rFonts w:cs="Times"/>
    </w:rPr>
  </w:style>
  <w:style w:type="paragraph" w:styleId="ListNumber4">
    <w:name w:val="List Number 4"/>
    <w:basedOn w:val="Normal"/>
    <w:rsid w:val="00945DCD"/>
    <w:pPr>
      <w:tabs>
        <w:tab w:val="num" w:pos="1440"/>
      </w:tabs>
      <w:ind w:left="1440" w:hanging="360"/>
    </w:pPr>
    <w:rPr>
      <w:rFonts w:cs="Times"/>
    </w:rPr>
  </w:style>
  <w:style w:type="paragraph" w:styleId="ListNumber5">
    <w:name w:val="List Number 5"/>
    <w:basedOn w:val="Normal"/>
    <w:rsid w:val="00945DCD"/>
    <w:pPr>
      <w:tabs>
        <w:tab w:val="num" w:pos="1800"/>
      </w:tabs>
      <w:ind w:left="1800" w:hanging="360"/>
    </w:pPr>
    <w:rPr>
      <w:rFonts w:cs="Times"/>
    </w:rPr>
  </w:style>
  <w:style w:type="paragraph" w:styleId="MacroText">
    <w:name w:val="macro"/>
    <w:link w:val="MacroTextChar"/>
    <w:semiHidden/>
    <w:rsid w:val="00945DCD"/>
    <w:pPr>
      <w:tabs>
        <w:tab w:val="left" w:pos="480"/>
        <w:tab w:val="left" w:pos="960"/>
        <w:tab w:val="left" w:pos="1440"/>
        <w:tab w:val="left" w:pos="1920"/>
        <w:tab w:val="left" w:pos="2400"/>
        <w:tab w:val="left" w:pos="2880"/>
        <w:tab w:val="left" w:pos="3360"/>
        <w:tab w:val="left" w:pos="3840"/>
        <w:tab w:val="left" w:pos="4320"/>
      </w:tabs>
      <w:autoSpaceDE w:val="0"/>
      <w:autoSpaceDN w:val="0"/>
    </w:pPr>
    <w:rPr>
      <w:rFonts w:ascii="Courier New" w:hAnsi="Courier New" w:cs="Courier New"/>
      <w:sz w:val="24"/>
      <w:szCs w:val="24"/>
    </w:rPr>
  </w:style>
  <w:style w:type="character" w:customStyle="1" w:styleId="MacroTextChar">
    <w:name w:val="Macro Text Char"/>
    <w:basedOn w:val="DefaultParagraphFont"/>
    <w:link w:val="MacroText"/>
    <w:semiHidden/>
    <w:locked/>
    <w:rsid w:val="00E638B7"/>
    <w:rPr>
      <w:rFonts w:ascii="Courier New" w:hAnsi="Courier New" w:cs="Courier New"/>
      <w:sz w:val="24"/>
      <w:szCs w:val="24"/>
      <w:lang w:val="en-US" w:eastAsia="en-US" w:bidi="ar-SA"/>
    </w:rPr>
  </w:style>
  <w:style w:type="paragraph" w:styleId="MessageHeader">
    <w:name w:val="Message Header"/>
    <w:basedOn w:val="Normal"/>
    <w:link w:val="MessageHeaderChar"/>
    <w:rsid w:val="00945DCD"/>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character" w:customStyle="1" w:styleId="MessageHeaderChar">
    <w:name w:val="Message Header Char"/>
    <w:basedOn w:val="DefaultParagraphFont"/>
    <w:link w:val="MessageHeader"/>
    <w:locked/>
    <w:rsid w:val="00E638B7"/>
    <w:rPr>
      <w:rFonts w:ascii="Arial" w:hAnsi="Arial" w:cs="Arial"/>
      <w:shd w:val="pct20" w:color="auto" w:fill="auto"/>
    </w:rPr>
  </w:style>
  <w:style w:type="paragraph" w:styleId="NormalIndent">
    <w:name w:val="Normal Indent"/>
    <w:basedOn w:val="Normal"/>
    <w:rsid w:val="00945DCD"/>
    <w:pPr>
      <w:ind w:left="720"/>
    </w:pPr>
    <w:rPr>
      <w:rFonts w:cs="Times"/>
    </w:rPr>
  </w:style>
  <w:style w:type="paragraph" w:styleId="NoteHeading">
    <w:name w:val="Note Heading"/>
    <w:basedOn w:val="Normal"/>
    <w:next w:val="Normal"/>
    <w:link w:val="NoteHeadingChar"/>
    <w:rsid w:val="00945DCD"/>
    <w:rPr>
      <w:rFonts w:cs="Times"/>
    </w:rPr>
  </w:style>
  <w:style w:type="character" w:customStyle="1" w:styleId="NoteHeadingChar">
    <w:name w:val="Note Heading Char"/>
    <w:basedOn w:val="DefaultParagraphFont"/>
    <w:link w:val="NoteHeading"/>
    <w:locked/>
    <w:rsid w:val="00E638B7"/>
    <w:rPr>
      <w:rFonts w:cs="Times"/>
    </w:rPr>
  </w:style>
  <w:style w:type="paragraph" w:styleId="PlainText">
    <w:name w:val="Plain Text"/>
    <w:basedOn w:val="Normal"/>
    <w:link w:val="PlainTextChar"/>
    <w:rsid w:val="00945DCD"/>
    <w:rPr>
      <w:rFonts w:ascii="Courier New" w:hAnsi="Courier New" w:cs="Courier New"/>
    </w:rPr>
  </w:style>
  <w:style w:type="character" w:customStyle="1" w:styleId="PlainTextChar">
    <w:name w:val="Plain Text Char"/>
    <w:basedOn w:val="DefaultParagraphFont"/>
    <w:link w:val="PlainText"/>
    <w:locked/>
    <w:rsid w:val="00E638B7"/>
    <w:rPr>
      <w:rFonts w:ascii="Courier New" w:hAnsi="Courier New" w:cs="Courier New"/>
    </w:rPr>
  </w:style>
  <w:style w:type="paragraph" w:styleId="Salutation">
    <w:name w:val="Salutation"/>
    <w:basedOn w:val="Normal"/>
    <w:next w:val="Normal"/>
    <w:link w:val="SalutationChar"/>
    <w:rsid w:val="00945DCD"/>
    <w:rPr>
      <w:rFonts w:cs="Times"/>
    </w:rPr>
  </w:style>
  <w:style w:type="character" w:customStyle="1" w:styleId="SalutationChar">
    <w:name w:val="Salutation Char"/>
    <w:basedOn w:val="DefaultParagraphFont"/>
    <w:link w:val="Salutation"/>
    <w:locked/>
    <w:rsid w:val="00E638B7"/>
    <w:rPr>
      <w:rFonts w:cs="Times"/>
    </w:rPr>
  </w:style>
  <w:style w:type="paragraph" w:styleId="Signature">
    <w:name w:val="Signature"/>
    <w:basedOn w:val="Normal"/>
    <w:link w:val="SignatureChar"/>
    <w:rsid w:val="00945DCD"/>
    <w:pPr>
      <w:ind w:left="4320"/>
    </w:pPr>
    <w:rPr>
      <w:rFonts w:cs="Times"/>
    </w:rPr>
  </w:style>
  <w:style w:type="character" w:customStyle="1" w:styleId="SignatureChar">
    <w:name w:val="Signature Char"/>
    <w:basedOn w:val="DefaultParagraphFont"/>
    <w:link w:val="Signature"/>
    <w:locked/>
    <w:rsid w:val="00E638B7"/>
    <w:rPr>
      <w:rFonts w:cs="Times"/>
    </w:rPr>
  </w:style>
  <w:style w:type="paragraph" w:styleId="Subtitle">
    <w:name w:val="Subtitle"/>
    <w:basedOn w:val="Normal"/>
    <w:link w:val="SubtitleChar"/>
    <w:qFormat/>
    <w:rsid w:val="00945DCD"/>
    <w:pPr>
      <w:spacing w:after="60"/>
      <w:jc w:val="center"/>
      <w:outlineLvl w:val="1"/>
    </w:pPr>
    <w:rPr>
      <w:rFonts w:cs="Arial"/>
    </w:rPr>
  </w:style>
  <w:style w:type="character" w:customStyle="1" w:styleId="SubtitleChar">
    <w:name w:val="Subtitle Char"/>
    <w:basedOn w:val="DefaultParagraphFont"/>
    <w:link w:val="Subtitle"/>
    <w:locked/>
    <w:rsid w:val="00E638B7"/>
    <w:rPr>
      <w:rFonts w:ascii="Arial" w:hAnsi="Arial" w:cs="Arial"/>
    </w:rPr>
  </w:style>
  <w:style w:type="paragraph" w:styleId="TableofAuthorities">
    <w:name w:val="table of authorities"/>
    <w:basedOn w:val="Normal"/>
    <w:next w:val="Normal"/>
    <w:semiHidden/>
    <w:rsid w:val="00945DCD"/>
    <w:pPr>
      <w:ind w:left="240" w:hanging="240"/>
    </w:pPr>
    <w:rPr>
      <w:rFonts w:cs="Times"/>
    </w:rPr>
  </w:style>
  <w:style w:type="paragraph" w:styleId="TableofFigures">
    <w:name w:val="table of figures"/>
    <w:basedOn w:val="Normal"/>
    <w:next w:val="Normal"/>
    <w:semiHidden/>
    <w:rsid w:val="00945DCD"/>
    <w:pPr>
      <w:ind w:left="480" w:hanging="480"/>
    </w:pPr>
    <w:rPr>
      <w:rFonts w:cs="Times"/>
    </w:rPr>
  </w:style>
  <w:style w:type="paragraph" w:styleId="Title">
    <w:name w:val="Title"/>
    <w:basedOn w:val="Normal"/>
    <w:link w:val="TitleChar"/>
    <w:qFormat/>
    <w:rsid w:val="00945DCD"/>
    <w:pPr>
      <w:spacing w:before="240" w:after="60"/>
      <w:jc w:val="center"/>
      <w:outlineLvl w:val="0"/>
    </w:pPr>
    <w:rPr>
      <w:rFonts w:cs="Arial"/>
      <w:b/>
      <w:bCs/>
      <w:kern w:val="28"/>
      <w:sz w:val="32"/>
      <w:szCs w:val="32"/>
    </w:rPr>
  </w:style>
  <w:style w:type="character" w:customStyle="1" w:styleId="TitleChar">
    <w:name w:val="Title Char"/>
    <w:basedOn w:val="DefaultParagraphFont"/>
    <w:link w:val="Title"/>
    <w:locked/>
    <w:rsid w:val="00E638B7"/>
    <w:rPr>
      <w:rFonts w:ascii="Arial" w:hAnsi="Arial" w:cs="Arial"/>
      <w:b/>
      <w:bCs/>
      <w:kern w:val="28"/>
      <w:sz w:val="32"/>
      <w:szCs w:val="32"/>
    </w:rPr>
  </w:style>
  <w:style w:type="paragraph" w:styleId="TOAHeading">
    <w:name w:val="toa heading"/>
    <w:basedOn w:val="Normal"/>
    <w:next w:val="Normal"/>
    <w:semiHidden/>
    <w:rsid w:val="00945DCD"/>
    <w:pPr>
      <w:spacing w:before="120"/>
    </w:pPr>
    <w:rPr>
      <w:rFonts w:cs="Arial"/>
      <w:b/>
      <w:bCs/>
    </w:rPr>
  </w:style>
  <w:style w:type="paragraph" w:styleId="TOC1">
    <w:name w:val="toc 1"/>
    <w:basedOn w:val="Normal"/>
    <w:next w:val="Normal"/>
    <w:autoRedefine/>
    <w:uiPriority w:val="39"/>
    <w:rsid w:val="00925294"/>
    <w:pPr>
      <w:spacing w:before="120"/>
      <w:jc w:val="left"/>
    </w:pPr>
    <w:rPr>
      <w:rFonts w:asciiTheme="majorHAnsi" w:hAnsiTheme="majorHAnsi"/>
      <w:b/>
      <w:color w:val="548DD4"/>
      <w:sz w:val="24"/>
    </w:rPr>
  </w:style>
  <w:style w:type="paragraph" w:styleId="TOC2">
    <w:name w:val="toc 2"/>
    <w:basedOn w:val="Normal"/>
    <w:next w:val="Normal"/>
    <w:autoRedefine/>
    <w:uiPriority w:val="39"/>
    <w:rsid w:val="00CC4A04"/>
    <w:pPr>
      <w:jc w:val="left"/>
    </w:pPr>
    <w:rPr>
      <w:rFonts w:asciiTheme="minorHAnsi" w:hAnsiTheme="minorHAnsi"/>
      <w:szCs w:val="22"/>
    </w:rPr>
  </w:style>
  <w:style w:type="paragraph" w:styleId="TOC3">
    <w:name w:val="toc 3"/>
    <w:basedOn w:val="Normal"/>
    <w:next w:val="Normal"/>
    <w:autoRedefine/>
    <w:uiPriority w:val="39"/>
    <w:rsid w:val="00945DCD"/>
    <w:pPr>
      <w:ind w:left="220"/>
      <w:jc w:val="left"/>
    </w:pPr>
    <w:rPr>
      <w:rFonts w:asciiTheme="minorHAnsi" w:hAnsiTheme="minorHAnsi"/>
      <w:i/>
      <w:szCs w:val="22"/>
    </w:rPr>
  </w:style>
  <w:style w:type="paragraph" w:styleId="TOC4">
    <w:name w:val="toc 4"/>
    <w:basedOn w:val="Normal"/>
    <w:next w:val="Normal"/>
    <w:autoRedefine/>
    <w:uiPriority w:val="39"/>
    <w:rsid w:val="00945DCD"/>
    <w:pPr>
      <w:pBdr>
        <w:between w:val="double" w:sz="6" w:space="0" w:color="auto"/>
      </w:pBdr>
      <w:ind w:left="440"/>
      <w:jc w:val="left"/>
    </w:pPr>
    <w:rPr>
      <w:rFonts w:asciiTheme="minorHAnsi" w:hAnsiTheme="minorHAnsi"/>
      <w:sz w:val="20"/>
      <w:szCs w:val="20"/>
    </w:rPr>
  </w:style>
  <w:style w:type="paragraph" w:styleId="TOC5">
    <w:name w:val="toc 5"/>
    <w:basedOn w:val="Normal"/>
    <w:next w:val="Normal"/>
    <w:autoRedefine/>
    <w:uiPriority w:val="39"/>
    <w:rsid w:val="00945DCD"/>
    <w:pPr>
      <w:pBdr>
        <w:between w:val="double" w:sz="6" w:space="0" w:color="auto"/>
      </w:pBdr>
      <w:ind w:left="660"/>
      <w:jc w:val="left"/>
    </w:pPr>
    <w:rPr>
      <w:rFonts w:asciiTheme="minorHAnsi" w:hAnsiTheme="minorHAnsi"/>
      <w:sz w:val="20"/>
      <w:szCs w:val="20"/>
    </w:rPr>
  </w:style>
  <w:style w:type="paragraph" w:styleId="TOC6">
    <w:name w:val="toc 6"/>
    <w:basedOn w:val="Normal"/>
    <w:next w:val="Normal"/>
    <w:autoRedefine/>
    <w:uiPriority w:val="39"/>
    <w:rsid w:val="00945DCD"/>
    <w:pPr>
      <w:pBdr>
        <w:between w:val="double" w:sz="6" w:space="0" w:color="auto"/>
      </w:pBdr>
      <w:ind w:left="880"/>
      <w:jc w:val="left"/>
    </w:pPr>
    <w:rPr>
      <w:rFonts w:asciiTheme="minorHAnsi" w:hAnsiTheme="minorHAnsi"/>
      <w:sz w:val="20"/>
      <w:szCs w:val="20"/>
    </w:rPr>
  </w:style>
  <w:style w:type="paragraph" w:styleId="TOC7">
    <w:name w:val="toc 7"/>
    <w:basedOn w:val="Normal"/>
    <w:next w:val="Normal"/>
    <w:autoRedefine/>
    <w:uiPriority w:val="39"/>
    <w:rsid w:val="00945DCD"/>
    <w:pPr>
      <w:pBdr>
        <w:between w:val="double" w:sz="6" w:space="0" w:color="auto"/>
      </w:pBdr>
      <w:ind w:left="1100"/>
      <w:jc w:val="left"/>
    </w:pPr>
    <w:rPr>
      <w:rFonts w:asciiTheme="minorHAnsi" w:hAnsiTheme="minorHAnsi"/>
      <w:sz w:val="20"/>
      <w:szCs w:val="20"/>
    </w:rPr>
  </w:style>
  <w:style w:type="paragraph" w:styleId="TOC8">
    <w:name w:val="toc 8"/>
    <w:basedOn w:val="Normal"/>
    <w:next w:val="Normal"/>
    <w:autoRedefine/>
    <w:uiPriority w:val="39"/>
    <w:rsid w:val="00945DCD"/>
    <w:pPr>
      <w:pBdr>
        <w:between w:val="double" w:sz="6" w:space="0" w:color="auto"/>
      </w:pBdr>
      <w:ind w:left="1320"/>
      <w:jc w:val="left"/>
    </w:pPr>
    <w:rPr>
      <w:rFonts w:asciiTheme="minorHAnsi" w:hAnsiTheme="minorHAnsi"/>
      <w:sz w:val="20"/>
      <w:szCs w:val="20"/>
    </w:rPr>
  </w:style>
  <w:style w:type="paragraph" w:styleId="TOC9">
    <w:name w:val="toc 9"/>
    <w:basedOn w:val="Normal"/>
    <w:next w:val="Normal"/>
    <w:autoRedefine/>
    <w:uiPriority w:val="39"/>
    <w:rsid w:val="00945DCD"/>
    <w:pPr>
      <w:pBdr>
        <w:between w:val="double" w:sz="6" w:space="0" w:color="auto"/>
      </w:pBdr>
      <w:ind w:left="1540"/>
      <w:jc w:val="left"/>
    </w:pPr>
    <w:rPr>
      <w:rFonts w:asciiTheme="minorHAnsi" w:hAnsiTheme="minorHAnsi"/>
      <w:sz w:val="20"/>
      <w:szCs w:val="20"/>
    </w:rPr>
  </w:style>
  <w:style w:type="character" w:customStyle="1" w:styleId="SubheadinParagraph">
    <w:name w:val="Subhead in Paragraph"/>
    <w:basedOn w:val="DefaultParagraphFont"/>
    <w:rsid w:val="00945DCD"/>
    <w:rPr>
      <w:rFonts w:cs="Times New Roman"/>
    </w:rPr>
  </w:style>
  <w:style w:type="paragraph" w:styleId="E-mailSignature">
    <w:name w:val="E-mail Signature"/>
    <w:basedOn w:val="Normal"/>
    <w:link w:val="E-mailSignatureChar"/>
    <w:rsid w:val="00945DCD"/>
    <w:rPr>
      <w:rFonts w:cs="Times"/>
    </w:rPr>
  </w:style>
  <w:style w:type="character" w:customStyle="1" w:styleId="E-mailSignatureChar">
    <w:name w:val="E-mail Signature Char"/>
    <w:basedOn w:val="DefaultParagraphFont"/>
    <w:link w:val="E-mailSignature"/>
    <w:locked/>
    <w:rsid w:val="00E638B7"/>
    <w:rPr>
      <w:rFonts w:cs="Times"/>
    </w:rPr>
  </w:style>
  <w:style w:type="paragraph" w:styleId="HTMLAddress">
    <w:name w:val="HTML Address"/>
    <w:basedOn w:val="Normal"/>
    <w:link w:val="HTMLAddressChar"/>
    <w:rsid w:val="00945DCD"/>
    <w:rPr>
      <w:rFonts w:cs="Times"/>
      <w:i/>
      <w:iCs/>
    </w:rPr>
  </w:style>
  <w:style w:type="character" w:customStyle="1" w:styleId="HTMLAddressChar">
    <w:name w:val="HTML Address Char"/>
    <w:basedOn w:val="DefaultParagraphFont"/>
    <w:link w:val="HTMLAddress"/>
    <w:locked/>
    <w:rsid w:val="00E638B7"/>
    <w:rPr>
      <w:rFonts w:cs="Times"/>
      <w:i/>
      <w:iCs/>
    </w:rPr>
  </w:style>
  <w:style w:type="paragraph" w:styleId="HTMLPreformatted">
    <w:name w:val="HTML Preformatted"/>
    <w:basedOn w:val="Normal"/>
    <w:link w:val="HTMLPreformattedChar"/>
    <w:rsid w:val="00945DCD"/>
    <w:rPr>
      <w:rFonts w:ascii="Courier New" w:hAnsi="Courier New" w:cs="Courier New"/>
    </w:rPr>
  </w:style>
  <w:style w:type="character" w:customStyle="1" w:styleId="HTMLPreformattedChar">
    <w:name w:val="HTML Preformatted Char"/>
    <w:basedOn w:val="DefaultParagraphFont"/>
    <w:link w:val="HTMLPreformatted"/>
    <w:locked/>
    <w:rsid w:val="00E638B7"/>
    <w:rPr>
      <w:rFonts w:ascii="Courier New" w:hAnsi="Courier New" w:cs="Courier New"/>
    </w:rPr>
  </w:style>
  <w:style w:type="paragraph" w:styleId="NormalWeb">
    <w:name w:val="Normal (Web)"/>
    <w:basedOn w:val="Normal"/>
    <w:rsid w:val="00945DCD"/>
    <w:rPr>
      <w:rFonts w:cs="Times"/>
    </w:rPr>
  </w:style>
  <w:style w:type="paragraph" w:customStyle="1" w:styleId="H6">
    <w:name w:val="H6"/>
    <w:basedOn w:val="Normal"/>
    <w:next w:val="Normal"/>
    <w:rsid w:val="00945DCD"/>
    <w:pPr>
      <w:widowControl w:val="0"/>
      <w:snapToGrid w:val="0"/>
      <w:spacing w:before="100"/>
      <w:outlineLvl w:val="6"/>
    </w:pPr>
    <w:rPr>
      <w:rFonts w:cs="Arial"/>
      <w:b/>
      <w:bCs/>
    </w:rPr>
  </w:style>
  <w:style w:type="paragraph" w:customStyle="1" w:styleId="Title2-Small">
    <w:name w:val="Title 2 - Small"/>
    <w:next w:val="Normal"/>
    <w:rsid w:val="00945DCD"/>
    <w:pPr>
      <w:autoSpaceDE w:val="0"/>
      <w:autoSpaceDN w:val="0"/>
      <w:jc w:val="center"/>
    </w:pPr>
    <w:rPr>
      <w:rFonts w:ascii="Helvetica" w:hAnsi="Helvetica" w:cs="Helvetica"/>
      <w:b/>
      <w:bCs/>
      <w:sz w:val="24"/>
      <w:szCs w:val="24"/>
    </w:rPr>
  </w:style>
  <w:style w:type="character" w:styleId="CommentReference">
    <w:name w:val="annotation reference"/>
    <w:basedOn w:val="DefaultParagraphFont"/>
    <w:uiPriority w:val="99"/>
    <w:rsid w:val="00945DCD"/>
    <w:rPr>
      <w:rFonts w:cs="Times New Roman"/>
      <w:sz w:val="16"/>
      <w:szCs w:val="16"/>
    </w:rPr>
  </w:style>
  <w:style w:type="paragraph" w:customStyle="1" w:styleId="QuickA">
    <w:name w:val="Quick A."/>
    <w:basedOn w:val="Normal"/>
    <w:rsid w:val="00945DCD"/>
    <w:pPr>
      <w:widowControl w:val="0"/>
      <w:ind w:left="720" w:hanging="720"/>
    </w:pPr>
    <w:rPr>
      <w:rFonts w:cs="Times"/>
    </w:rPr>
  </w:style>
  <w:style w:type="paragraph" w:customStyle="1" w:styleId="sbirtop">
    <w:name w:val="sbirtop"/>
    <w:basedOn w:val="Normal"/>
    <w:rsid w:val="00945DCD"/>
    <w:pPr>
      <w:tabs>
        <w:tab w:val="num" w:pos="1440"/>
        <w:tab w:val="num" w:pos="1800"/>
      </w:tabs>
      <w:spacing w:before="100" w:after="240"/>
      <w:ind w:left="1440" w:hanging="720"/>
    </w:pPr>
    <w:rPr>
      <w:rFonts w:cs="Times"/>
    </w:rPr>
  </w:style>
  <w:style w:type="paragraph" w:customStyle="1" w:styleId="ReminderList1">
    <w:name w:val="Reminder List 1"/>
    <w:basedOn w:val="Normal"/>
    <w:rsid w:val="00945DCD"/>
    <w:pPr>
      <w:tabs>
        <w:tab w:val="left" w:pos="360"/>
      </w:tabs>
      <w:spacing w:after="120" w:line="260" w:lineRule="atLeast"/>
      <w:ind w:left="360" w:hanging="360"/>
    </w:pPr>
    <w:rPr>
      <w:rFonts w:ascii="Helvetica" w:hAnsi="Helvetica" w:cs="Helvetica"/>
      <w:b/>
      <w:bCs/>
      <w:color w:val="000000"/>
      <w:szCs w:val="22"/>
    </w:rPr>
  </w:style>
  <w:style w:type="paragraph" w:customStyle="1" w:styleId="ReminderList2">
    <w:name w:val="Reminder List 2"/>
    <w:basedOn w:val="Normal"/>
    <w:rsid w:val="00945DCD"/>
    <w:pPr>
      <w:tabs>
        <w:tab w:val="left" w:pos="720"/>
      </w:tabs>
      <w:spacing w:after="60" w:line="260" w:lineRule="atLeast"/>
      <w:ind w:left="749" w:hanging="360"/>
    </w:pPr>
    <w:rPr>
      <w:rFonts w:ascii="Helvetica" w:hAnsi="Helvetica" w:cs="Helvetica"/>
      <w:color w:val="000000"/>
      <w:szCs w:val="22"/>
    </w:rPr>
  </w:style>
  <w:style w:type="paragraph" w:customStyle="1" w:styleId="ReminderList3">
    <w:name w:val="Reminder List 3"/>
    <w:basedOn w:val="Normal"/>
    <w:rsid w:val="00945DCD"/>
    <w:pPr>
      <w:tabs>
        <w:tab w:val="left" w:pos="1080"/>
      </w:tabs>
      <w:spacing w:after="60"/>
      <w:ind w:left="1080" w:hanging="360"/>
    </w:pPr>
    <w:rPr>
      <w:rFonts w:ascii="Helvetica" w:hAnsi="Helvetica" w:cs="Helvetica"/>
      <w:szCs w:val="22"/>
    </w:rPr>
  </w:style>
  <w:style w:type="character" w:styleId="Hyperlink">
    <w:name w:val="Hyperlink"/>
    <w:basedOn w:val="DefaultParagraphFont"/>
    <w:uiPriority w:val="99"/>
    <w:rsid w:val="00945DCD"/>
    <w:rPr>
      <w:rFonts w:cs="Times New Roman"/>
      <w:color w:val="0000FF"/>
      <w:u w:val="single"/>
    </w:rPr>
  </w:style>
  <w:style w:type="paragraph" w:customStyle="1" w:styleId="DataField10pt">
    <w:name w:val="Data Field 10pt"/>
    <w:basedOn w:val="Normal"/>
    <w:rsid w:val="00945DCD"/>
    <w:rPr>
      <w:rFonts w:cs="Arial"/>
    </w:rPr>
  </w:style>
  <w:style w:type="paragraph" w:customStyle="1" w:styleId="DataField11pt-Single">
    <w:name w:val="Data Field 11pt-Single"/>
    <w:basedOn w:val="Normal"/>
    <w:rsid w:val="00945DCD"/>
    <w:rPr>
      <w:rFonts w:cs="Arial"/>
    </w:rPr>
  </w:style>
  <w:style w:type="paragraph" w:customStyle="1" w:styleId="FormFooter">
    <w:name w:val="Form Footer"/>
    <w:basedOn w:val="Normal"/>
    <w:rsid w:val="00945DCD"/>
    <w:pPr>
      <w:tabs>
        <w:tab w:val="center" w:pos="5328"/>
        <w:tab w:val="right" w:pos="10728"/>
      </w:tabs>
      <w:ind w:left="58"/>
    </w:pPr>
    <w:rPr>
      <w:rFonts w:cs="Arial"/>
      <w:sz w:val="16"/>
      <w:szCs w:val="16"/>
    </w:rPr>
  </w:style>
  <w:style w:type="character" w:styleId="PageNumber">
    <w:name w:val="page number"/>
    <w:basedOn w:val="DefaultParagraphFont"/>
    <w:rsid w:val="00945DCD"/>
    <w:rPr>
      <w:rFonts w:ascii="Arial" w:hAnsi="Arial" w:cs="Times New Roman"/>
      <w:sz w:val="20"/>
      <w:u w:val="single"/>
    </w:rPr>
  </w:style>
  <w:style w:type="paragraph" w:customStyle="1" w:styleId="PIHeader">
    <w:name w:val="PI Header"/>
    <w:basedOn w:val="Normal"/>
    <w:rsid w:val="00945DCD"/>
    <w:pPr>
      <w:spacing w:after="40"/>
      <w:ind w:left="864"/>
    </w:pPr>
    <w:rPr>
      <w:rFonts w:cs="Arial"/>
      <w:noProof/>
      <w:sz w:val="16"/>
    </w:rPr>
  </w:style>
  <w:style w:type="paragraph" w:customStyle="1" w:styleId="FormFooterBorder">
    <w:name w:val="FormFooter/Border"/>
    <w:basedOn w:val="Footer"/>
    <w:rsid w:val="00945DCD"/>
    <w:pPr>
      <w:pBdr>
        <w:top w:val="single" w:sz="6" w:space="1" w:color="auto"/>
      </w:pBdr>
      <w:tabs>
        <w:tab w:val="clear" w:pos="4320"/>
        <w:tab w:val="clear" w:pos="8640"/>
        <w:tab w:val="center" w:pos="5400"/>
        <w:tab w:val="right" w:pos="10800"/>
      </w:tabs>
    </w:pPr>
    <w:rPr>
      <w:rFonts w:cs="Arial"/>
      <w:sz w:val="16"/>
      <w:szCs w:val="16"/>
    </w:rPr>
  </w:style>
  <w:style w:type="paragraph" w:styleId="BodyText2">
    <w:name w:val="Body Text 2"/>
    <w:basedOn w:val="Normal"/>
    <w:link w:val="BodyText2Char"/>
    <w:rsid w:val="00945DCD"/>
    <w:pPr>
      <w:spacing w:after="120" w:line="480" w:lineRule="auto"/>
    </w:pPr>
  </w:style>
  <w:style w:type="character" w:customStyle="1" w:styleId="BodyText2Char">
    <w:name w:val="Body Text 2 Char"/>
    <w:basedOn w:val="DefaultParagraphFont"/>
    <w:link w:val="BodyText2"/>
    <w:locked/>
    <w:rsid w:val="00E638B7"/>
    <w:rPr>
      <w:rFonts w:cs="Times New Roman"/>
    </w:rPr>
  </w:style>
  <w:style w:type="paragraph" w:customStyle="1" w:styleId="DataField11pt">
    <w:name w:val="Data Field 11pt"/>
    <w:basedOn w:val="Normal"/>
    <w:rsid w:val="00E638B7"/>
    <w:pPr>
      <w:autoSpaceDE w:val="0"/>
      <w:autoSpaceDN w:val="0"/>
      <w:spacing w:line="300" w:lineRule="exact"/>
    </w:pPr>
    <w:rPr>
      <w:rFonts w:cs="Arial"/>
    </w:rPr>
  </w:style>
  <w:style w:type="paragraph" w:styleId="BalloonText">
    <w:name w:val="Balloon Text"/>
    <w:basedOn w:val="Normal"/>
    <w:link w:val="BalloonTextChar"/>
    <w:semiHidden/>
    <w:rsid w:val="00945DCD"/>
    <w:rPr>
      <w:rFonts w:ascii="Lucida Grande" w:hAnsi="Lucida Grande"/>
      <w:sz w:val="18"/>
      <w:szCs w:val="18"/>
    </w:rPr>
  </w:style>
  <w:style w:type="character" w:customStyle="1" w:styleId="BalloonTextChar">
    <w:name w:val="Balloon Text Char"/>
    <w:basedOn w:val="DefaultParagraphFont"/>
    <w:link w:val="BalloonText"/>
    <w:semiHidden/>
    <w:locked/>
    <w:rsid w:val="00E638B7"/>
    <w:rPr>
      <w:rFonts w:ascii="Lucida Grande" w:eastAsia="Times New Roman" w:hAnsi="Lucida Grande" w:cs="Times New Roman"/>
      <w:sz w:val="18"/>
      <w:szCs w:val="18"/>
    </w:rPr>
  </w:style>
  <w:style w:type="paragraph" w:customStyle="1" w:styleId="NIHflush">
    <w:name w:val="NIH_flush"/>
    <w:basedOn w:val="Normal"/>
    <w:rsid w:val="00345133"/>
    <w:pPr>
      <w:widowControl w:val="0"/>
      <w:spacing w:after="120"/>
    </w:pPr>
  </w:style>
  <w:style w:type="character" w:styleId="FootnoteReference">
    <w:name w:val="footnote reference"/>
    <w:basedOn w:val="DefaultParagraphFont"/>
    <w:semiHidden/>
    <w:rsid w:val="00945DCD"/>
    <w:rPr>
      <w:rFonts w:cs="Times New Roman"/>
      <w:vertAlign w:val="superscript"/>
    </w:rPr>
  </w:style>
  <w:style w:type="paragraph" w:styleId="CommentSubject">
    <w:name w:val="annotation subject"/>
    <w:basedOn w:val="CommentText"/>
    <w:next w:val="CommentText"/>
    <w:link w:val="CommentSubjectChar"/>
    <w:semiHidden/>
    <w:rsid w:val="00945DCD"/>
    <w:rPr>
      <w:rFonts w:cs="Times New Roman"/>
    </w:rPr>
  </w:style>
  <w:style w:type="character" w:customStyle="1" w:styleId="CommentSubjectChar">
    <w:name w:val="Comment Subject Char"/>
    <w:basedOn w:val="CommentTextChar"/>
    <w:link w:val="CommentSubject"/>
    <w:semiHidden/>
    <w:locked/>
    <w:rsid w:val="00E638B7"/>
    <w:rPr>
      <w:rFonts w:eastAsia="Times New Roman" w:cs="Times"/>
      <w:sz w:val="24"/>
    </w:rPr>
  </w:style>
  <w:style w:type="paragraph" w:customStyle="1" w:styleId="footerNIHContPg">
    <w:name w:val="footer NIH Cont Pg"/>
    <w:basedOn w:val="Footer"/>
    <w:rsid w:val="00945DCD"/>
    <w:pPr>
      <w:pBdr>
        <w:top w:val="single" w:sz="6" w:space="0" w:color="auto"/>
      </w:pBdr>
      <w:tabs>
        <w:tab w:val="clear" w:pos="4320"/>
        <w:tab w:val="clear" w:pos="8640"/>
        <w:tab w:val="center" w:pos="5220"/>
      </w:tabs>
    </w:pPr>
    <w:rPr>
      <w:rFonts w:ascii="Helv" w:hAnsi="Helv" w:cs="Times New Roman"/>
      <w:sz w:val="18"/>
    </w:rPr>
  </w:style>
  <w:style w:type="character" w:styleId="LineNumber">
    <w:name w:val="line number"/>
    <w:basedOn w:val="DefaultParagraphFont"/>
    <w:rsid w:val="00945DCD"/>
    <w:rPr>
      <w:rFonts w:cs="Times New Roman"/>
    </w:rPr>
  </w:style>
  <w:style w:type="paragraph" w:customStyle="1" w:styleId="BodyTextIn">
    <w:name w:val="Body Text In"/>
    <w:rsid w:val="00945DCD"/>
    <w:pPr>
      <w:spacing w:line="240" w:lineRule="atLeast"/>
    </w:pPr>
    <w:rPr>
      <w:rFonts w:ascii="Helvetica" w:hAnsi="Helvetica"/>
      <w:color w:val="000000"/>
      <w:sz w:val="24"/>
      <w:szCs w:val="24"/>
    </w:rPr>
  </w:style>
  <w:style w:type="character" w:styleId="FollowedHyperlink">
    <w:name w:val="FollowedHyperlink"/>
    <w:basedOn w:val="DefaultParagraphFont"/>
    <w:rsid w:val="00945DCD"/>
    <w:rPr>
      <w:rFonts w:cs="Times New Roman"/>
      <w:color w:val="800080"/>
      <w:u w:val="single"/>
    </w:rPr>
  </w:style>
  <w:style w:type="paragraph" w:customStyle="1" w:styleId="TxBrp4">
    <w:name w:val="TxBr_p4"/>
    <w:basedOn w:val="Normal"/>
    <w:rsid w:val="00945DCD"/>
    <w:pPr>
      <w:tabs>
        <w:tab w:val="left" w:pos="204"/>
      </w:tabs>
      <w:overflowPunct w:val="0"/>
      <w:autoSpaceDE w:val="0"/>
      <w:autoSpaceDN w:val="0"/>
      <w:adjustRightInd w:val="0"/>
      <w:spacing w:line="277" w:lineRule="atLeast"/>
      <w:textAlignment w:val="baseline"/>
    </w:pPr>
  </w:style>
  <w:style w:type="paragraph" w:customStyle="1" w:styleId="TxBrp3">
    <w:name w:val="TxBr_p3"/>
    <w:basedOn w:val="Normal"/>
    <w:rsid w:val="00945DCD"/>
    <w:pPr>
      <w:tabs>
        <w:tab w:val="left" w:pos="725"/>
      </w:tabs>
      <w:overflowPunct w:val="0"/>
      <w:autoSpaceDE w:val="0"/>
      <w:autoSpaceDN w:val="0"/>
      <w:adjustRightInd w:val="0"/>
      <w:spacing w:line="277" w:lineRule="atLeast"/>
      <w:textAlignment w:val="baseline"/>
    </w:pPr>
  </w:style>
  <w:style w:type="paragraph" w:customStyle="1" w:styleId="BodyText21">
    <w:name w:val="Body Text 21"/>
    <w:basedOn w:val="Normal"/>
    <w:rsid w:val="00945DCD"/>
    <w:pPr>
      <w:overflowPunct w:val="0"/>
      <w:autoSpaceDE w:val="0"/>
      <w:autoSpaceDN w:val="0"/>
      <w:adjustRightInd w:val="0"/>
      <w:ind w:right="-18"/>
      <w:textAlignment w:val="baseline"/>
    </w:pPr>
    <w:rPr>
      <w:rFonts w:ascii="Times" w:hAnsi="Times"/>
    </w:rPr>
  </w:style>
  <w:style w:type="paragraph" w:customStyle="1" w:styleId="Arial10BoldText">
    <w:name w:val="Arial10BoldText"/>
    <w:basedOn w:val="Normal"/>
    <w:rsid w:val="00E638B7"/>
    <w:pPr>
      <w:autoSpaceDE w:val="0"/>
      <w:autoSpaceDN w:val="0"/>
      <w:spacing w:before="20" w:after="20"/>
    </w:pPr>
    <w:rPr>
      <w:rFonts w:cs="Arial"/>
      <w:b/>
      <w:bCs/>
    </w:rPr>
  </w:style>
  <w:style w:type="paragraph" w:customStyle="1" w:styleId="Default">
    <w:name w:val="Default"/>
    <w:rsid w:val="00E638B7"/>
    <w:pPr>
      <w:widowControl w:val="0"/>
      <w:autoSpaceDE w:val="0"/>
      <w:autoSpaceDN w:val="0"/>
      <w:adjustRightInd w:val="0"/>
    </w:pPr>
    <w:rPr>
      <w:color w:val="000000"/>
      <w:sz w:val="24"/>
      <w:szCs w:val="24"/>
    </w:rPr>
  </w:style>
  <w:style w:type="paragraph" w:customStyle="1" w:styleId="FormFieldCaption">
    <w:name w:val="Form Field Caption"/>
    <w:basedOn w:val="Normal"/>
    <w:rsid w:val="00E638B7"/>
    <w:pPr>
      <w:tabs>
        <w:tab w:val="left" w:pos="270"/>
      </w:tabs>
      <w:autoSpaceDE w:val="0"/>
      <w:autoSpaceDN w:val="0"/>
    </w:pPr>
    <w:rPr>
      <w:rFonts w:cs="Arial"/>
      <w:sz w:val="16"/>
      <w:szCs w:val="16"/>
    </w:rPr>
  </w:style>
  <w:style w:type="paragraph" w:customStyle="1" w:styleId="Arial10ptlineitem">
    <w:name w:val="Arial10ptline item"/>
    <w:basedOn w:val="Normal"/>
    <w:rsid w:val="00E638B7"/>
    <w:pPr>
      <w:autoSpaceDE w:val="0"/>
      <w:autoSpaceDN w:val="0"/>
    </w:pPr>
    <w:rPr>
      <w:rFonts w:cs="Arial"/>
      <w:szCs w:val="18"/>
    </w:rPr>
  </w:style>
  <w:style w:type="character" w:customStyle="1" w:styleId="apple-style-span">
    <w:name w:val="apple-style-span"/>
    <w:basedOn w:val="DefaultParagraphFont"/>
    <w:rsid w:val="00E638B7"/>
    <w:rPr>
      <w:rFonts w:cs="Times New Roman"/>
    </w:rPr>
  </w:style>
  <w:style w:type="character" w:customStyle="1" w:styleId="apple-converted-space">
    <w:name w:val="apple-converted-space"/>
    <w:basedOn w:val="DefaultParagraphFont"/>
    <w:rsid w:val="00E638B7"/>
    <w:rPr>
      <w:rFonts w:cs="Times New Roman"/>
    </w:rPr>
  </w:style>
  <w:style w:type="table" w:styleId="TableGrid">
    <w:name w:val="Table Grid"/>
    <w:basedOn w:val="TableNormal"/>
    <w:uiPriority w:val="59"/>
    <w:rsid w:val="00E638B7"/>
    <w:pPr>
      <w:autoSpaceDE w:val="0"/>
      <w:autoSpaceDN w:val="0"/>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ocumentTitle">
    <w:name w:val="DocumentTitle"/>
    <w:basedOn w:val="Normal"/>
    <w:rsid w:val="00E638B7"/>
    <w:rPr>
      <w:rFonts w:ascii="Garamond" w:hAnsi="Garamond"/>
      <w:lang w:val="en-GB"/>
    </w:rPr>
  </w:style>
  <w:style w:type="paragraph" w:customStyle="1" w:styleId="TableHeadingStyle">
    <w:name w:val="TableHeadingStyle"/>
    <w:basedOn w:val="Normal"/>
    <w:rsid w:val="00E638B7"/>
    <w:rPr>
      <w:rFonts w:ascii="Tahoma" w:hAnsi="Tahoma" w:cs="Tahoma"/>
      <w:b/>
      <w:szCs w:val="22"/>
      <w:lang w:val="en-GB"/>
    </w:rPr>
  </w:style>
  <w:style w:type="paragraph" w:customStyle="1" w:styleId="SchemaTitle">
    <w:name w:val="SchemaTitle"/>
    <w:basedOn w:val="Normal"/>
    <w:rsid w:val="00E638B7"/>
    <w:pPr>
      <w:spacing w:before="240" w:after="240" w:line="274" w:lineRule="auto"/>
      <w:jc w:val="center"/>
    </w:pPr>
    <w:rPr>
      <w:b/>
      <w:caps/>
    </w:rPr>
  </w:style>
  <w:style w:type="paragraph" w:customStyle="1" w:styleId="Bulletlisting">
    <w:name w:val="Bullet (listing)"/>
    <w:basedOn w:val="Normal"/>
    <w:rsid w:val="00E638B7"/>
    <w:pPr>
      <w:tabs>
        <w:tab w:val="num" w:pos="1080"/>
      </w:tabs>
      <w:spacing w:before="120" w:line="274" w:lineRule="auto"/>
      <w:ind w:left="1080" w:hanging="360"/>
    </w:pPr>
  </w:style>
  <w:style w:type="paragraph" w:customStyle="1" w:styleId="ListNumber1">
    <w:name w:val="ListNumber1"/>
    <w:basedOn w:val="Normal"/>
    <w:rsid w:val="00E638B7"/>
    <w:pPr>
      <w:numPr>
        <w:numId w:val="1"/>
      </w:numPr>
      <w:spacing w:before="120" w:line="274" w:lineRule="auto"/>
    </w:pPr>
  </w:style>
  <w:style w:type="character" w:customStyle="1" w:styleId="Char">
    <w:name w:val="Char"/>
    <w:basedOn w:val="DefaultParagraphFont"/>
    <w:rsid w:val="00E638B7"/>
    <w:rPr>
      <w:rFonts w:ascii="Arial" w:hAnsi="Arial" w:cs="Times New Roman"/>
      <w:sz w:val="22"/>
      <w:lang w:val="en-US" w:eastAsia="en-US" w:bidi="ar-SA"/>
    </w:rPr>
  </w:style>
  <w:style w:type="paragraph" w:customStyle="1" w:styleId="ColorfulList-Accent11">
    <w:name w:val="Colorful List - Accent 11"/>
    <w:basedOn w:val="Normal"/>
    <w:qFormat/>
    <w:rsid w:val="00E638B7"/>
    <w:pPr>
      <w:ind w:left="720"/>
      <w:contextualSpacing/>
    </w:pPr>
    <w:rPr>
      <w:rFonts w:ascii="Cambria" w:hAnsi="Cambria"/>
    </w:rPr>
  </w:style>
  <w:style w:type="character" w:customStyle="1" w:styleId="Char1">
    <w:name w:val="Char1"/>
    <w:basedOn w:val="DefaultParagraphFont"/>
    <w:uiPriority w:val="99"/>
    <w:rsid w:val="00E638B7"/>
    <w:rPr>
      <w:rFonts w:ascii="Arial" w:hAnsi="Arial" w:cs="Times New Roman"/>
      <w:sz w:val="22"/>
      <w:lang w:val="en-US" w:eastAsia="en-US" w:bidi="ar-SA"/>
    </w:rPr>
  </w:style>
  <w:style w:type="paragraph" w:customStyle="1" w:styleId="toclump">
    <w:name w:val="toc lump"/>
    <w:basedOn w:val="Normal"/>
    <w:rsid w:val="00F03C31"/>
    <w:pPr>
      <w:tabs>
        <w:tab w:val="right" w:leader="dot" w:pos="9360"/>
      </w:tabs>
    </w:pPr>
    <w:rPr>
      <w:rFonts w:ascii="CG Times" w:hAnsi="CG Times"/>
    </w:rPr>
  </w:style>
  <w:style w:type="paragraph" w:customStyle="1" w:styleId="Bullet1">
    <w:name w:val="Bullet 1"/>
    <w:basedOn w:val="Normal"/>
    <w:rsid w:val="00F03C31"/>
    <w:pPr>
      <w:spacing w:before="120"/>
      <w:ind w:left="1267" w:hanging="360"/>
    </w:pPr>
  </w:style>
  <w:style w:type="paragraph" w:customStyle="1" w:styleId="Indent1">
    <w:name w:val="Indent 1"/>
    <w:basedOn w:val="Normal"/>
    <w:rsid w:val="00F03C31"/>
    <w:pPr>
      <w:ind w:left="720"/>
    </w:pPr>
  </w:style>
  <w:style w:type="paragraph" w:styleId="Revision">
    <w:name w:val="Revision"/>
    <w:hidden/>
    <w:uiPriority w:val="99"/>
    <w:rsid w:val="000713BC"/>
    <w:rPr>
      <w:sz w:val="24"/>
      <w:szCs w:val="24"/>
    </w:rPr>
  </w:style>
  <w:style w:type="paragraph" w:styleId="ListParagraph">
    <w:name w:val="List Paragraph"/>
    <w:basedOn w:val="Normal"/>
    <w:uiPriority w:val="34"/>
    <w:qFormat/>
    <w:rsid w:val="00592B84"/>
    <w:pPr>
      <w:ind w:left="720"/>
      <w:contextualSpacing/>
    </w:pPr>
  </w:style>
  <w:style w:type="paragraph" w:customStyle="1" w:styleId="regulartext">
    <w:name w:val="regulartext"/>
    <w:basedOn w:val="Normal"/>
    <w:rsid w:val="0044685B"/>
    <w:pPr>
      <w:spacing w:before="100" w:beforeAutospacing="1" w:after="100" w:afterAutospacing="1"/>
    </w:pPr>
    <w:rPr>
      <w:rFonts w:cs="Arial"/>
      <w:color w:val="000000"/>
    </w:rPr>
  </w:style>
  <w:style w:type="character" w:customStyle="1" w:styleId="heading41">
    <w:name w:val="heading41"/>
    <w:basedOn w:val="DefaultParagraphFont"/>
    <w:rsid w:val="0044685B"/>
    <w:rPr>
      <w:rFonts w:ascii="Verdana" w:hAnsi="Verdana" w:hint="default"/>
      <w:b/>
      <w:bCs/>
      <w:sz w:val="30"/>
      <w:szCs w:val="30"/>
    </w:rPr>
  </w:style>
  <w:style w:type="paragraph" w:customStyle="1" w:styleId="NIH">
    <w:name w:val="NIH"/>
    <w:basedOn w:val="Normal"/>
    <w:rsid w:val="009604D4"/>
    <w:pPr>
      <w:widowControl w:val="0"/>
      <w:spacing w:after="120"/>
      <w:ind w:firstLine="360"/>
      <w:jc w:val="left"/>
    </w:pPr>
    <w:rPr>
      <w:rFonts w:ascii="Times New Roman" w:eastAsia="SimSun" w:hAnsi="Times New Roman"/>
      <w:sz w:val="20"/>
      <w:szCs w:val="20"/>
      <w:lang w:eastAsia="zh-CN"/>
    </w:rPr>
  </w:style>
  <w:style w:type="paragraph" w:styleId="TOCHeading">
    <w:name w:val="TOC Heading"/>
    <w:basedOn w:val="Heading1"/>
    <w:next w:val="Normal"/>
    <w:uiPriority w:val="39"/>
    <w:unhideWhenUsed/>
    <w:qFormat/>
    <w:rsid w:val="0061797B"/>
    <w:pPr>
      <w:keepLines/>
      <w:spacing w:before="480" w:line="276" w:lineRule="auto"/>
      <w:jc w:val="left"/>
      <w:outlineLvl w:val="9"/>
    </w:pPr>
    <w:rPr>
      <w:rFonts w:asciiTheme="majorHAnsi" w:eastAsiaTheme="majorEastAsia" w:hAnsiTheme="majorHAnsi" w:cstheme="majorBidi"/>
      <w:color w:val="365F91" w:themeColor="accent1" w:themeShade="BF"/>
      <w:sz w:val="28"/>
      <w:szCs w:val="28"/>
    </w:rPr>
  </w:style>
  <w:style w:type="character" w:customStyle="1" w:styleId="uline1">
    <w:name w:val="uline1"/>
    <w:basedOn w:val="DefaultParagraphFont"/>
    <w:rsid w:val="00337C43"/>
  </w:style>
  <w:style w:type="paragraph" w:styleId="NoSpacing">
    <w:name w:val="No Spacing"/>
    <w:uiPriority w:val="1"/>
    <w:qFormat/>
    <w:rsid w:val="003F27AF"/>
    <w:rPr>
      <w:rFonts w:ascii="Calibri" w:eastAsia="Calibri" w:hAnsi="Calibri"/>
    </w:rPr>
  </w:style>
  <w:style w:type="table" w:customStyle="1" w:styleId="LightShading-Accent11">
    <w:name w:val="Light Shading - Accent 11"/>
    <w:basedOn w:val="TableNormal"/>
    <w:uiPriority w:val="60"/>
    <w:rsid w:val="003D4F15"/>
    <w:rPr>
      <w:rFonts w:asciiTheme="minorHAnsi" w:eastAsiaTheme="minorHAnsi" w:hAnsiTheme="minorHAnsi" w:cstheme="minorBidi"/>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regulartext1">
    <w:name w:val="regulartext1"/>
    <w:basedOn w:val="DefaultParagraphFont"/>
    <w:rsid w:val="00A53E5B"/>
    <w:rPr>
      <w:rFonts w:ascii="Arial" w:hAnsi="Arial" w:cs="Arial" w:hint="default"/>
      <w:color w:val="000000"/>
      <w:sz w:val="24"/>
      <w:szCs w:val="24"/>
    </w:rPr>
  </w:style>
  <w:style w:type="table" w:styleId="ColorfulGrid-Accent1">
    <w:name w:val="Colorful Grid Accent 1"/>
    <w:basedOn w:val="TableNormal"/>
    <w:rsid w:val="007F3E56"/>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numbering" w:styleId="1ai">
    <w:name w:val="Outline List 1"/>
    <w:basedOn w:val="NoList"/>
    <w:rsid w:val="00A11088"/>
    <w:pPr>
      <w:numPr>
        <w:numId w:val="48"/>
      </w:numPr>
    </w:pPr>
  </w:style>
</w:styles>
</file>

<file path=word/webSettings.xml><?xml version="1.0" encoding="utf-8"?>
<w:webSettings xmlns:r="http://schemas.openxmlformats.org/officeDocument/2006/relationships" xmlns:w="http://schemas.openxmlformats.org/wordprocessingml/2006/main">
  <w:divs>
    <w:div w:id="494341759">
      <w:bodyDiv w:val="1"/>
      <w:marLeft w:val="0"/>
      <w:marRight w:val="0"/>
      <w:marTop w:val="0"/>
      <w:marBottom w:val="0"/>
      <w:divBdr>
        <w:top w:val="none" w:sz="0" w:space="0" w:color="auto"/>
        <w:left w:val="none" w:sz="0" w:space="0" w:color="auto"/>
        <w:bottom w:val="none" w:sz="0" w:space="0" w:color="auto"/>
        <w:right w:val="none" w:sz="0" w:space="0" w:color="auto"/>
      </w:divBdr>
      <w:divsChild>
        <w:div w:id="12099564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27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20048810">
      <w:bodyDiv w:val="1"/>
      <w:marLeft w:val="0"/>
      <w:marRight w:val="0"/>
      <w:marTop w:val="0"/>
      <w:marBottom w:val="0"/>
      <w:divBdr>
        <w:top w:val="none" w:sz="0" w:space="0" w:color="auto"/>
        <w:left w:val="none" w:sz="0" w:space="0" w:color="auto"/>
        <w:bottom w:val="none" w:sz="0" w:space="0" w:color="auto"/>
        <w:right w:val="none" w:sz="0" w:space="0" w:color="auto"/>
      </w:divBdr>
    </w:div>
    <w:div w:id="596330541">
      <w:bodyDiv w:val="1"/>
      <w:marLeft w:val="0"/>
      <w:marRight w:val="0"/>
      <w:marTop w:val="0"/>
      <w:marBottom w:val="0"/>
      <w:divBdr>
        <w:top w:val="none" w:sz="0" w:space="0" w:color="auto"/>
        <w:left w:val="none" w:sz="0" w:space="0" w:color="auto"/>
        <w:bottom w:val="none" w:sz="0" w:space="0" w:color="auto"/>
        <w:right w:val="none" w:sz="0" w:space="0" w:color="auto"/>
      </w:divBdr>
    </w:div>
    <w:div w:id="653605045">
      <w:bodyDiv w:val="1"/>
      <w:marLeft w:val="0"/>
      <w:marRight w:val="0"/>
      <w:marTop w:val="0"/>
      <w:marBottom w:val="0"/>
      <w:divBdr>
        <w:top w:val="none" w:sz="0" w:space="0" w:color="auto"/>
        <w:left w:val="none" w:sz="0" w:space="0" w:color="auto"/>
        <w:bottom w:val="none" w:sz="0" w:space="0" w:color="auto"/>
        <w:right w:val="none" w:sz="0" w:space="0" w:color="auto"/>
      </w:divBdr>
    </w:div>
    <w:div w:id="654142616">
      <w:bodyDiv w:val="1"/>
      <w:marLeft w:val="0"/>
      <w:marRight w:val="0"/>
      <w:marTop w:val="0"/>
      <w:marBottom w:val="0"/>
      <w:divBdr>
        <w:top w:val="none" w:sz="0" w:space="0" w:color="auto"/>
        <w:left w:val="none" w:sz="0" w:space="0" w:color="auto"/>
        <w:bottom w:val="none" w:sz="0" w:space="0" w:color="auto"/>
        <w:right w:val="none" w:sz="0" w:space="0" w:color="auto"/>
      </w:divBdr>
    </w:div>
    <w:div w:id="714622340">
      <w:bodyDiv w:val="1"/>
      <w:marLeft w:val="0"/>
      <w:marRight w:val="0"/>
      <w:marTop w:val="0"/>
      <w:marBottom w:val="0"/>
      <w:divBdr>
        <w:top w:val="none" w:sz="0" w:space="0" w:color="auto"/>
        <w:left w:val="none" w:sz="0" w:space="0" w:color="auto"/>
        <w:bottom w:val="none" w:sz="0" w:space="0" w:color="auto"/>
        <w:right w:val="none" w:sz="0" w:space="0" w:color="auto"/>
      </w:divBdr>
    </w:div>
    <w:div w:id="1250971011">
      <w:bodyDiv w:val="1"/>
      <w:marLeft w:val="0"/>
      <w:marRight w:val="0"/>
      <w:marTop w:val="0"/>
      <w:marBottom w:val="0"/>
      <w:divBdr>
        <w:top w:val="none" w:sz="0" w:space="0" w:color="auto"/>
        <w:left w:val="none" w:sz="0" w:space="0" w:color="auto"/>
        <w:bottom w:val="none" w:sz="0" w:space="0" w:color="auto"/>
        <w:right w:val="none" w:sz="0" w:space="0" w:color="auto"/>
      </w:divBdr>
      <w:divsChild>
        <w:div w:id="1340233162">
          <w:marLeft w:val="0"/>
          <w:marRight w:val="0"/>
          <w:marTop w:val="0"/>
          <w:marBottom w:val="0"/>
          <w:divBdr>
            <w:top w:val="none" w:sz="0" w:space="0" w:color="auto"/>
            <w:left w:val="none" w:sz="0" w:space="0" w:color="auto"/>
            <w:bottom w:val="none" w:sz="0" w:space="0" w:color="auto"/>
            <w:right w:val="none" w:sz="0" w:space="0" w:color="auto"/>
          </w:divBdr>
          <w:divsChild>
            <w:div w:id="40636459">
              <w:marLeft w:val="0"/>
              <w:marRight w:val="0"/>
              <w:marTop w:val="0"/>
              <w:marBottom w:val="0"/>
              <w:divBdr>
                <w:top w:val="none" w:sz="0" w:space="0" w:color="auto"/>
                <w:left w:val="none" w:sz="0" w:space="0" w:color="auto"/>
                <w:bottom w:val="none" w:sz="0" w:space="0" w:color="auto"/>
                <w:right w:val="none" w:sz="0" w:space="0" w:color="auto"/>
              </w:divBdr>
              <w:divsChild>
                <w:div w:id="1076435179">
                  <w:marLeft w:val="0"/>
                  <w:marRight w:val="0"/>
                  <w:marTop w:val="0"/>
                  <w:marBottom w:val="0"/>
                  <w:divBdr>
                    <w:top w:val="none" w:sz="0" w:space="0" w:color="auto"/>
                    <w:left w:val="none" w:sz="0" w:space="0" w:color="auto"/>
                    <w:bottom w:val="none" w:sz="0" w:space="0" w:color="auto"/>
                    <w:right w:val="none" w:sz="0" w:space="0" w:color="auto"/>
                  </w:divBdr>
                  <w:divsChild>
                    <w:div w:id="1259942824">
                      <w:marLeft w:val="0"/>
                      <w:marRight w:val="0"/>
                      <w:marTop w:val="0"/>
                      <w:marBottom w:val="0"/>
                      <w:divBdr>
                        <w:top w:val="none" w:sz="0" w:space="0" w:color="auto"/>
                        <w:left w:val="none" w:sz="0" w:space="0" w:color="auto"/>
                        <w:bottom w:val="none" w:sz="0" w:space="0" w:color="auto"/>
                        <w:right w:val="none" w:sz="0" w:space="0" w:color="auto"/>
                      </w:divBdr>
                      <w:divsChild>
                        <w:div w:id="71318868">
                          <w:marLeft w:val="0"/>
                          <w:marRight w:val="0"/>
                          <w:marTop w:val="0"/>
                          <w:marBottom w:val="0"/>
                          <w:divBdr>
                            <w:top w:val="none" w:sz="0" w:space="0" w:color="auto"/>
                            <w:left w:val="none" w:sz="0" w:space="0" w:color="auto"/>
                            <w:bottom w:val="none" w:sz="0" w:space="0" w:color="auto"/>
                            <w:right w:val="none" w:sz="0" w:space="0" w:color="auto"/>
                          </w:divBdr>
                          <w:divsChild>
                            <w:div w:id="76330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412652">
      <w:bodyDiv w:val="1"/>
      <w:marLeft w:val="0"/>
      <w:marRight w:val="0"/>
      <w:marTop w:val="0"/>
      <w:marBottom w:val="0"/>
      <w:divBdr>
        <w:top w:val="none" w:sz="0" w:space="0" w:color="auto"/>
        <w:left w:val="none" w:sz="0" w:space="0" w:color="auto"/>
        <w:bottom w:val="none" w:sz="0" w:space="0" w:color="auto"/>
        <w:right w:val="none" w:sz="0" w:space="0" w:color="auto"/>
      </w:divBdr>
    </w:div>
    <w:div w:id="1732734557">
      <w:bodyDiv w:val="1"/>
      <w:marLeft w:val="0"/>
      <w:marRight w:val="0"/>
      <w:marTop w:val="0"/>
      <w:marBottom w:val="0"/>
      <w:divBdr>
        <w:top w:val="none" w:sz="0" w:space="0" w:color="auto"/>
        <w:left w:val="none" w:sz="0" w:space="0" w:color="auto"/>
        <w:bottom w:val="none" w:sz="0" w:space="0" w:color="auto"/>
        <w:right w:val="none" w:sz="0" w:space="0" w:color="auto"/>
      </w:divBdr>
    </w:div>
    <w:div w:id="2119180514">
      <w:bodyDiv w:val="1"/>
      <w:marLeft w:val="0"/>
      <w:marRight w:val="0"/>
      <w:marTop w:val="0"/>
      <w:marBottom w:val="0"/>
      <w:divBdr>
        <w:top w:val="none" w:sz="0" w:space="0" w:color="auto"/>
        <w:left w:val="none" w:sz="0" w:space="0" w:color="auto"/>
        <w:bottom w:val="none" w:sz="0" w:space="0" w:color="auto"/>
        <w:right w:val="none" w:sz="0" w:space="0" w:color="auto"/>
      </w:divBdr>
      <w:divsChild>
        <w:div w:id="5728531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customXml" Target="../customXml/item13.xml"/><Relationship Id="rId18" Type="http://schemas.openxmlformats.org/officeDocument/2006/relationships/styles" Target="styles.xml"/><Relationship Id="rId26" Type="http://schemas.openxmlformats.org/officeDocument/2006/relationships/header" Target="header1.xm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notes" Target="footnotes.xml"/><Relationship Id="rId34" Type="http://schemas.openxmlformats.org/officeDocument/2006/relationships/image" Target="media/image7.pn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numbering" Target="numbering.xml"/><Relationship Id="rId25" Type="http://schemas.openxmlformats.org/officeDocument/2006/relationships/hyperlink" Target="mailto:d2d@tuftsmedicalcenter.org" TargetMode="External"/><Relationship Id="rId33" Type="http://schemas.openxmlformats.org/officeDocument/2006/relationships/image" Target="media/image6.png"/><Relationship Id="rId38" Type="http://schemas.openxmlformats.org/officeDocument/2006/relationships/hyperlink" Target="http://ods.od.nih.gov/factsheets/calcium.asp" TargetMode="External"/><Relationship Id="rId2" Type="http://schemas.openxmlformats.org/officeDocument/2006/relationships/customXml" Target="../customXml/item2.xml"/><Relationship Id="rId16" Type="http://schemas.openxmlformats.org/officeDocument/2006/relationships/customXml" Target="../customXml/item16.xml"/><Relationship Id="rId20" Type="http://schemas.openxmlformats.org/officeDocument/2006/relationships/webSettings" Target="webSettings.xml"/><Relationship Id="rId29" Type="http://schemas.openxmlformats.org/officeDocument/2006/relationships/image" Target="media/image2.png"/><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yperlink" Target="http://www.d2dstudy.org" TargetMode="External"/><Relationship Id="rId32" Type="http://schemas.openxmlformats.org/officeDocument/2006/relationships/image" Target="media/image5.png"/><Relationship Id="rId37" Type="http://schemas.openxmlformats.org/officeDocument/2006/relationships/hyperlink" Target="http://www.cdc.gov/diabetes/pubs/factsheets.htm" TargetMode="Externa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image" Target="media/image1.png"/><Relationship Id="rId28" Type="http://schemas.openxmlformats.org/officeDocument/2006/relationships/footer" Target="footer2.xml"/><Relationship Id="rId36" Type="http://schemas.openxmlformats.org/officeDocument/2006/relationships/image" Target="media/image9.png"/><Relationship Id="rId10" Type="http://schemas.openxmlformats.org/officeDocument/2006/relationships/customXml" Target="../customXml/item10.xml"/><Relationship Id="rId19" Type="http://schemas.openxmlformats.org/officeDocument/2006/relationships/settings" Target="settings.xml"/><Relationship Id="rId31"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endnotes" Target="endnotes.xml"/><Relationship Id="rId27" Type="http://schemas.openxmlformats.org/officeDocument/2006/relationships/footer" Target="footer1.xml"/><Relationship Id="rId30" Type="http://schemas.openxmlformats.org/officeDocument/2006/relationships/image" Target="media/image3.png"/><Relationship Id="rId35"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20F30A-0420-4642-BEA3-3195EB3C5662}">
  <ds:schemaRefs>
    <ds:schemaRef ds:uri="http://schemas.openxmlformats.org/officeDocument/2006/bibliography"/>
  </ds:schemaRefs>
</ds:datastoreItem>
</file>

<file path=customXml/itemProps10.xml><?xml version="1.0" encoding="utf-8"?>
<ds:datastoreItem xmlns:ds="http://schemas.openxmlformats.org/officeDocument/2006/customXml" ds:itemID="{517BA88C-3A4D-C646-B1FB-7AF47A025450}">
  <ds:schemaRefs>
    <ds:schemaRef ds:uri="http://schemas.openxmlformats.org/officeDocument/2006/bibliography"/>
  </ds:schemaRefs>
</ds:datastoreItem>
</file>

<file path=customXml/itemProps11.xml><?xml version="1.0" encoding="utf-8"?>
<ds:datastoreItem xmlns:ds="http://schemas.openxmlformats.org/officeDocument/2006/customXml" ds:itemID="{BDBFB97E-BD77-AB4D-ACD6-2F525EB39D9C}">
  <ds:schemaRefs>
    <ds:schemaRef ds:uri="http://schemas.openxmlformats.org/officeDocument/2006/bibliography"/>
  </ds:schemaRefs>
</ds:datastoreItem>
</file>

<file path=customXml/itemProps12.xml><?xml version="1.0" encoding="utf-8"?>
<ds:datastoreItem xmlns:ds="http://schemas.openxmlformats.org/officeDocument/2006/customXml" ds:itemID="{E59C75B2-A485-4FE5-884A-44CF84F83458}">
  <ds:schemaRefs>
    <ds:schemaRef ds:uri="http://schemas.openxmlformats.org/officeDocument/2006/bibliography"/>
  </ds:schemaRefs>
</ds:datastoreItem>
</file>

<file path=customXml/itemProps13.xml><?xml version="1.0" encoding="utf-8"?>
<ds:datastoreItem xmlns:ds="http://schemas.openxmlformats.org/officeDocument/2006/customXml" ds:itemID="{53B74A56-5B45-A54C-B28B-271125CB8A00}">
  <ds:schemaRefs>
    <ds:schemaRef ds:uri="http://schemas.openxmlformats.org/officeDocument/2006/bibliography"/>
  </ds:schemaRefs>
</ds:datastoreItem>
</file>

<file path=customXml/itemProps14.xml><?xml version="1.0" encoding="utf-8"?>
<ds:datastoreItem xmlns:ds="http://schemas.openxmlformats.org/officeDocument/2006/customXml" ds:itemID="{1164EB19-5E15-8E43-8C32-10EFF9227F4B}">
  <ds:schemaRefs>
    <ds:schemaRef ds:uri="http://schemas.openxmlformats.org/officeDocument/2006/bibliography"/>
  </ds:schemaRefs>
</ds:datastoreItem>
</file>

<file path=customXml/itemProps15.xml><?xml version="1.0" encoding="utf-8"?>
<ds:datastoreItem xmlns:ds="http://schemas.openxmlformats.org/officeDocument/2006/customXml" ds:itemID="{C482F6EE-1D14-4C72-86C0-0AA8849170DA}">
  <ds:schemaRefs>
    <ds:schemaRef ds:uri="http://schemas.openxmlformats.org/officeDocument/2006/bibliography"/>
  </ds:schemaRefs>
</ds:datastoreItem>
</file>

<file path=customXml/itemProps16.xml><?xml version="1.0" encoding="utf-8"?>
<ds:datastoreItem xmlns:ds="http://schemas.openxmlformats.org/officeDocument/2006/customXml" ds:itemID="{C3C9F5BA-9856-4F53-9956-D530E862E2AE}">
  <ds:schemaRefs>
    <ds:schemaRef ds:uri="http://schemas.openxmlformats.org/officeDocument/2006/bibliography"/>
  </ds:schemaRefs>
</ds:datastoreItem>
</file>

<file path=customXml/itemProps2.xml><?xml version="1.0" encoding="utf-8"?>
<ds:datastoreItem xmlns:ds="http://schemas.openxmlformats.org/officeDocument/2006/customXml" ds:itemID="{BE43AA67-9A31-0543-97F1-D3449D1FE929}">
  <ds:schemaRefs>
    <ds:schemaRef ds:uri="http://schemas.openxmlformats.org/officeDocument/2006/bibliography"/>
  </ds:schemaRefs>
</ds:datastoreItem>
</file>

<file path=customXml/itemProps3.xml><?xml version="1.0" encoding="utf-8"?>
<ds:datastoreItem xmlns:ds="http://schemas.openxmlformats.org/officeDocument/2006/customXml" ds:itemID="{A2B1C895-931C-BE47-84A6-507600D5083E}">
  <ds:schemaRefs>
    <ds:schemaRef ds:uri="http://schemas.openxmlformats.org/officeDocument/2006/bibliography"/>
  </ds:schemaRefs>
</ds:datastoreItem>
</file>

<file path=customXml/itemProps4.xml><?xml version="1.0" encoding="utf-8"?>
<ds:datastoreItem xmlns:ds="http://schemas.openxmlformats.org/officeDocument/2006/customXml" ds:itemID="{14B0988C-95EA-4730-B91F-D88896701547}">
  <ds:schemaRefs>
    <ds:schemaRef ds:uri="http://schemas.openxmlformats.org/officeDocument/2006/bibliography"/>
  </ds:schemaRefs>
</ds:datastoreItem>
</file>

<file path=customXml/itemProps5.xml><?xml version="1.0" encoding="utf-8"?>
<ds:datastoreItem xmlns:ds="http://schemas.openxmlformats.org/officeDocument/2006/customXml" ds:itemID="{0C0DA846-2D62-464B-A76F-9948F96BFBA9}">
  <ds:schemaRefs>
    <ds:schemaRef ds:uri="http://schemas.openxmlformats.org/officeDocument/2006/bibliography"/>
  </ds:schemaRefs>
</ds:datastoreItem>
</file>

<file path=customXml/itemProps6.xml><?xml version="1.0" encoding="utf-8"?>
<ds:datastoreItem xmlns:ds="http://schemas.openxmlformats.org/officeDocument/2006/customXml" ds:itemID="{48E13739-308A-2B4E-B473-F203FFACB8FF}">
  <ds:schemaRefs>
    <ds:schemaRef ds:uri="http://schemas.openxmlformats.org/officeDocument/2006/bibliography"/>
  </ds:schemaRefs>
</ds:datastoreItem>
</file>

<file path=customXml/itemProps7.xml><?xml version="1.0" encoding="utf-8"?>
<ds:datastoreItem xmlns:ds="http://schemas.openxmlformats.org/officeDocument/2006/customXml" ds:itemID="{5FACC0B1-0440-A74E-A0BF-4C79553D7E64}">
  <ds:schemaRefs>
    <ds:schemaRef ds:uri="http://schemas.openxmlformats.org/officeDocument/2006/bibliography"/>
  </ds:schemaRefs>
</ds:datastoreItem>
</file>

<file path=customXml/itemProps8.xml><?xml version="1.0" encoding="utf-8"?>
<ds:datastoreItem xmlns:ds="http://schemas.openxmlformats.org/officeDocument/2006/customXml" ds:itemID="{3371B1AF-3BC8-FD4D-BE57-015EC56C02C9}">
  <ds:schemaRefs>
    <ds:schemaRef ds:uri="http://schemas.openxmlformats.org/officeDocument/2006/bibliography"/>
  </ds:schemaRefs>
</ds:datastoreItem>
</file>

<file path=customXml/itemProps9.xml><?xml version="1.0" encoding="utf-8"?>
<ds:datastoreItem xmlns:ds="http://schemas.openxmlformats.org/officeDocument/2006/customXml" ds:itemID="{C720EF82-36D4-E846-83B0-A84052B15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85</Pages>
  <Words>54588</Words>
  <Characters>311158</Characters>
  <Application>Microsoft Office Word</Application>
  <DocSecurity>8</DocSecurity>
  <Lines>2592</Lines>
  <Paragraphs>730</Paragraphs>
  <ScaleCrop>false</ScaleCrop>
  <HeadingPairs>
    <vt:vector size="2" baseType="variant">
      <vt:variant>
        <vt:lpstr>Title</vt:lpstr>
      </vt:variant>
      <vt:variant>
        <vt:i4>1</vt:i4>
      </vt:variant>
    </vt:vector>
  </HeadingPairs>
  <TitlesOfParts>
    <vt:vector size="1" baseType="lpstr">
      <vt:lpstr>2d Protocol, version 1.1, November 14, 201</vt:lpstr>
    </vt:vector>
  </TitlesOfParts>
  <Company>DHHS/PHS/NIH</Company>
  <LinksUpToDate>false</LinksUpToDate>
  <CharactersWithSpaces>365016</CharactersWithSpaces>
  <SharedDoc>false</SharedDoc>
  <HLinks>
    <vt:vector size="1224" baseType="variant">
      <vt:variant>
        <vt:i4>7340082</vt:i4>
      </vt:variant>
      <vt:variant>
        <vt:i4>1408</vt:i4>
      </vt:variant>
      <vt:variant>
        <vt:i4>0</vt:i4>
      </vt:variant>
      <vt:variant>
        <vt:i4>5</vt:i4>
      </vt:variant>
      <vt:variant>
        <vt:lpwstr/>
      </vt:variant>
      <vt:variant>
        <vt:lpwstr>_ENREF_190</vt:lpwstr>
      </vt:variant>
      <vt:variant>
        <vt:i4>4194363</vt:i4>
      </vt:variant>
      <vt:variant>
        <vt:i4>1402</vt:i4>
      </vt:variant>
      <vt:variant>
        <vt:i4>0</vt:i4>
      </vt:variant>
      <vt:variant>
        <vt:i4>5</vt:i4>
      </vt:variant>
      <vt:variant>
        <vt:lpwstr/>
      </vt:variant>
      <vt:variant>
        <vt:lpwstr>_ENREF_10</vt:lpwstr>
      </vt:variant>
      <vt:variant>
        <vt:i4>4194363</vt:i4>
      </vt:variant>
      <vt:variant>
        <vt:i4>1396</vt:i4>
      </vt:variant>
      <vt:variant>
        <vt:i4>0</vt:i4>
      </vt:variant>
      <vt:variant>
        <vt:i4>5</vt:i4>
      </vt:variant>
      <vt:variant>
        <vt:lpwstr/>
      </vt:variant>
      <vt:variant>
        <vt:lpwstr>_ENREF_10</vt:lpwstr>
      </vt:variant>
      <vt:variant>
        <vt:i4>7471164</vt:i4>
      </vt:variant>
      <vt:variant>
        <vt:i4>1390</vt:i4>
      </vt:variant>
      <vt:variant>
        <vt:i4>0</vt:i4>
      </vt:variant>
      <vt:variant>
        <vt:i4>5</vt:i4>
      </vt:variant>
      <vt:variant>
        <vt:lpwstr/>
      </vt:variant>
      <vt:variant>
        <vt:lpwstr>_ENREF_172</vt:lpwstr>
      </vt:variant>
      <vt:variant>
        <vt:i4>7929907</vt:i4>
      </vt:variant>
      <vt:variant>
        <vt:i4>1382</vt:i4>
      </vt:variant>
      <vt:variant>
        <vt:i4>0</vt:i4>
      </vt:variant>
      <vt:variant>
        <vt:i4>5</vt:i4>
      </vt:variant>
      <vt:variant>
        <vt:lpwstr/>
      </vt:variant>
      <vt:variant>
        <vt:lpwstr>_ENREF_189</vt:lpwstr>
      </vt:variant>
      <vt:variant>
        <vt:i4>7536701</vt:i4>
      </vt:variant>
      <vt:variant>
        <vt:i4>1374</vt:i4>
      </vt:variant>
      <vt:variant>
        <vt:i4>0</vt:i4>
      </vt:variant>
      <vt:variant>
        <vt:i4>5</vt:i4>
      </vt:variant>
      <vt:variant>
        <vt:lpwstr/>
      </vt:variant>
      <vt:variant>
        <vt:lpwstr>_ENREF_163</vt:lpwstr>
      </vt:variant>
      <vt:variant>
        <vt:i4>7864380</vt:i4>
      </vt:variant>
      <vt:variant>
        <vt:i4>1366</vt:i4>
      </vt:variant>
      <vt:variant>
        <vt:i4>0</vt:i4>
      </vt:variant>
      <vt:variant>
        <vt:i4>5</vt:i4>
      </vt:variant>
      <vt:variant>
        <vt:lpwstr/>
      </vt:variant>
      <vt:variant>
        <vt:lpwstr>_ENREF_178</vt:lpwstr>
      </vt:variant>
      <vt:variant>
        <vt:i4>4456459</vt:i4>
      </vt:variant>
      <vt:variant>
        <vt:i4>1360</vt:i4>
      </vt:variant>
      <vt:variant>
        <vt:i4>0</vt:i4>
      </vt:variant>
      <vt:variant>
        <vt:i4>5</vt:i4>
      </vt:variant>
      <vt:variant>
        <vt:lpwstr/>
      </vt:variant>
      <vt:variant>
        <vt:lpwstr>_ENREF_5</vt:lpwstr>
      </vt:variant>
      <vt:variant>
        <vt:i4>7471164</vt:i4>
      </vt:variant>
      <vt:variant>
        <vt:i4>1354</vt:i4>
      </vt:variant>
      <vt:variant>
        <vt:i4>0</vt:i4>
      </vt:variant>
      <vt:variant>
        <vt:i4>5</vt:i4>
      </vt:variant>
      <vt:variant>
        <vt:lpwstr/>
      </vt:variant>
      <vt:variant>
        <vt:lpwstr>_ENREF_172</vt:lpwstr>
      </vt:variant>
      <vt:variant>
        <vt:i4>7929916</vt:i4>
      </vt:variant>
      <vt:variant>
        <vt:i4>1350</vt:i4>
      </vt:variant>
      <vt:variant>
        <vt:i4>0</vt:i4>
      </vt:variant>
      <vt:variant>
        <vt:i4>5</vt:i4>
      </vt:variant>
      <vt:variant>
        <vt:lpwstr/>
      </vt:variant>
      <vt:variant>
        <vt:lpwstr>_ENREF_179</vt:lpwstr>
      </vt:variant>
      <vt:variant>
        <vt:i4>7536702</vt:i4>
      </vt:variant>
      <vt:variant>
        <vt:i4>1347</vt:i4>
      </vt:variant>
      <vt:variant>
        <vt:i4>0</vt:i4>
      </vt:variant>
      <vt:variant>
        <vt:i4>5</vt:i4>
      </vt:variant>
      <vt:variant>
        <vt:lpwstr/>
      </vt:variant>
      <vt:variant>
        <vt:lpwstr>_ENREF_153</vt:lpwstr>
      </vt:variant>
      <vt:variant>
        <vt:i4>4325427</vt:i4>
      </vt:variant>
      <vt:variant>
        <vt:i4>1344</vt:i4>
      </vt:variant>
      <vt:variant>
        <vt:i4>0</vt:i4>
      </vt:variant>
      <vt:variant>
        <vt:i4>5</vt:i4>
      </vt:variant>
      <vt:variant>
        <vt:lpwstr/>
      </vt:variant>
      <vt:variant>
        <vt:lpwstr>_ENREF_38</vt:lpwstr>
      </vt:variant>
      <vt:variant>
        <vt:i4>4390971</vt:i4>
      </vt:variant>
      <vt:variant>
        <vt:i4>1334</vt:i4>
      </vt:variant>
      <vt:variant>
        <vt:i4>0</vt:i4>
      </vt:variant>
      <vt:variant>
        <vt:i4>5</vt:i4>
      </vt:variant>
      <vt:variant>
        <vt:lpwstr/>
      </vt:variant>
      <vt:variant>
        <vt:lpwstr>_ENREF_20</vt:lpwstr>
      </vt:variant>
      <vt:variant>
        <vt:i4>7864380</vt:i4>
      </vt:variant>
      <vt:variant>
        <vt:i4>1326</vt:i4>
      </vt:variant>
      <vt:variant>
        <vt:i4>0</vt:i4>
      </vt:variant>
      <vt:variant>
        <vt:i4>5</vt:i4>
      </vt:variant>
      <vt:variant>
        <vt:lpwstr/>
      </vt:variant>
      <vt:variant>
        <vt:lpwstr>_ENREF_178</vt:lpwstr>
      </vt:variant>
      <vt:variant>
        <vt:i4>4456459</vt:i4>
      </vt:variant>
      <vt:variant>
        <vt:i4>1320</vt:i4>
      </vt:variant>
      <vt:variant>
        <vt:i4>0</vt:i4>
      </vt:variant>
      <vt:variant>
        <vt:i4>5</vt:i4>
      </vt:variant>
      <vt:variant>
        <vt:lpwstr/>
      </vt:variant>
      <vt:variant>
        <vt:lpwstr>_ENREF_5</vt:lpwstr>
      </vt:variant>
      <vt:variant>
        <vt:i4>7471164</vt:i4>
      </vt:variant>
      <vt:variant>
        <vt:i4>1314</vt:i4>
      </vt:variant>
      <vt:variant>
        <vt:i4>0</vt:i4>
      </vt:variant>
      <vt:variant>
        <vt:i4>5</vt:i4>
      </vt:variant>
      <vt:variant>
        <vt:lpwstr/>
      </vt:variant>
      <vt:variant>
        <vt:lpwstr>_ENREF_172</vt:lpwstr>
      </vt:variant>
      <vt:variant>
        <vt:i4>7798844</vt:i4>
      </vt:variant>
      <vt:variant>
        <vt:i4>1310</vt:i4>
      </vt:variant>
      <vt:variant>
        <vt:i4>0</vt:i4>
      </vt:variant>
      <vt:variant>
        <vt:i4>5</vt:i4>
      </vt:variant>
      <vt:variant>
        <vt:lpwstr/>
      </vt:variant>
      <vt:variant>
        <vt:lpwstr>_ENREF_177</vt:lpwstr>
      </vt:variant>
      <vt:variant>
        <vt:i4>4390962</vt:i4>
      </vt:variant>
      <vt:variant>
        <vt:i4>1307</vt:i4>
      </vt:variant>
      <vt:variant>
        <vt:i4>0</vt:i4>
      </vt:variant>
      <vt:variant>
        <vt:i4>5</vt:i4>
      </vt:variant>
      <vt:variant>
        <vt:lpwstr/>
      </vt:variant>
      <vt:variant>
        <vt:lpwstr>_ENREF_29</vt:lpwstr>
      </vt:variant>
      <vt:variant>
        <vt:i4>4390963</vt:i4>
      </vt:variant>
      <vt:variant>
        <vt:i4>1304</vt:i4>
      </vt:variant>
      <vt:variant>
        <vt:i4>0</vt:i4>
      </vt:variant>
      <vt:variant>
        <vt:i4>5</vt:i4>
      </vt:variant>
      <vt:variant>
        <vt:lpwstr/>
      </vt:variant>
      <vt:variant>
        <vt:lpwstr>_ENREF_28</vt:lpwstr>
      </vt:variant>
      <vt:variant>
        <vt:i4>4194365</vt:i4>
      </vt:variant>
      <vt:variant>
        <vt:i4>1296</vt:i4>
      </vt:variant>
      <vt:variant>
        <vt:i4>0</vt:i4>
      </vt:variant>
      <vt:variant>
        <vt:i4>5</vt:i4>
      </vt:variant>
      <vt:variant>
        <vt:lpwstr/>
      </vt:variant>
      <vt:variant>
        <vt:lpwstr>_ENREF_16</vt:lpwstr>
      </vt:variant>
      <vt:variant>
        <vt:i4>4194361</vt:i4>
      </vt:variant>
      <vt:variant>
        <vt:i4>1293</vt:i4>
      </vt:variant>
      <vt:variant>
        <vt:i4>0</vt:i4>
      </vt:variant>
      <vt:variant>
        <vt:i4>5</vt:i4>
      </vt:variant>
      <vt:variant>
        <vt:lpwstr/>
      </vt:variant>
      <vt:variant>
        <vt:lpwstr>_ENREF_12</vt:lpwstr>
      </vt:variant>
      <vt:variant>
        <vt:i4>4390971</vt:i4>
      </vt:variant>
      <vt:variant>
        <vt:i4>1283</vt:i4>
      </vt:variant>
      <vt:variant>
        <vt:i4>0</vt:i4>
      </vt:variant>
      <vt:variant>
        <vt:i4>5</vt:i4>
      </vt:variant>
      <vt:variant>
        <vt:lpwstr/>
      </vt:variant>
      <vt:variant>
        <vt:lpwstr>_ENREF_20</vt:lpwstr>
      </vt:variant>
      <vt:variant>
        <vt:i4>4194363</vt:i4>
      </vt:variant>
      <vt:variant>
        <vt:i4>1277</vt:i4>
      </vt:variant>
      <vt:variant>
        <vt:i4>0</vt:i4>
      </vt:variant>
      <vt:variant>
        <vt:i4>5</vt:i4>
      </vt:variant>
      <vt:variant>
        <vt:lpwstr/>
      </vt:variant>
      <vt:variant>
        <vt:lpwstr>_ENREF_10</vt:lpwstr>
      </vt:variant>
      <vt:variant>
        <vt:i4>4194363</vt:i4>
      </vt:variant>
      <vt:variant>
        <vt:i4>1271</vt:i4>
      </vt:variant>
      <vt:variant>
        <vt:i4>0</vt:i4>
      </vt:variant>
      <vt:variant>
        <vt:i4>5</vt:i4>
      </vt:variant>
      <vt:variant>
        <vt:lpwstr/>
      </vt:variant>
      <vt:variant>
        <vt:lpwstr>_ENREF_10</vt:lpwstr>
      </vt:variant>
      <vt:variant>
        <vt:i4>4194363</vt:i4>
      </vt:variant>
      <vt:variant>
        <vt:i4>1265</vt:i4>
      </vt:variant>
      <vt:variant>
        <vt:i4>0</vt:i4>
      </vt:variant>
      <vt:variant>
        <vt:i4>5</vt:i4>
      </vt:variant>
      <vt:variant>
        <vt:lpwstr/>
      </vt:variant>
      <vt:variant>
        <vt:lpwstr>_ENREF_10</vt:lpwstr>
      </vt:variant>
      <vt:variant>
        <vt:i4>7536700</vt:i4>
      </vt:variant>
      <vt:variant>
        <vt:i4>1257</vt:i4>
      </vt:variant>
      <vt:variant>
        <vt:i4>0</vt:i4>
      </vt:variant>
      <vt:variant>
        <vt:i4>5</vt:i4>
      </vt:variant>
      <vt:variant>
        <vt:lpwstr/>
      </vt:variant>
      <vt:variant>
        <vt:lpwstr>_ENREF_173</vt:lpwstr>
      </vt:variant>
      <vt:variant>
        <vt:i4>7471164</vt:i4>
      </vt:variant>
      <vt:variant>
        <vt:i4>1251</vt:i4>
      </vt:variant>
      <vt:variant>
        <vt:i4>0</vt:i4>
      </vt:variant>
      <vt:variant>
        <vt:i4>5</vt:i4>
      </vt:variant>
      <vt:variant>
        <vt:lpwstr/>
      </vt:variant>
      <vt:variant>
        <vt:lpwstr>_ENREF_172</vt:lpwstr>
      </vt:variant>
      <vt:variant>
        <vt:i4>7471164</vt:i4>
      </vt:variant>
      <vt:variant>
        <vt:i4>1245</vt:i4>
      </vt:variant>
      <vt:variant>
        <vt:i4>0</vt:i4>
      </vt:variant>
      <vt:variant>
        <vt:i4>5</vt:i4>
      </vt:variant>
      <vt:variant>
        <vt:lpwstr/>
      </vt:variant>
      <vt:variant>
        <vt:lpwstr>_ENREF_172</vt:lpwstr>
      </vt:variant>
      <vt:variant>
        <vt:i4>7929917</vt:i4>
      </vt:variant>
      <vt:variant>
        <vt:i4>1241</vt:i4>
      </vt:variant>
      <vt:variant>
        <vt:i4>0</vt:i4>
      </vt:variant>
      <vt:variant>
        <vt:i4>5</vt:i4>
      </vt:variant>
      <vt:variant>
        <vt:lpwstr/>
      </vt:variant>
      <vt:variant>
        <vt:lpwstr>_ENREF_169</vt:lpwstr>
      </vt:variant>
      <vt:variant>
        <vt:i4>7405630</vt:i4>
      </vt:variant>
      <vt:variant>
        <vt:i4>1238</vt:i4>
      </vt:variant>
      <vt:variant>
        <vt:i4>0</vt:i4>
      </vt:variant>
      <vt:variant>
        <vt:i4>5</vt:i4>
      </vt:variant>
      <vt:variant>
        <vt:lpwstr/>
      </vt:variant>
      <vt:variant>
        <vt:lpwstr>_ENREF_151</vt:lpwstr>
      </vt:variant>
      <vt:variant>
        <vt:i4>4390971</vt:i4>
      </vt:variant>
      <vt:variant>
        <vt:i4>1228</vt:i4>
      </vt:variant>
      <vt:variant>
        <vt:i4>0</vt:i4>
      </vt:variant>
      <vt:variant>
        <vt:i4>5</vt:i4>
      </vt:variant>
      <vt:variant>
        <vt:lpwstr/>
      </vt:variant>
      <vt:variant>
        <vt:lpwstr>_ENREF_20</vt:lpwstr>
      </vt:variant>
      <vt:variant>
        <vt:i4>7340095</vt:i4>
      </vt:variant>
      <vt:variant>
        <vt:i4>1220</vt:i4>
      </vt:variant>
      <vt:variant>
        <vt:i4>0</vt:i4>
      </vt:variant>
      <vt:variant>
        <vt:i4>5</vt:i4>
      </vt:variant>
      <vt:variant>
        <vt:lpwstr/>
      </vt:variant>
      <vt:variant>
        <vt:lpwstr>_ENREF_140</vt:lpwstr>
      </vt:variant>
      <vt:variant>
        <vt:i4>4194362</vt:i4>
      </vt:variant>
      <vt:variant>
        <vt:i4>1214</vt:i4>
      </vt:variant>
      <vt:variant>
        <vt:i4>0</vt:i4>
      </vt:variant>
      <vt:variant>
        <vt:i4>5</vt:i4>
      </vt:variant>
      <vt:variant>
        <vt:lpwstr/>
      </vt:variant>
      <vt:variant>
        <vt:lpwstr>_ENREF_11</vt:lpwstr>
      </vt:variant>
      <vt:variant>
        <vt:i4>4390969</vt:i4>
      </vt:variant>
      <vt:variant>
        <vt:i4>1206</vt:i4>
      </vt:variant>
      <vt:variant>
        <vt:i4>0</vt:i4>
      </vt:variant>
      <vt:variant>
        <vt:i4>5</vt:i4>
      </vt:variant>
      <vt:variant>
        <vt:lpwstr/>
      </vt:variant>
      <vt:variant>
        <vt:lpwstr>_ENREF_22</vt:lpwstr>
      </vt:variant>
      <vt:variant>
        <vt:i4>4194367</vt:i4>
      </vt:variant>
      <vt:variant>
        <vt:i4>1198</vt:i4>
      </vt:variant>
      <vt:variant>
        <vt:i4>0</vt:i4>
      </vt:variant>
      <vt:variant>
        <vt:i4>5</vt:i4>
      </vt:variant>
      <vt:variant>
        <vt:lpwstr/>
      </vt:variant>
      <vt:variant>
        <vt:lpwstr>_ENREF_14</vt:lpwstr>
      </vt:variant>
      <vt:variant>
        <vt:i4>4194355</vt:i4>
      </vt:variant>
      <vt:variant>
        <vt:i4>1192</vt:i4>
      </vt:variant>
      <vt:variant>
        <vt:i4>0</vt:i4>
      </vt:variant>
      <vt:variant>
        <vt:i4>5</vt:i4>
      </vt:variant>
      <vt:variant>
        <vt:lpwstr/>
      </vt:variant>
      <vt:variant>
        <vt:lpwstr>_ENREF_18</vt:lpwstr>
      </vt:variant>
      <vt:variant>
        <vt:i4>7864381</vt:i4>
      </vt:variant>
      <vt:variant>
        <vt:i4>1188</vt:i4>
      </vt:variant>
      <vt:variant>
        <vt:i4>0</vt:i4>
      </vt:variant>
      <vt:variant>
        <vt:i4>5</vt:i4>
      </vt:variant>
      <vt:variant>
        <vt:lpwstr/>
      </vt:variant>
      <vt:variant>
        <vt:lpwstr>_ENREF_168</vt:lpwstr>
      </vt:variant>
      <vt:variant>
        <vt:i4>7340093</vt:i4>
      </vt:variant>
      <vt:variant>
        <vt:i4>1185</vt:i4>
      </vt:variant>
      <vt:variant>
        <vt:i4>0</vt:i4>
      </vt:variant>
      <vt:variant>
        <vt:i4>5</vt:i4>
      </vt:variant>
      <vt:variant>
        <vt:lpwstr/>
      </vt:variant>
      <vt:variant>
        <vt:lpwstr>_ENREF_160</vt:lpwstr>
      </vt:variant>
      <vt:variant>
        <vt:i4>7864382</vt:i4>
      </vt:variant>
      <vt:variant>
        <vt:i4>1182</vt:i4>
      </vt:variant>
      <vt:variant>
        <vt:i4>0</vt:i4>
      </vt:variant>
      <vt:variant>
        <vt:i4>5</vt:i4>
      </vt:variant>
      <vt:variant>
        <vt:lpwstr/>
      </vt:variant>
      <vt:variant>
        <vt:lpwstr>_ENREF_158</vt:lpwstr>
      </vt:variant>
      <vt:variant>
        <vt:i4>7864382</vt:i4>
      </vt:variant>
      <vt:variant>
        <vt:i4>1172</vt:i4>
      </vt:variant>
      <vt:variant>
        <vt:i4>0</vt:i4>
      </vt:variant>
      <vt:variant>
        <vt:i4>5</vt:i4>
      </vt:variant>
      <vt:variant>
        <vt:lpwstr/>
      </vt:variant>
      <vt:variant>
        <vt:lpwstr>_ENREF_158</vt:lpwstr>
      </vt:variant>
      <vt:variant>
        <vt:i4>7405629</vt:i4>
      </vt:variant>
      <vt:variant>
        <vt:i4>1164</vt:i4>
      </vt:variant>
      <vt:variant>
        <vt:i4>0</vt:i4>
      </vt:variant>
      <vt:variant>
        <vt:i4>5</vt:i4>
      </vt:variant>
      <vt:variant>
        <vt:lpwstr/>
      </vt:variant>
      <vt:variant>
        <vt:lpwstr>_ENREF_161</vt:lpwstr>
      </vt:variant>
      <vt:variant>
        <vt:i4>7864382</vt:i4>
      </vt:variant>
      <vt:variant>
        <vt:i4>1158</vt:i4>
      </vt:variant>
      <vt:variant>
        <vt:i4>0</vt:i4>
      </vt:variant>
      <vt:variant>
        <vt:i4>5</vt:i4>
      </vt:variant>
      <vt:variant>
        <vt:lpwstr/>
      </vt:variant>
      <vt:variant>
        <vt:lpwstr>_ENREF_158</vt:lpwstr>
      </vt:variant>
      <vt:variant>
        <vt:i4>7864382</vt:i4>
      </vt:variant>
      <vt:variant>
        <vt:i4>1154</vt:i4>
      </vt:variant>
      <vt:variant>
        <vt:i4>0</vt:i4>
      </vt:variant>
      <vt:variant>
        <vt:i4>5</vt:i4>
      </vt:variant>
      <vt:variant>
        <vt:lpwstr/>
      </vt:variant>
      <vt:variant>
        <vt:lpwstr>_ENREF_158</vt:lpwstr>
      </vt:variant>
      <vt:variant>
        <vt:i4>7471167</vt:i4>
      </vt:variant>
      <vt:variant>
        <vt:i4>1151</vt:i4>
      </vt:variant>
      <vt:variant>
        <vt:i4>0</vt:i4>
      </vt:variant>
      <vt:variant>
        <vt:i4>5</vt:i4>
      </vt:variant>
      <vt:variant>
        <vt:lpwstr/>
      </vt:variant>
      <vt:variant>
        <vt:lpwstr>_ENREF_142</vt:lpwstr>
      </vt:variant>
      <vt:variant>
        <vt:i4>7602239</vt:i4>
      </vt:variant>
      <vt:variant>
        <vt:i4>1139</vt:i4>
      </vt:variant>
      <vt:variant>
        <vt:i4>0</vt:i4>
      </vt:variant>
      <vt:variant>
        <vt:i4>5</vt:i4>
      </vt:variant>
      <vt:variant>
        <vt:lpwstr/>
      </vt:variant>
      <vt:variant>
        <vt:lpwstr>_ENREF_144</vt:lpwstr>
      </vt:variant>
      <vt:variant>
        <vt:i4>7340093</vt:i4>
      </vt:variant>
      <vt:variant>
        <vt:i4>1135</vt:i4>
      </vt:variant>
      <vt:variant>
        <vt:i4>0</vt:i4>
      </vt:variant>
      <vt:variant>
        <vt:i4>5</vt:i4>
      </vt:variant>
      <vt:variant>
        <vt:lpwstr/>
      </vt:variant>
      <vt:variant>
        <vt:lpwstr>_ENREF_160</vt:lpwstr>
      </vt:variant>
      <vt:variant>
        <vt:i4>7864382</vt:i4>
      </vt:variant>
      <vt:variant>
        <vt:i4>1132</vt:i4>
      </vt:variant>
      <vt:variant>
        <vt:i4>0</vt:i4>
      </vt:variant>
      <vt:variant>
        <vt:i4>5</vt:i4>
      </vt:variant>
      <vt:variant>
        <vt:lpwstr/>
      </vt:variant>
      <vt:variant>
        <vt:lpwstr>_ENREF_158</vt:lpwstr>
      </vt:variant>
      <vt:variant>
        <vt:i4>7602239</vt:i4>
      </vt:variant>
      <vt:variant>
        <vt:i4>1129</vt:i4>
      </vt:variant>
      <vt:variant>
        <vt:i4>0</vt:i4>
      </vt:variant>
      <vt:variant>
        <vt:i4>5</vt:i4>
      </vt:variant>
      <vt:variant>
        <vt:lpwstr/>
      </vt:variant>
      <vt:variant>
        <vt:lpwstr>_ENREF_144</vt:lpwstr>
      </vt:variant>
      <vt:variant>
        <vt:i4>7471167</vt:i4>
      </vt:variant>
      <vt:variant>
        <vt:i4>1126</vt:i4>
      </vt:variant>
      <vt:variant>
        <vt:i4>0</vt:i4>
      </vt:variant>
      <vt:variant>
        <vt:i4>5</vt:i4>
      </vt:variant>
      <vt:variant>
        <vt:lpwstr/>
      </vt:variant>
      <vt:variant>
        <vt:lpwstr>_ENREF_142</vt:lpwstr>
      </vt:variant>
      <vt:variant>
        <vt:i4>7929918</vt:i4>
      </vt:variant>
      <vt:variant>
        <vt:i4>1118</vt:i4>
      </vt:variant>
      <vt:variant>
        <vt:i4>0</vt:i4>
      </vt:variant>
      <vt:variant>
        <vt:i4>5</vt:i4>
      </vt:variant>
      <vt:variant>
        <vt:lpwstr/>
      </vt:variant>
      <vt:variant>
        <vt:lpwstr>_ENREF_159</vt:lpwstr>
      </vt:variant>
      <vt:variant>
        <vt:i4>7733310</vt:i4>
      </vt:variant>
      <vt:variant>
        <vt:i4>1115</vt:i4>
      </vt:variant>
      <vt:variant>
        <vt:i4>0</vt:i4>
      </vt:variant>
      <vt:variant>
        <vt:i4>5</vt:i4>
      </vt:variant>
      <vt:variant>
        <vt:lpwstr/>
      </vt:variant>
      <vt:variant>
        <vt:lpwstr>_ENREF_156</vt:lpwstr>
      </vt:variant>
      <vt:variant>
        <vt:i4>7864382</vt:i4>
      </vt:variant>
      <vt:variant>
        <vt:i4>1105</vt:i4>
      </vt:variant>
      <vt:variant>
        <vt:i4>0</vt:i4>
      </vt:variant>
      <vt:variant>
        <vt:i4>5</vt:i4>
      </vt:variant>
      <vt:variant>
        <vt:lpwstr/>
      </vt:variant>
      <vt:variant>
        <vt:lpwstr>_ENREF_158</vt:lpwstr>
      </vt:variant>
      <vt:variant>
        <vt:i4>7798846</vt:i4>
      </vt:variant>
      <vt:variant>
        <vt:i4>1099</vt:i4>
      </vt:variant>
      <vt:variant>
        <vt:i4>0</vt:i4>
      </vt:variant>
      <vt:variant>
        <vt:i4>5</vt:i4>
      </vt:variant>
      <vt:variant>
        <vt:lpwstr/>
      </vt:variant>
      <vt:variant>
        <vt:lpwstr>_ENREF_157</vt:lpwstr>
      </vt:variant>
      <vt:variant>
        <vt:i4>7667774</vt:i4>
      </vt:variant>
      <vt:variant>
        <vt:i4>1095</vt:i4>
      </vt:variant>
      <vt:variant>
        <vt:i4>0</vt:i4>
      </vt:variant>
      <vt:variant>
        <vt:i4>5</vt:i4>
      </vt:variant>
      <vt:variant>
        <vt:lpwstr/>
      </vt:variant>
      <vt:variant>
        <vt:lpwstr>_ENREF_155</vt:lpwstr>
      </vt:variant>
      <vt:variant>
        <vt:i4>7471166</vt:i4>
      </vt:variant>
      <vt:variant>
        <vt:i4>1092</vt:i4>
      </vt:variant>
      <vt:variant>
        <vt:i4>0</vt:i4>
      </vt:variant>
      <vt:variant>
        <vt:i4>5</vt:i4>
      </vt:variant>
      <vt:variant>
        <vt:lpwstr/>
      </vt:variant>
      <vt:variant>
        <vt:lpwstr>_ENREF_152</vt:lpwstr>
      </vt:variant>
      <vt:variant>
        <vt:i4>7405630</vt:i4>
      </vt:variant>
      <vt:variant>
        <vt:i4>1089</vt:i4>
      </vt:variant>
      <vt:variant>
        <vt:i4>0</vt:i4>
      </vt:variant>
      <vt:variant>
        <vt:i4>5</vt:i4>
      </vt:variant>
      <vt:variant>
        <vt:lpwstr/>
      </vt:variant>
      <vt:variant>
        <vt:lpwstr>_ENREF_151</vt:lpwstr>
      </vt:variant>
      <vt:variant>
        <vt:i4>7405630</vt:i4>
      </vt:variant>
      <vt:variant>
        <vt:i4>1081</vt:i4>
      </vt:variant>
      <vt:variant>
        <vt:i4>0</vt:i4>
      </vt:variant>
      <vt:variant>
        <vt:i4>5</vt:i4>
      </vt:variant>
      <vt:variant>
        <vt:lpwstr/>
      </vt:variant>
      <vt:variant>
        <vt:lpwstr>_ENREF_151</vt:lpwstr>
      </vt:variant>
      <vt:variant>
        <vt:i4>4325427</vt:i4>
      </vt:variant>
      <vt:variant>
        <vt:i4>1078</vt:i4>
      </vt:variant>
      <vt:variant>
        <vt:i4>0</vt:i4>
      </vt:variant>
      <vt:variant>
        <vt:i4>5</vt:i4>
      </vt:variant>
      <vt:variant>
        <vt:lpwstr/>
      </vt:variant>
      <vt:variant>
        <vt:lpwstr>_ENREF_38</vt:lpwstr>
      </vt:variant>
      <vt:variant>
        <vt:i4>4194355</vt:i4>
      </vt:variant>
      <vt:variant>
        <vt:i4>1075</vt:i4>
      </vt:variant>
      <vt:variant>
        <vt:i4>0</vt:i4>
      </vt:variant>
      <vt:variant>
        <vt:i4>5</vt:i4>
      </vt:variant>
      <vt:variant>
        <vt:lpwstr/>
      </vt:variant>
      <vt:variant>
        <vt:lpwstr>_ENREF_18</vt:lpwstr>
      </vt:variant>
      <vt:variant>
        <vt:i4>4194362</vt:i4>
      </vt:variant>
      <vt:variant>
        <vt:i4>1072</vt:i4>
      </vt:variant>
      <vt:variant>
        <vt:i4>0</vt:i4>
      </vt:variant>
      <vt:variant>
        <vt:i4>5</vt:i4>
      </vt:variant>
      <vt:variant>
        <vt:lpwstr/>
      </vt:variant>
      <vt:variant>
        <vt:lpwstr>_ENREF_11</vt:lpwstr>
      </vt:variant>
      <vt:variant>
        <vt:i4>4325435</vt:i4>
      </vt:variant>
      <vt:variant>
        <vt:i4>1060</vt:i4>
      </vt:variant>
      <vt:variant>
        <vt:i4>0</vt:i4>
      </vt:variant>
      <vt:variant>
        <vt:i4>5</vt:i4>
      </vt:variant>
      <vt:variant>
        <vt:lpwstr/>
      </vt:variant>
      <vt:variant>
        <vt:lpwstr>_ENREF_30</vt:lpwstr>
      </vt:variant>
      <vt:variant>
        <vt:i4>4390971</vt:i4>
      </vt:variant>
      <vt:variant>
        <vt:i4>1054</vt:i4>
      </vt:variant>
      <vt:variant>
        <vt:i4>0</vt:i4>
      </vt:variant>
      <vt:variant>
        <vt:i4>5</vt:i4>
      </vt:variant>
      <vt:variant>
        <vt:lpwstr/>
      </vt:variant>
      <vt:variant>
        <vt:lpwstr>_ENREF_20</vt:lpwstr>
      </vt:variant>
      <vt:variant>
        <vt:i4>4390970</vt:i4>
      </vt:variant>
      <vt:variant>
        <vt:i4>1048</vt:i4>
      </vt:variant>
      <vt:variant>
        <vt:i4>0</vt:i4>
      </vt:variant>
      <vt:variant>
        <vt:i4>5</vt:i4>
      </vt:variant>
      <vt:variant>
        <vt:lpwstr/>
      </vt:variant>
      <vt:variant>
        <vt:lpwstr>_ENREF_21</vt:lpwstr>
      </vt:variant>
      <vt:variant>
        <vt:i4>4390975</vt:i4>
      </vt:variant>
      <vt:variant>
        <vt:i4>1044</vt:i4>
      </vt:variant>
      <vt:variant>
        <vt:i4>0</vt:i4>
      </vt:variant>
      <vt:variant>
        <vt:i4>5</vt:i4>
      </vt:variant>
      <vt:variant>
        <vt:lpwstr/>
      </vt:variant>
      <vt:variant>
        <vt:lpwstr>_ENREF_24</vt:lpwstr>
      </vt:variant>
      <vt:variant>
        <vt:i4>4390968</vt:i4>
      </vt:variant>
      <vt:variant>
        <vt:i4>1041</vt:i4>
      </vt:variant>
      <vt:variant>
        <vt:i4>0</vt:i4>
      </vt:variant>
      <vt:variant>
        <vt:i4>5</vt:i4>
      </vt:variant>
      <vt:variant>
        <vt:lpwstr/>
      </vt:variant>
      <vt:variant>
        <vt:lpwstr>_ENREF_23</vt:lpwstr>
      </vt:variant>
      <vt:variant>
        <vt:i4>4194355</vt:i4>
      </vt:variant>
      <vt:variant>
        <vt:i4>1031</vt:i4>
      </vt:variant>
      <vt:variant>
        <vt:i4>0</vt:i4>
      </vt:variant>
      <vt:variant>
        <vt:i4>5</vt:i4>
      </vt:variant>
      <vt:variant>
        <vt:lpwstr/>
      </vt:variant>
      <vt:variant>
        <vt:lpwstr>_ENREF_18</vt:lpwstr>
      </vt:variant>
      <vt:variant>
        <vt:i4>7405630</vt:i4>
      </vt:variant>
      <vt:variant>
        <vt:i4>1027</vt:i4>
      </vt:variant>
      <vt:variant>
        <vt:i4>0</vt:i4>
      </vt:variant>
      <vt:variant>
        <vt:i4>5</vt:i4>
      </vt:variant>
      <vt:variant>
        <vt:lpwstr/>
      </vt:variant>
      <vt:variant>
        <vt:lpwstr>_ENREF_151</vt:lpwstr>
      </vt:variant>
      <vt:variant>
        <vt:i4>4784189</vt:i4>
      </vt:variant>
      <vt:variant>
        <vt:i4>1024</vt:i4>
      </vt:variant>
      <vt:variant>
        <vt:i4>0</vt:i4>
      </vt:variant>
      <vt:variant>
        <vt:i4>5</vt:i4>
      </vt:variant>
      <vt:variant>
        <vt:lpwstr/>
      </vt:variant>
      <vt:variant>
        <vt:lpwstr>_ENREF_86</vt:lpwstr>
      </vt:variant>
      <vt:variant>
        <vt:i4>4325435</vt:i4>
      </vt:variant>
      <vt:variant>
        <vt:i4>1021</vt:i4>
      </vt:variant>
      <vt:variant>
        <vt:i4>0</vt:i4>
      </vt:variant>
      <vt:variant>
        <vt:i4>5</vt:i4>
      </vt:variant>
      <vt:variant>
        <vt:lpwstr/>
      </vt:variant>
      <vt:variant>
        <vt:lpwstr>_ENREF_30</vt:lpwstr>
      </vt:variant>
      <vt:variant>
        <vt:i4>4390975</vt:i4>
      </vt:variant>
      <vt:variant>
        <vt:i4>1018</vt:i4>
      </vt:variant>
      <vt:variant>
        <vt:i4>0</vt:i4>
      </vt:variant>
      <vt:variant>
        <vt:i4>5</vt:i4>
      </vt:variant>
      <vt:variant>
        <vt:lpwstr/>
      </vt:variant>
      <vt:variant>
        <vt:lpwstr>_ENREF_24</vt:lpwstr>
      </vt:variant>
      <vt:variant>
        <vt:i4>4390968</vt:i4>
      </vt:variant>
      <vt:variant>
        <vt:i4>1015</vt:i4>
      </vt:variant>
      <vt:variant>
        <vt:i4>0</vt:i4>
      </vt:variant>
      <vt:variant>
        <vt:i4>5</vt:i4>
      </vt:variant>
      <vt:variant>
        <vt:lpwstr/>
      </vt:variant>
      <vt:variant>
        <vt:lpwstr>_ENREF_23</vt:lpwstr>
      </vt:variant>
      <vt:variant>
        <vt:i4>4194355</vt:i4>
      </vt:variant>
      <vt:variant>
        <vt:i4>1012</vt:i4>
      </vt:variant>
      <vt:variant>
        <vt:i4>0</vt:i4>
      </vt:variant>
      <vt:variant>
        <vt:i4>5</vt:i4>
      </vt:variant>
      <vt:variant>
        <vt:lpwstr/>
      </vt:variant>
      <vt:variant>
        <vt:lpwstr>_ENREF_18</vt:lpwstr>
      </vt:variant>
      <vt:variant>
        <vt:i4>4194365</vt:i4>
      </vt:variant>
      <vt:variant>
        <vt:i4>1009</vt:i4>
      </vt:variant>
      <vt:variant>
        <vt:i4>0</vt:i4>
      </vt:variant>
      <vt:variant>
        <vt:i4>5</vt:i4>
      </vt:variant>
      <vt:variant>
        <vt:lpwstr/>
      </vt:variant>
      <vt:variant>
        <vt:lpwstr>_ENREF_16</vt:lpwstr>
      </vt:variant>
      <vt:variant>
        <vt:i4>4194367</vt:i4>
      </vt:variant>
      <vt:variant>
        <vt:i4>1006</vt:i4>
      </vt:variant>
      <vt:variant>
        <vt:i4>0</vt:i4>
      </vt:variant>
      <vt:variant>
        <vt:i4>5</vt:i4>
      </vt:variant>
      <vt:variant>
        <vt:lpwstr/>
      </vt:variant>
      <vt:variant>
        <vt:lpwstr>_ENREF_14</vt:lpwstr>
      </vt:variant>
      <vt:variant>
        <vt:i4>4194363</vt:i4>
      </vt:variant>
      <vt:variant>
        <vt:i4>1003</vt:i4>
      </vt:variant>
      <vt:variant>
        <vt:i4>0</vt:i4>
      </vt:variant>
      <vt:variant>
        <vt:i4>5</vt:i4>
      </vt:variant>
      <vt:variant>
        <vt:lpwstr/>
      </vt:variant>
      <vt:variant>
        <vt:lpwstr>_ENREF_10</vt:lpwstr>
      </vt:variant>
      <vt:variant>
        <vt:i4>7733311</vt:i4>
      </vt:variant>
      <vt:variant>
        <vt:i4>991</vt:i4>
      </vt:variant>
      <vt:variant>
        <vt:i4>0</vt:i4>
      </vt:variant>
      <vt:variant>
        <vt:i4>5</vt:i4>
      </vt:variant>
      <vt:variant>
        <vt:lpwstr/>
      </vt:variant>
      <vt:variant>
        <vt:lpwstr>_ENREF_146</vt:lpwstr>
      </vt:variant>
      <vt:variant>
        <vt:i4>4456506</vt:i4>
      </vt:variant>
      <vt:variant>
        <vt:i4>985</vt:i4>
      </vt:variant>
      <vt:variant>
        <vt:i4>0</vt:i4>
      </vt:variant>
      <vt:variant>
        <vt:i4>5</vt:i4>
      </vt:variant>
      <vt:variant>
        <vt:lpwstr/>
      </vt:variant>
      <vt:variant>
        <vt:lpwstr>_ENREF_51</vt:lpwstr>
      </vt:variant>
      <vt:variant>
        <vt:i4>7667775</vt:i4>
      </vt:variant>
      <vt:variant>
        <vt:i4>979</vt:i4>
      </vt:variant>
      <vt:variant>
        <vt:i4>0</vt:i4>
      </vt:variant>
      <vt:variant>
        <vt:i4>5</vt:i4>
      </vt:variant>
      <vt:variant>
        <vt:lpwstr/>
      </vt:variant>
      <vt:variant>
        <vt:lpwstr>_ENREF_145</vt:lpwstr>
      </vt:variant>
      <vt:variant>
        <vt:i4>4390971</vt:i4>
      </vt:variant>
      <vt:variant>
        <vt:i4>971</vt:i4>
      </vt:variant>
      <vt:variant>
        <vt:i4>0</vt:i4>
      </vt:variant>
      <vt:variant>
        <vt:i4>5</vt:i4>
      </vt:variant>
      <vt:variant>
        <vt:lpwstr/>
      </vt:variant>
      <vt:variant>
        <vt:lpwstr>_ENREF_20</vt:lpwstr>
      </vt:variant>
      <vt:variant>
        <vt:i4>4456459</vt:i4>
      </vt:variant>
      <vt:variant>
        <vt:i4>965</vt:i4>
      </vt:variant>
      <vt:variant>
        <vt:i4>0</vt:i4>
      </vt:variant>
      <vt:variant>
        <vt:i4>5</vt:i4>
      </vt:variant>
      <vt:variant>
        <vt:lpwstr/>
      </vt:variant>
      <vt:variant>
        <vt:lpwstr>_ENREF_5</vt:lpwstr>
      </vt:variant>
      <vt:variant>
        <vt:i4>4194362</vt:i4>
      </vt:variant>
      <vt:variant>
        <vt:i4>959</vt:i4>
      </vt:variant>
      <vt:variant>
        <vt:i4>0</vt:i4>
      </vt:variant>
      <vt:variant>
        <vt:i4>5</vt:i4>
      </vt:variant>
      <vt:variant>
        <vt:lpwstr/>
      </vt:variant>
      <vt:variant>
        <vt:lpwstr>_ENREF_11</vt:lpwstr>
      </vt:variant>
      <vt:variant>
        <vt:i4>7602239</vt:i4>
      </vt:variant>
      <vt:variant>
        <vt:i4>955</vt:i4>
      </vt:variant>
      <vt:variant>
        <vt:i4>0</vt:i4>
      </vt:variant>
      <vt:variant>
        <vt:i4>5</vt:i4>
      </vt:variant>
      <vt:variant>
        <vt:lpwstr/>
      </vt:variant>
      <vt:variant>
        <vt:lpwstr>_ENREF_144</vt:lpwstr>
      </vt:variant>
      <vt:variant>
        <vt:i4>7471167</vt:i4>
      </vt:variant>
      <vt:variant>
        <vt:i4>952</vt:i4>
      </vt:variant>
      <vt:variant>
        <vt:i4>0</vt:i4>
      </vt:variant>
      <vt:variant>
        <vt:i4>5</vt:i4>
      </vt:variant>
      <vt:variant>
        <vt:lpwstr/>
      </vt:variant>
      <vt:variant>
        <vt:lpwstr>_ENREF_142</vt:lpwstr>
      </vt:variant>
      <vt:variant>
        <vt:i4>7667768</vt:i4>
      </vt:variant>
      <vt:variant>
        <vt:i4>940</vt:i4>
      </vt:variant>
      <vt:variant>
        <vt:i4>0</vt:i4>
      </vt:variant>
      <vt:variant>
        <vt:i4>5</vt:i4>
      </vt:variant>
      <vt:variant>
        <vt:lpwstr/>
      </vt:variant>
      <vt:variant>
        <vt:lpwstr>_ENREF_135</vt:lpwstr>
      </vt:variant>
      <vt:variant>
        <vt:i4>7536703</vt:i4>
      </vt:variant>
      <vt:variant>
        <vt:i4>932</vt:i4>
      </vt:variant>
      <vt:variant>
        <vt:i4>0</vt:i4>
      </vt:variant>
      <vt:variant>
        <vt:i4>5</vt:i4>
      </vt:variant>
      <vt:variant>
        <vt:lpwstr/>
      </vt:variant>
      <vt:variant>
        <vt:lpwstr>_ENREF_143</vt:lpwstr>
      </vt:variant>
      <vt:variant>
        <vt:i4>7667768</vt:i4>
      </vt:variant>
      <vt:variant>
        <vt:i4>924</vt:i4>
      </vt:variant>
      <vt:variant>
        <vt:i4>0</vt:i4>
      </vt:variant>
      <vt:variant>
        <vt:i4>5</vt:i4>
      </vt:variant>
      <vt:variant>
        <vt:lpwstr/>
      </vt:variant>
      <vt:variant>
        <vt:lpwstr>_ENREF_135</vt:lpwstr>
      </vt:variant>
      <vt:variant>
        <vt:i4>7471160</vt:i4>
      </vt:variant>
      <vt:variant>
        <vt:i4>916</vt:i4>
      </vt:variant>
      <vt:variant>
        <vt:i4>0</vt:i4>
      </vt:variant>
      <vt:variant>
        <vt:i4>5</vt:i4>
      </vt:variant>
      <vt:variant>
        <vt:lpwstr/>
      </vt:variant>
      <vt:variant>
        <vt:lpwstr>_ENREF_132</vt:lpwstr>
      </vt:variant>
      <vt:variant>
        <vt:i4>7471167</vt:i4>
      </vt:variant>
      <vt:variant>
        <vt:i4>910</vt:i4>
      </vt:variant>
      <vt:variant>
        <vt:i4>0</vt:i4>
      </vt:variant>
      <vt:variant>
        <vt:i4>5</vt:i4>
      </vt:variant>
      <vt:variant>
        <vt:lpwstr/>
      </vt:variant>
      <vt:variant>
        <vt:lpwstr>_ENREF_142</vt:lpwstr>
      </vt:variant>
      <vt:variant>
        <vt:i4>7340095</vt:i4>
      </vt:variant>
      <vt:variant>
        <vt:i4>902</vt:i4>
      </vt:variant>
      <vt:variant>
        <vt:i4>0</vt:i4>
      </vt:variant>
      <vt:variant>
        <vt:i4>5</vt:i4>
      </vt:variant>
      <vt:variant>
        <vt:lpwstr/>
      </vt:variant>
      <vt:variant>
        <vt:lpwstr>_ENREF_140</vt:lpwstr>
      </vt:variant>
      <vt:variant>
        <vt:i4>7405631</vt:i4>
      </vt:variant>
      <vt:variant>
        <vt:i4>898</vt:i4>
      </vt:variant>
      <vt:variant>
        <vt:i4>0</vt:i4>
      </vt:variant>
      <vt:variant>
        <vt:i4>5</vt:i4>
      </vt:variant>
      <vt:variant>
        <vt:lpwstr/>
      </vt:variant>
      <vt:variant>
        <vt:lpwstr>_ENREF_141</vt:lpwstr>
      </vt:variant>
      <vt:variant>
        <vt:i4>7340095</vt:i4>
      </vt:variant>
      <vt:variant>
        <vt:i4>895</vt:i4>
      </vt:variant>
      <vt:variant>
        <vt:i4>0</vt:i4>
      </vt:variant>
      <vt:variant>
        <vt:i4>5</vt:i4>
      </vt:variant>
      <vt:variant>
        <vt:lpwstr/>
      </vt:variant>
      <vt:variant>
        <vt:lpwstr>_ENREF_140</vt:lpwstr>
      </vt:variant>
      <vt:variant>
        <vt:i4>7798840</vt:i4>
      </vt:variant>
      <vt:variant>
        <vt:i4>892</vt:i4>
      </vt:variant>
      <vt:variant>
        <vt:i4>0</vt:i4>
      </vt:variant>
      <vt:variant>
        <vt:i4>5</vt:i4>
      </vt:variant>
      <vt:variant>
        <vt:lpwstr/>
      </vt:variant>
      <vt:variant>
        <vt:lpwstr>_ENREF_137</vt:lpwstr>
      </vt:variant>
      <vt:variant>
        <vt:i4>7733304</vt:i4>
      </vt:variant>
      <vt:variant>
        <vt:i4>889</vt:i4>
      </vt:variant>
      <vt:variant>
        <vt:i4>0</vt:i4>
      </vt:variant>
      <vt:variant>
        <vt:i4>5</vt:i4>
      </vt:variant>
      <vt:variant>
        <vt:lpwstr/>
      </vt:variant>
      <vt:variant>
        <vt:lpwstr>_ENREF_136</vt:lpwstr>
      </vt:variant>
      <vt:variant>
        <vt:i4>7602232</vt:i4>
      </vt:variant>
      <vt:variant>
        <vt:i4>886</vt:i4>
      </vt:variant>
      <vt:variant>
        <vt:i4>0</vt:i4>
      </vt:variant>
      <vt:variant>
        <vt:i4>5</vt:i4>
      </vt:variant>
      <vt:variant>
        <vt:lpwstr/>
      </vt:variant>
      <vt:variant>
        <vt:lpwstr>_ENREF_134</vt:lpwstr>
      </vt:variant>
      <vt:variant>
        <vt:i4>7536696</vt:i4>
      </vt:variant>
      <vt:variant>
        <vt:i4>883</vt:i4>
      </vt:variant>
      <vt:variant>
        <vt:i4>0</vt:i4>
      </vt:variant>
      <vt:variant>
        <vt:i4>5</vt:i4>
      </vt:variant>
      <vt:variant>
        <vt:lpwstr/>
      </vt:variant>
      <vt:variant>
        <vt:lpwstr>_ENREF_133</vt:lpwstr>
      </vt:variant>
      <vt:variant>
        <vt:i4>7405624</vt:i4>
      </vt:variant>
      <vt:variant>
        <vt:i4>880</vt:i4>
      </vt:variant>
      <vt:variant>
        <vt:i4>0</vt:i4>
      </vt:variant>
      <vt:variant>
        <vt:i4>5</vt:i4>
      </vt:variant>
      <vt:variant>
        <vt:lpwstr/>
      </vt:variant>
      <vt:variant>
        <vt:lpwstr>_ENREF_131</vt:lpwstr>
      </vt:variant>
      <vt:variant>
        <vt:i4>4325435</vt:i4>
      </vt:variant>
      <vt:variant>
        <vt:i4>877</vt:i4>
      </vt:variant>
      <vt:variant>
        <vt:i4>0</vt:i4>
      </vt:variant>
      <vt:variant>
        <vt:i4>5</vt:i4>
      </vt:variant>
      <vt:variant>
        <vt:lpwstr/>
      </vt:variant>
      <vt:variant>
        <vt:lpwstr>_ENREF_30</vt:lpwstr>
      </vt:variant>
      <vt:variant>
        <vt:i4>4194362</vt:i4>
      </vt:variant>
      <vt:variant>
        <vt:i4>874</vt:i4>
      </vt:variant>
      <vt:variant>
        <vt:i4>0</vt:i4>
      </vt:variant>
      <vt:variant>
        <vt:i4>5</vt:i4>
      </vt:variant>
      <vt:variant>
        <vt:lpwstr/>
      </vt:variant>
      <vt:variant>
        <vt:lpwstr>_ENREF_11</vt:lpwstr>
      </vt:variant>
      <vt:variant>
        <vt:i4>7405624</vt:i4>
      </vt:variant>
      <vt:variant>
        <vt:i4>866</vt:i4>
      </vt:variant>
      <vt:variant>
        <vt:i4>0</vt:i4>
      </vt:variant>
      <vt:variant>
        <vt:i4>5</vt:i4>
      </vt:variant>
      <vt:variant>
        <vt:lpwstr/>
      </vt:variant>
      <vt:variant>
        <vt:lpwstr>_ENREF_131</vt:lpwstr>
      </vt:variant>
      <vt:variant>
        <vt:i4>4325435</vt:i4>
      </vt:variant>
      <vt:variant>
        <vt:i4>863</vt:i4>
      </vt:variant>
      <vt:variant>
        <vt:i4>0</vt:i4>
      </vt:variant>
      <vt:variant>
        <vt:i4>5</vt:i4>
      </vt:variant>
      <vt:variant>
        <vt:lpwstr/>
      </vt:variant>
      <vt:variant>
        <vt:lpwstr>_ENREF_30</vt:lpwstr>
      </vt:variant>
      <vt:variant>
        <vt:i4>4194362</vt:i4>
      </vt:variant>
      <vt:variant>
        <vt:i4>860</vt:i4>
      </vt:variant>
      <vt:variant>
        <vt:i4>0</vt:i4>
      </vt:variant>
      <vt:variant>
        <vt:i4>5</vt:i4>
      </vt:variant>
      <vt:variant>
        <vt:lpwstr/>
      </vt:variant>
      <vt:variant>
        <vt:lpwstr>_ENREF_11</vt:lpwstr>
      </vt:variant>
      <vt:variant>
        <vt:i4>7798841</vt:i4>
      </vt:variant>
      <vt:variant>
        <vt:i4>852</vt:i4>
      </vt:variant>
      <vt:variant>
        <vt:i4>0</vt:i4>
      </vt:variant>
      <vt:variant>
        <vt:i4>5</vt:i4>
      </vt:variant>
      <vt:variant>
        <vt:lpwstr/>
      </vt:variant>
      <vt:variant>
        <vt:lpwstr>_ENREF_127</vt:lpwstr>
      </vt:variant>
      <vt:variant>
        <vt:i4>4325438</vt:i4>
      </vt:variant>
      <vt:variant>
        <vt:i4>849</vt:i4>
      </vt:variant>
      <vt:variant>
        <vt:i4>0</vt:i4>
      </vt:variant>
      <vt:variant>
        <vt:i4>5</vt:i4>
      </vt:variant>
      <vt:variant>
        <vt:lpwstr/>
      </vt:variant>
      <vt:variant>
        <vt:lpwstr>_ENREF_35</vt:lpwstr>
      </vt:variant>
      <vt:variant>
        <vt:i4>4325432</vt:i4>
      </vt:variant>
      <vt:variant>
        <vt:i4>846</vt:i4>
      </vt:variant>
      <vt:variant>
        <vt:i4>0</vt:i4>
      </vt:variant>
      <vt:variant>
        <vt:i4>5</vt:i4>
      </vt:variant>
      <vt:variant>
        <vt:lpwstr/>
      </vt:variant>
      <vt:variant>
        <vt:lpwstr>_ENREF_33</vt:lpwstr>
      </vt:variant>
      <vt:variant>
        <vt:i4>4325433</vt:i4>
      </vt:variant>
      <vt:variant>
        <vt:i4>843</vt:i4>
      </vt:variant>
      <vt:variant>
        <vt:i4>0</vt:i4>
      </vt:variant>
      <vt:variant>
        <vt:i4>5</vt:i4>
      </vt:variant>
      <vt:variant>
        <vt:lpwstr/>
      </vt:variant>
      <vt:variant>
        <vt:lpwstr>_ENREF_32</vt:lpwstr>
      </vt:variant>
      <vt:variant>
        <vt:i4>4390969</vt:i4>
      </vt:variant>
      <vt:variant>
        <vt:i4>840</vt:i4>
      </vt:variant>
      <vt:variant>
        <vt:i4>0</vt:i4>
      </vt:variant>
      <vt:variant>
        <vt:i4>5</vt:i4>
      </vt:variant>
      <vt:variant>
        <vt:lpwstr/>
      </vt:variant>
      <vt:variant>
        <vt:lpwstr>_ENREF_22</vt:lpwstr>
      </vt:variant>
      <vt:variant>
        <vt:i4>4194355</vt:i4>
      </vt:variant>
      <vt:variant>
        <vt:i4>837</vt:i4>
      </vt:variant>
      <vt:variant>
        <vt:i4>0</vt:i4>
      </vt:variant>
      <vt:variant>
        <vt:i4>5</vt:i4>
      </vt:variant>
      <vt:variant>
        <vt:lpwstr/>
      </vt:variant>
      <vt:variant>
        <vt:lpwstr>_ENREF_18</vt:lpwstr>
      </vt:variant>
      <vt:variant>
        <vt:i4>4194367</vt:i4>
      </vt:variant>
      <vt:variant>
        <vt:i4>834</vt:i4>
      </vt:variant>
      <vt:variant>
        <vt:i4>0</vt:i4>
      </vt:variant>
      <vt:variant>
        <vt:i4>5</vt:i4>
      </vt:variant>
      <vt:variant>
        <vt:lpwstr/>
      </vt:variant>
      <vt:variant>
        <vt:lpwstr>_ENREF_14</vt:lpwstr>
      </vt:variant>
      <vt:variant>
        <vt:i4>4194363</vt:i4>
      </vt:variant>
      <vt:variant>
        <vt:i4>831</vt:i4>
      </vt:variant>
      <vt:variant>
        <vt:i4>0</vt:i4>
      </vt:variant>
      <vt:variant>
        <vt:i4>5</vt:i4>
      </vt:variant>
      <vt:variant>
        <vt:lpwstr/>
      </vt:variant>
      <vt:variant>
        <vt:lpwstr>_ENREF_10</vt:lpwstr>
      </vt:variant>
      <vt:variant>
        <vt:i4>7340088</vt:i4>
      </vt:variant>
      <vt:variant>
        <vt:i4>821</vt:i4>
      </vt:variant>
      <vt:variant>
        <vt:i4>0</vt:i4>
      </vt:variant>
      <vt:variant>
        <vt:i4>5</vt:i4>
      </vt:variant>
      <vt:variant>
        <vt:lpwstr/>
      </vt:variant>
      <vt:variant>
        <vt:lpwstr>_ENREF_130</vt:lpwstr>
      </vt:variant>
      <vt:variant>
        <vt:i4>7798841</vt:i4>
      </vt:variant>
      <vt:variant>
        <vt:i4>817</vt:i4>
      </vt:variant>
      <vt:variant>
        <vt:i4>0</vt:i4>
      </vt:variant>
      <vt:variant>
        <vt:i4>5</vt:i4>
      </vt:variant>
      <vt:variant>
        <vt:lpwstr/>
      </vt:variant>
      <vt:variant>
        <vt:lpwstr>_ENREF_127</vt:lpwstr>
      </vt:variant>
      <vt:variant>
        <vt:i4>4325438</vt:i4>
      </vt:variant>
      <vt:variant>
        <vt:i4>814</vt:i4>
      </vt:variant>
      <vt:variant>
        <vt:i4>0</vt:i4>
      </vt:variant>
      <vt:variant>
        <vt:i4>5</vt:i4>
      </vt:variant>
      <vt:variant>
        <vt:lpwstr/>
      </vt:variant>
      <vt:variant>
        <vt:lpwstr>_ENREF_35</vt:lpwstr>
      </vt:variant>
      <vt:variant>
        <vt:i4>4325432</vt:i4>
      </vt:variant>
      <vt:variant>
        <vt:i4>811</vt:i4>
      </vt:variant>
      <vt:variant>
        <vt:i4>0</vt:i4>
      </vt:variant>
      <vt:variant>
        <vt:i4>5</vt:i4>
      </vt:variant>
      <vt:variant>
        <vt:lpwstr/>
      </vt:variant>
      <vt:variant>
        <vt:lpwstr>_ENREF_33</vt:lpwstr>
      </vt:variant>
      <vt:variant>
        <vt:i4>4325433</vt:i4>
      </vt:variant>
      <vt:variant>
        <vt:i4>808</vt:i4>
      </vt:variant>
      <vt:variant>
        <vt:i4>0</vt:i4>
      </vt:variant>
      <vt:variant>
        <vt:i4>5</vt:i4>
      </vt:variant>
      <vt:variant>
        <vt:lpwstr/>
      </vt:variant>
      <vt:variant>
        <vt:lpwstr>_ENREF_32</vt:lpwstr>
      </vt:variant>
      <vt:variant>
        <vt:i4>4390969</vt:i4>
      </vt:variant>
      <vt:variant>
        <vt:i4>805</vt:i4>
      </vt:variant>
      <vt:variant>
        <vt:i4>0</vt:i4>
      </vt:variant>
      <vt:variant>
        <vt:i4>5</vt:i4>
      </vt:variant>
      <vt:variant>
        <vt:lpwstr/>
      </vt:variant>
      <vt:variant>
        <vt:lpwstr>_ENREF_22</vt:lpwstr>
      </vt:variant>
      <vt:variant>
        <vt:i4>4194355</vt:i4>
      </vt:variant>
      <vt:variant>
        <vt:i4>802</vt:i4>
      </vt:variant>
      <vt:variant>
        <vt:i4>0</vt:i4>
      </vt:variant>
      <vt:variant>
        <vt:i4>5</vt:i4>
      </vt:variant>
      <vt:variant>
        <vt:lpwstr/>
      </vt:variant>
      <vt:variant>
        <vt:lpwstr>_ENREF_18</vt:lpwstr>
      </vt:variant>
      <vt:variant>
        <vt:i4>4194367</vt:i4>
      </vt:variant>
      <vt:variant>
        <vt:i4>799</vt:i4>
      </vt:variant>
      <vt:variant>
        <vt:i4>0</vt:i4>
      </vt:variant>
      <vt:variant>
        <vt:i4>5</vt:i4>
      </vt:variant>
      <vt:variant>
        <vt:lpwstr/>
      </vt:variant>
      <vt:variant>
        <vt:lpwstr>_ENREF_14</vt:lpwstr>
      </vt:variant>
      <vt:variant>
        <vt:i4>4194363</vt:i4>
      </vt:variant>
      <vt:variant>
        <vt:i4>796</vt:i4>
      </vt:variant>
      <vt:variant>
        <vt:i4>0</vt:i4>
      </vt:variant>
      <vt:variant>
        <vt:i4>5</vt:i4>
      </vt:variant>
      <vt:variant>
        <vt:lpwstr/>
      </vt:variant>
      <vt:variant>
        <vt:lpwstr>_ENREF_10</vt:lpwstr>
      </vt:variant>
      <vt:variant>
        <vt:i4>4718651</vt:i4>
      </vt:variant>
      <vt:variant>
        <vt:i4>784</vt:i4>
      </vt:variant>
      <vt:variant>
        <vt:i4>0</vt:i4>
      </vt:variant>
      <vt:variant>
        <vt:i4>5</vt:i4>
      </vt:variant>
      <vt:variant>
        <vt:lpwstr/>
      </vt:variant>
      <vt:variant>
        <vt:lpwstr>_ENREF_90</vt:lpwstr>
      </vt:variant>
      <vt:variant>
        <vt:i4>7733305</vt:i4>
      </vt:variant>
      <vt:variant>
        <vt:i4>776</vt:i4>
      </vt:variant>
      <vt:variant>
        <vt:i4>0</vt:i4>
      </vt:variant>
      <vt:variant>
        <vt:i4>5</vt:i4>
      </vt:variant>
      <vt:variant>
        <vt:lpwstr/>
      </vt:variant>
      <vt:variant>
        <vt:lpwstr>_ENREF_126</vt:lpwstr>
      </vt:variant>
      <vt:variant>
        <vt:i4>4784187</vt:i4>
      </vt:variant>
      <vt:variant>
        <vt:i4>768</vt:i4>
      </vt:variant>
      <vt:variant>
        <vt:i4>0</vt:i4>
      </vt:variant>
      <vt:variant>
        <vt:i4>5</vt:i4>
      </vt:variant>
      <vt:variant>
        <vt:lpwstr/>
      </vt:variant>
      <vt:variant>
        <vt:lpwstr>_ENREF_80</vt:lpwstr>
      </vt:variant>
      <vt:variant>
        <vt:i4>7536697</vt:i4>
      </vt:variant>
      <vt:variant>
        <vt:i4>764</vt:i4>
      </vt:variant>
      <vt:variant>
        <vt:i4>0</vt:i4>
      </vt:variant>
      <vt:variant>
        <vt:i4>5</vt:i4>
      </vt:variant>
      <vt:variant>
        <vt:lpwstr/>
      </vt:variant>
      <vt:variant>
        <vt:lpwstr>_ENREF_123</vt:lpwstr>
      </vt:variant>
      <vt:variant>
        <vt:i4>7405626</vt:i4>
      </vt:variant>
      <vt:variant>
        <vt:i4>761</vt:i4>
      </vt:variant>
      <vt:variant>
        <vt:i4>0</vt:i4>
      </vt:variant>
      <vt:variant>
        <vt:i4>5</vt:i4>
      </vt:variant>
      <vt:variant>
        <vt:lpwstr/>
      </vt:variant>
      <vt:variant>
        <vt:lpwstr>_ENREF_111</vt:lpwstr>
      </vt:variant>
      <vt:variant>
        <vt:i4>4325434</vt:i4>
      </vt:variant>
      <vt:variant>
        <vt:i4>758</vt:i4>
      </vt:variant>
      <vt:variant>
        <vt:i4>0</vt:i4>
      </vt:variant>
      <vt:variant>
        <vt:i4>5</vt:i4>
      </vt:variant>
      <vt:variant>
        <vt:lpwstr/>
      </vt:variant>
      <vt:variant>
        <vt:lpwstr>_ENREF_31</vt:lpwstr>
      </vt:variant>
      <vt:variant>
        <vt:i4>4325434</vt:i4>
      </vt:variant>
      <vt:variant>
        <vt:i4>746</vt:i4>
      </vt:variant>
      <vt:variant>
        <vt:i4>0</vt:i4>
      </vt:variant>
      <vt:variant>
        <vt:i4>5</vt:i4>
      </vt:variant>
      <vt:variant>
        <vt:lpwstr/>
      </vt:variant>
      <vt:variant>
        <vt:lpwstr>_ENREF_31</vt:lpwstr>
      </vt:variant>
      <vt:variant>
        <vt:i4>7471161</vt:i4>
      </vt:variant>
      <vt:variant>
        <vt:i4>740</vt:i4>
      </vt:variant>
      <vt:variant>
        <vt:i4>0</vt:i4>
      </vt:variant>
      <vt:variant>
        <vt:i4>5</vt:i4>
      </vt:variant>
      <vt:variant>
        <vt:lpwstr/>
      </vt:variant>
      <vt:variant>
        <vt:lpwstr>_ENREF_122</vt:lpwstr>
      </vt:variant>
      <vt:variant>
        <vt:i4>4784188</vt:i4>
      </vt:variant>
      <vt:variant>
        <vt:i4>734</vt:i4>
      </vt:variant>
      <vt:variant>
        <vt:i4>0</vt:i4>
      </vt:variant>
      <vt:variant>
        <vt:i4>5</vt:i4>
      </vt:variant>
      <vt:variant>
        <vt:lpwstr/>
      </vt:variant>
      <vt:variant>
        <vt:lpwstr>_ENREF_87</vt:lpwstr>
      </vt:variant>
      <vt:variant>
        <vt:i4>7798843</vt:i4>
      </vt:variant>
      <vt:variant>
        <vt:i4>730</vt:i4>
      </vt:variant>
      <vt:variant>
        <vt:i4>0</vt:i4>
      </vt:variant>
      <vt:variant>
        <vt:i4>5</vt:i4>
      </vt:variant>
      <vt:variant>
        <vt:lpwstr/>
      </vt:variant>
      <vt:variant>
        <vt:lpwstr>_ENREF_107</vt:lpwstr>
      </vt:variant>
      <vt:variant>
        <vt:i4>4784178</vt:i4>
      </vt:variant>
      <vt:variant>
        <vt:i4>727</vt:i4>
      </vt:variant>
      <vt:variant>
        <vt:i4>0</vt:i4>
      </vt:variant>
      <vt:variant>
        <vt:i4>5</vt:i4>
      </vt:variant>
      <vt:variant>
        <vt:lpwstr/>
      </vt:variant>
      <vt:variant>
        <vt:lpwstr>_ENREF_89</vt:lpwstr>
      </vt:variant>
      <vt:variant>
        <vt:i4>4784188</vt:i4>
      </vt:variant>
      <vt:variant>
        <vt:i4>724</vt:i4>
      </vt:variant>
      <vt:variant>
        <vt:i4>0</vt:i4>
      </vt:variant>
      <vt:variant>
        <vt:i4>5</vt:i4>
      </vt:variant>
      <vt:variant>
        <vt:lpwstr/>
      </vt:variant>
      <vt:variant>
        <vt:lpwstr>_ENREF_87</vt:lpwstr>
      </vt:variant>
      <vt:variant>
        <vt:i4>4653113</vt:i4>
      </vt:variant>
      <vt:variant>
        <vt:i4>721</vt:i4>
      </vt:variant>
      <vt:variant>
        <vt:i4>0</vt:i4>
      </vt:variant>
      <vt:variant>
        <vt:i4>5</vt:i4>
      </vt:variant>
      <vt:variant>
        <vt:lpwstr/>
      </vt:variant>
      <vt:variant>
        <vt:lpwstr>_ENREF_62</vt:lpwstr>
      </vt:variant>
      <vt:variant>
        <vt:i4>4325436</vt:i4>
      </vt:variant>
      <vt:variant>
        <vt:i4>718</vt:i4>
      </vt:variant>
      <vt:variant>
        <vt:i4>0</vt:i4>
      </vt:variant>
      <vt:variant>
        <vt:i4>5</vt:i4>
      </vt:variant>
      <vt:variant>
        <vt:lpwstr/>
      </vt:variant>
      <vt:variant>
        <vt:lpwstr>_ENREF_37</vt:lpwstr>
      </vt:variant>
      <vt:variant>
        <vt:i4>4325437</vt:i4>
      </vt:variant>
      <vt:variant>
        <vt:i4>715</vt:i4>
      </vt:variant>
      <vt:variant>
        <vt:i4>0</vt:i4>
      </vt:variant>
      <vt:variant>
        <vt:i4>5</vt:i4>
      </vt:variant>
      <vt:variant>
        <vt:lpwstr/>
      </vt:variant>
      <vt:variant>
        <vt:lpwstr>_ENREF_36</vt:lpwstr>
      </vt:variant>
      <vt:variant>
        <vt:i4>4325439</vt:i4>
      </vt:variant>
      <vt:variant>
        <vt:i4>712</vt:i4>
      </vt:variant>
      <vt:variant>
        <vt:i4>0</vt:i4>
      </vt:variant>
      <vt:variant>
        <vt:i4>5</vt:i4>
      </vt:variant>
      <vt:variant>
        <vt:lpwstr/>
      </vt:variant>
      <vt:variant>
        <vt:lpwstr>_ENREF_34</vt:lpwstr>
      </vt:variant>
      <vt:variant>
        <vt:i4>4325434</vt:i4>
      </vt:variant>
      <vt:variant>
        <vt:i4>709</vt:i4>
      </vt:variant>
      <vt:variant>
        <vt:i4>0</vt:i4>
      </vt:variant>
      <vt:variant>
        <vt:i4>5</vt:i4>
      </vt:variant>
      <vt:variant>
        <vt:lpwstr/>
      </vt:variant>
      <vt:variant>
        <vt:lpwstr>_ENREF_31</vt:lpwstr>
      </vt:variant>
      <vt:variant>
        <vt:i4>4194361</vt:i4>
      </vt:variant>
      <vt:variant>
        <vt:i4>706</vt:i4>
      </vt:variant>
      <vt:variant>
        <vt:i4>0</vt:i4>
      </vt:variant>
      <vt:variant>
        <vt:i4>5</vt:i4>
      </vt:variant>
      <vt:variant>
        <vt:lpwstr/>
      </vt:variant>
      <vt:variant>
        <vt:lpwstr>_ENREF_12</vt:lpwstr>
      </vt:variant>
      <vt:variant>
        <vt:i4>7602235</vt:i4>
      </vt:variant>
      <vt:variant>
        <vt:i4>696</vt:i4>
      </vt:variant>
      <vt:variant>
        <vt:i4>0</vt:i4>
      </vt:variant>
      <vt:variant>
        <vt:i4>5</vt:i4>
      </vt:variant>
      <vt:variant>
        <vt:lpwstr/>
      </vt:variant>
      <vt:variant>
        <vt:lpwstr>_ENREF_104</vt:lpwstr>
      </vt:variant>
      <vt:variant>
        <vt:i4>4784189</vt:i4>
      </vt:variant>
      <vt:variant>
        <vt:i4>693</vt:i4>
      </vt:variant>
      <vt:variant>
        <vt:i4>0</vt:i4>
      </vt:variant>
      <vt:variant>
        <vt:i4>5</vt:i4>
      </vt:variant>
      <vt:variant>
        <vt:lpwstr/>
      </vt:variant>
      <vt:variant>
        <vt:lpwstr>_ENREF_86</vt:lpwstr>
      </vt:variant>
      <vt:variant>
        <vt:i4>7536699</vt:i4>
      </vt:variant>
      <vt:variant>
        <vt:i4>685</vt:i4>
      </vt:variant>
      <vt:variant>
        <vt:i4>0</vt:i4>
      </vt:variant>
      <vt:variant>
        <vt:i4>5</vt:i4>
      </vt:variant>
      <vt:variant>
        <vt:lpwstr/>
      </vt:variant>
      <vt:variant>
        <vt:lpwstr>_ENREF_103</vt:lpwstr>
      </vt:variant>
      <vt:variant>
        <vt:i4>7471163</vt:i4>
      </vt:variant>
      <vt:variant>
        <vt:i4>682</vt:i4>
      </vt:variant>
      <vt:variant>
        <vt:i4>0</vt:i4>
      </vt:variant>
      <vt:variant>
        <vt:i4>5</vt:i4>
      </vt:variant>
      <vt:variant>
        <vt:lpwstr/>
      </vt:variant>
      <vt:variant>
        <vt:lpwstr>_ENREF_102</vt:lpwstr>
      </vt:variant>
      <vt:variant>
        <vt:i4>4718650</vt:i4>
      </vt:variant>
      <vt:variant>
        <vt:i4>679</vt:i4>
      </vt:variant>
      <vt:variant>
        <vt:i4>0</vt:i4>
      </vt:variant>
      <vt:variant>
        <vt:i4>5</vt:i4>
      </vt:variant>
      <vt:variant>
        <vt:lpwstr/>
      </vt:variant>
      <vt:variant>
        <vt:lpwstr>_ENREF_91</vt:lpwstr>
      </vt:variant>
      <vt:variant>
        <vt:i4>7405627</vt:i4>
      </vt:variant>
      <vt:variant>
        <vt:i4>671</vt:i4>
      </vt:variant>
      <vt:variant>
        <vt:i4>0</vt:i4>
      </vt:variant>
      <vt:variant>
        <vt:i4>5</vt:i4>
      </vt:variant>
      <vt:variant>
        <vt:lpwstr/>
      </vt:variant>
      <vt:variant>
        <vt:lpwstr>_ENREF_101</vt:lpwstr>
      </vt:variant>
      <vt:variant>
        <vt:i4>4718652</vt:i4>
      </vt:variant>
      <vt:variant>
        <vt:i4>668</vt:i4>
      </vt:variant>
      <vt:variant>
        <vt:i4>0</vt:i4>
      </vt:variant>
      <vt:variant>
        <vt:i4>5</vt:i4>
      </vt:variant>
      <vt:variant>
        <vt:lpwstr/>
      </vt:variant>
      <vt:variant>
        <vt:lpwstr>_ENREF_97</vt:lpwstr>
      </vt:variant>
      <vt:variant>
        <vt:i4>7340091</vt:i4>
      </vt:variant>
      <vt:variant>
        <vt:i4>656</vt:i4>
      </vt:variant>
      <vt:variant>
        <vt:i4>0</vt:i4>
      </vt:variant>
      <vt:variant>
        <vt:i4>5</vt:i4>
      </vt:variant>
      <vt:variant>
        <vt:lpwstr/>
      </vt:variant>
      <vt:variant>
        <vt:lpwstr>_ENREF_100</vt:lpwstr>
      </vt:variant>
      <vt:variant>
        <vt:i4>4718642</vt:i4>
      </vt:variant>
      <vt:variant>
        <vt:i4>648</vt:i4>
      </vt:variant>
      <vt:variant>
        <vt:i4>0</vt:i4>
      </vt:variant>
      <vt:variant>
        <vt:i4>5</vt:i4>
      </vt:variant>
      <vt:variant>
        <vt:lpwstr/>
      </vt:variant>
      <vt:variant>
        <vt:lpwstr>_ENREF_99</vt:lpwstr>
      </vt:variant>
      <vt:variant>
        <vt:i4>4718653</vt:i4>
      </vt:variant>
      <vt:variant>
        <vt:i4>644</vt:i4>
      </vt:variant>
      <vt:variant>
        <vt:i4>0</vt:i4>
      </vt:variant>
      <vt:variant>
        <vt:i4>5</vt:i4>
      </vt:variant>
      <vt:variant>
        <vt:lpwstr/>
      </vt:variant>
      <vt:variant>
        <vt:lpwstr>_ENREF_96</vt:lpwstr>
      </vt:variant>
      <vt:variant>
        <vt:i4>4653115</vt:i4>
      </vt:variant>
      <vt:variant>
        <vt:i4>641</vt:i4>
      </vt:variant>
      <vt:variant>
        <vt:i4>0</vt:i4>
      </vt:variant>
      <vt:variant>
        <vt:i4>5</vt:i4>
      </vt:variant>
      <vt:variant>
        <vt:lpwstr/>
      </vt:variant>
      <vt:variant>
        <vt:lpwstr>_ENREF_60</vt:lpwstr>
      </vt:variant>
      <vt:variant>
        <vt:i4>4718648</vt:i4>
      </vt:variant>
      <vt:variant>
        <vt:i4>633</vt:i4>
      </vt:variant>
      <vt:variant>
        <vt:i4>0</vt:i4>
      </vt:variant>
      <vt:variant>
        <vt:i4>5</vt:i4>
      </vt:variant>
      <vt:variant>
        <vt:lpwstr/>
      </vt:variant>
      <vt:variant>
        <vt:lpwstr>_ENREF_93</vt:lpwstr>
      </vt:variant>
      <vt:variant>
        <vt:i4>4325426</vt:i4>
      </vt:variant>
      <vt:variant>
        <vt:i4>630</vt:i4>
      </vt:variant>
      <vt:variant>
        <vt:i4>0</vt:i4>
      </vt:variant>
      <vt:variant>
        <vt:i4>5</vt:i4>
      </vt:variant>
      <vt:variant>
        <vt:lpwstr/>
      </vt:variant>
      <vt:variant>
        <vt:lpwstr>_ENREF_39</vt:lpwstr>
      </vt:variant>
      <vt:variant>
        <vt:i4>4718649</vt:i4>
      </vt:variant>
      <vt:variant>
        <vt:i4>622</vt:i4>
      </vt:variant>
      <vt:variant>
        <vt:i4>0</vt:i4>
      </vt:variant>
      <vt:variant>
        <vt:i4>5</vt:i4>
      </vt:variant>
      <vt:variant>
        <vt:lpwstr/>
      </vt:variant>
      <vt:variant>
        <vt:lpwstr>_ENREF_92</vt:lpwstr>
      </vt:variant>
      <vt:variant>
        <vt:i4>4784178</vt:i4>
      </vt:variant>
      <vt:variant>
        <vt:i4>619</vt:i4>
      </vt:variant>
      <vt:variant>
        <vt:i4>0</vt:i4>
      </vt:variant>
      <vt:variant>
        <vt:i4>5</vt:i4>
      </vt:variant>
      <vt:variant>
        <vt:lpwstr/>
      </vt:variant>
      <vt:variant>
        <vt:lpwstr>_ENREF_89</vt:lpwstr>
      </vt:variant>
      <vt:variant>
        <vt:i4>4653112</vt:i4>
      </vt:variant>
      <vt:variant>
        <vt:i4>616</vt:i4>
      </vt:variant>
      <vt:variant>
        <vt:i4>0</vt:i4>
      </vt:variant>
      <vt:variant>
        <vt:i4>5</vt:i4>
      </vt:variant>
      <vt:variant>
        <vt:lpwstr/>
      </vt:variant>
      <vt:variant>
        <vt:lpwstr>_ENREF_63</vt:lpwstr>
      </vt:variant>
      <vt:variant>
        <vt:i4>4784189</vt:i4>
      </vt:variant>
      <vt:variant>
        <vt:i4>608</vt:i4>
      </vt:variant>
      <vt:variant>
        <vt:i4>0</vt:i4>
      </vt:variant>
      <vt:variant>
        <vt:i4>5</vt:i4>
      </vt:variant>
      <vt:variant>
        <vt:lpwstr/>
      </vt:variant>
      <vt:variant>
        <vt:lpwstr>_ENREF_86</vt:lpwstr>
      </vt:variant>
      <vt:variant>
        <vt:i4>4653113</vt:i4>
      </vt:variant>
      <vt:variant>
        <vt:i4>605</vt:i4>
      </vt:variant>
      <vt:variant>
        <vt:i4>0</vt:i4>
      </vt:variant>
      <vt:variant>
        <vt:i4>5</vt:i4>
      </vt:variant>
      <vt:variant>
        <vt:lpwstr/>
      </vt:variant>
      <vt:variant>
        <vt:lpwstr>_ENREF_62</vt:lpwstr>
      </vt:variant>
      <vt:variant>
        <vt:i4>4653114</vt:i4>
      </vt:variant>
      <vt:variant>
        <vt:i4>602</vt:i4>
      </vt:variant>
      <vt:variant>
        <vt:i4>0</vt:i4>
      </vt:variant>
      <vt:variant>
        <vt:i4>5</vt:i4>
      </vt:variant>
      <vt:variant>
        <vt:lpwstr/>
      </vt:variant>
      <vt:variant>
        <vt:lpwstr>_ENREF_61</vt:lpwstr>
      </vt:variant>
      <vt:variant>
        <vt:i4>4325434</vt:i4>
      </vt:variant>
      <vt:variant>
        <vt:i4>599</vt:i4>
      </vt:variant>
      <vt:variant>
        <vt:i4>0</vt:i4>
      </vt:variant>
      <vt:variant>
        <vt:i4>5</vt:i4>
      </vt:variant>
      <vt:variant>
        <vt:lpwstr/>
      </vt:variant>
      <vt:variant>
        <vt:lpwstr>_ENREF_31</vt:lpwstr>
      </vt:variant>
      <vt:variant>
        <vt:i4>4390974</vt:i4>
      </vt:variant>
      <vt:variant>
        <vt:i4>596</vt:i4>
      </vt:variant>
      <vt:variant>
        <vt:i4>0</vt:i4>
      </vt:variant>
      <vt:variant>
        <vt:i4>5</vt:i4>
      </vt:variant>
      <vt:variant>
        <vt:lpwstr/>
      </vt:variant>
      <vt:variant>
        <vt:lpwstr>_ENREF_25</vt:lpwstr>
      </vt:variant>
      <vt:variant>
        <vt:i4>4784190</vt:i4>
      </vt:variant>
      <vt:variant>
        <vt:i4>584</vt:i4>
      </vt:variant>
      <vt:variant>
        <vt:i4>0</vt:i4>
      </vt:variant>
      <vt:variant>
        <vt:i4>5</vt:i4>
      </vt:variant>
      <vt:variant>
        <vt:lpwstr/>
      </vt:variant>
      <vt:variant>
        <vt:lpwstr>_ENREF_85</vt:lpwstr>
      </vt:variant>
      <vt:variant>
        <vt:i4>4784186</vt:i4>
      </vt:variant>
      <vt:variant>
        <vt:i4>576</vt:i4>
      </vt:variant>
      <vt:variant>
        <vt:i4>0</vt:i4>
      </vt:variant>
      <vt:variant>
        <vt:i4>5</vt:i4>
      </vt:variant>
      <vt:variant>
        <vt:lpwstr/>
      </vt:variant>
      <vt:variant>
        <vt:lpwstr>_ENREF_81</vt:lpwstr>
      </vt:variant>
      <vt:variant>
        <vt:i4>4784187</vt:i4>
      </vt:variant>
      <vt:variant>
        <vt:i4>572</vt:i4>
      </vt:variant>
      <vt:variant>
        <vt:i4>0</vt:i4>
      </vt:variant>
      <vt:variant>
        <vt:i4>5</vt:i4>
      </vt:variant>
      <vt:variant>
        <vt:lpwstr/>
      </vt:variant>
      <vt:variant>
        <vt:lpwstr>_ENREF_80</vt:lpwstr>
      </vt:variant>
      <vt:variant>
        <vt:i4>4587570</vt:i4>
      </vt:variant>
      <vt:variant>
        <vt:i4>569</vt:i4>
      </vt:variant>
      <vt:variant>
        <vt:i4>0</vt:i4>
      </vt:variant>
      <vt:variant>
        <vt:i4>5</vt:i4>
      </vt:variant>
      <vt:variant>
        <vt:lpwstr/>
      </vt:variant>
      <vt:variant>
        <vt:lpwstr>_ENREF_79</vt:lpwstr>
      </vt:variant>
      <vt:variant>
        <vt:i4>4587581</vt:i4>
      </vt:variant>
      <vt:variant>
        <vt:i4>557</vt:i4>
      </vt:variant>
      <vt:variant>
        <vt:i4>0</vt:i4>
      </vt:variant>
      <vt:variant>
        <vt:i4>5</vt:i4>
      </vt:variant>
      <vt:variant>
        <vt:lpwstr/>
      </vt:variant>
      <vt:variant>
        <vt:lpwstr>_ENREF_76</vt:lpwstr>
      </vt:variant>
      <vt:variant>
        <vt:i4>4587580</vt:i4>
      </vt:variant>
      <vt:variant>
        <vt:i4>553</vt:i4>
      </vt:variant>
      <vt:variant>
        <vt:i4>0</vt:i4>
      </vt:variant>
      <vt:variant>
        <vt:i4>5</vt:i4>
      </vt:variant>
      <vt:variant>
        <vt:lpwstr/>
      </vt:variant>
      <vt:variant>
        <vt:lpwstr>_ENREF_77</vt:lpwstr>
      </vt:variant>
      <vt:variant>
        <vt:i4>4587581</vt:i4>
      </vt:variant>
      <vt:variant>
        <vt:i4>550</vt:i4>
      </vt:variant>
      <vt:variant>
        <vt:i4>0</vt:i4>
      </vt:variant>
      <vt:variant>
        <vt:i4>5</vt:i4>
      </vt:variant>
      <vt:variant>
        <vt:lpwstr/>
      </vt:variant>
      <vt:variant>
        <vt:lpwstr>_ENREF_76</vt:lpwstr>
      </vt:variant>
      <vt:variant>
        <vt:i4>4653106</vt:i4>
      </vt:variant>
      <vt:variant>
        <vt:i4>538</vt:i4>
      </vt:variant>
      <vt:variant>
        <vt:i4>0</vt:i4>
      </vt:variant>
      <vt:variant>
        <vt:i4>5</vt:i4>
      </vt:variant>
      <vt:variant>
        <vt:lpwstr/>
      </vt:variant>
      <vt:variant>
        <vt:lpwstr>_ENREF_69</vt:lpwstr>
      </vt:variant>
      <vt:variant>
        <vt:i4>4653106</vt:i4>
      </vt:variant>
      <vt:variant>
        <vt:i4>532</vt:i4>
      </vt:variant>
      <vt:variant>
        <vt:i4>0</vt:i4>
      </vt:variant>
      <vt:variant>
        <vt:i4>5</vt:i4>
      </vt:variant>
      <vt:variant>
        <vt:lpwstr/>
      </vt:variant>
      <vt:variant>
        <vt:lpwstr>_ENREF_69</vt:lpwstr>
      </vt:variant>
      <vt:variant>
        <vt:i4>4653107</vt:i4>
      </vt:variant>
      <vt:variant>
        <vt:i4>528</vt:i4>
      </vt:variant>
      <vt:variant>
        <vt:i4>0</vt:i4>
      </vt:variant>
      <vt:variant>
        <vt:i4>5</vt:i4>
      </vt:variant>
      <vt:variant>
        <vt:lpwstr/>
      </vt:variant>
      <vt:variant>
        <vt:lpwstr>_ENREF_68</vt:lpwstr>
      </vt:variant>
      <vt:variant>
        <vt:i4>4653116</vt:i4>
      </vt:variant>
      <vt:variant>
        <vt:i4>525</vt:i4>
      </vt:variant>
      <vt:variant>
        <vt:i4>0</vt:i4>
      </vt:variant>
      <vt:variant>
        <vt:i4>5</vt:i4>
      </vt:variant>
      <vt:variant>
        <vt:lpwstr/>
      </vt:variant>
      <vt:variant>
        <vt:lpwstr>_ENREF_67</vt:lpwstr>
      </vt:variant>
      <vt:variant>
        <vt:i4>4653117</vt:i4>
      </vt:variant>
      <vt:variant>
        <vt:i4>513</vt:i4>
      </vt:variant>
      <vt:variant>
        <vt:i4>0</vt:i4>
      </vt:variant>
      <vt:variant>
        <vt:i4>5</vt:i4>
      </vt:variant>
      <vt:variant>
        <vt:lpwstr/>
      </vt:variant>
      <vt:variant>
        <vt:lpwstr>_ENREF_66</vt:lpwstr>
      </vt:variant>
      <vt:variant>
        <vt:i4>4653118</vt:i4>
      </vt:variant>
      <vt:variant>
        <vt:i4>509</vt:i4>
      </vt:variant>
      <vt:variant>
        <vt:i4>0</vt:i4>
      </vt:variant>
      <vt:variant>
        <vt:i4>5</vt:i4>
      </vt:variant>
      <vt:variant>
        <vt:lpwstr/>
      </vt:variant>
      <vt:variant>
        <vt:lpwstr>_ENREF_65</vt:lpwstr>
      </vt:variant>
      <vt:variant>
        <vt:i4>4653119</vt:i4>
      </vt:variant>
      <vt:variant>
        <vt:i4>506</vt:i4>
      </vt:variant>
      <vt:variant>
        <vt:i4>0</vt:i4>
      </vt:variant>
      <vt:variant>
        <vt:i4>5</vt:i4>
      </vt:variant>
      <vt:variant>
        <vt:lpwstr/>
      </vt:variant>
      <vt:variant>
        <vt:lpwstr>_ENREF_64</vt:lpwstr>
      </vt:variant>
      <vt:variant>
        <vt:i4>4456507</vt:i4>
      </vt:variant>
      <vt:variant>
        <vt:i4>503</vt:i4>
      </vt:variant>
      <vt:variant>
        <vt:i4>0</vt:i4>
      </vt:variant>
      <vt:variant>
        <vt:i4>5</vt:i4>
      </vt:variant>
      <vt:variant>
        <vt:lpwstr/>
      </vt:variant>
      <vt:variant>
        <vt:lpwstr>_ENREF_50</vt:lpwstr>
      </vt:variant>
      <vt:variant>
        <vt:i4>4522034</vt:i4>
      </vt:variant>
      <vt:variant>
        <vt:i4>500</vt:i4>
      </vt:variant>
      <vt:variant>
        <vt:i4>0</vt:i4>
      </vt:variant>
      <vt:variant>
        <vt:i4>5</vt:i4>
      </vt:variant>
      <vt:variant>
        <vt:lpwstr/>
      </vt:variant>
      <vt:variant>
        <vt:lpwstr>_ENREF_49</vt:lpwstr>
      </vt:variant>
      <vt:variant>
        <vt:i4>4653112</vt:i4>
      </vt:variant>
      <vt:variant>
        <vt:i4>488</vt:i4>
      </vt:variant>
      <vt:variant>
        <vt:i4>0</vt:i4>
      </vt:variant>
      <vt:variant>
        <vt:i4>5</vt:i4>
      </vt:variant>
      <vt:variant>
        <vt:lpwstr/>
      </vt:variant>
      <vt:variant>
        <vt:lpwstr>_ENREF_63</vt:lpwstr>
      </vt:variant>
      <vt:variant>
        <vt:i4>4653113</vt:i4>
      </vt:variant>
      <vt:variant>
        <vt:i4>484</vt:i4>
      </vt:variant>
      <vt:variant>
        <vt:i4>0</vt:i4>
      </vt:variant>
      <vt:variant>
        <vt:i4>5</vt:i4>
      </vt:variant>
      <vt:variant>
        <vt:lpwstr/>
      </vt:variant>
      <vt:variant>
        <vt:lpwstr>_ENREF_62</vt:lpwstr>
      </vt:variant>
      <vt:variant>
        <vt:i4>4653114</vt:i4>
      </vt:variant>
      <vt:variant>
        <vt:i4>481</vt:i4>
      </vt:variant>
      <vt:variant>
        <vt:i4>0</vt:i4>
      </vt:variant>
      <vt:variant>
        <vt:i4>5</vt:i4>
      </vt:variant>
      <vt:variant>
        <vt:lpwstr/>
      </vt:variant>
      <vt:variant>
        <vt:lpwstr>_ENREF_61</vt:lpwstr>
      </vt:variant>
      <vt:variant>
        <vt:i4>4653115</vt:i4>
      </vt:variant>
      <vt:variant>
        <vt:i4>473</vt:i4>
      </vt:variant>
      <vt:variant>
        <vt:i4>0</vt:i4>
      </vt:variant>
      <vt:variant>
        <vt:i4>5</vt:i4>
      </vt:variant>
      <vt:variant>
        <vt:lpwstr/>
      </vt:variant>
      <vt:variant>
        <vt:lpwstr>_ENREF_60</vt:lpwstr>
      </vt:variant>
      <vt:variant>
        <vt:i4>4456498</vt:i4>
      </vt:variant>
      <vt:variant>
        <vt:i4>470</vt:i4>
      </vt:variant>
      <vt:variant>
        <vt:i4>0</vt:i4>
      </vt:variant>
      <vt:variant>
        <vt:i4>5</vt:i4>
      </vt:variant>
      <vt:variant>
        <vt:lpwstr/>
      </vt:variant>
      <vt:variant>
        <vt:lpwstr>_ENREF_59</vt:lpwstr>
      </vt:variant>
      <vt:variant>
        <vt:i4>4456499</vt:i4>
      </vt:variant>
      <vt:variant>
        <vt:i4>458</vt:i4>
      </vt:variant>
      <vt:variant>
        <vt:i4>0</vt:i4>
      </vt:variant>
      <vt:variant>
        <vt:i4>5</vt:i4>
      </vt:variant>
      <vt:variant>
        <vt:lpwstr/>
      </vt:variant>
      <vt:variant>
        <vt:lpwstr>_ENREF_58</vt:lpwstr>
      </vt:variant>
      <vt:variant>
        <vt:i4>4456508</vt:i4>
      </vt:variant>
      <vt:variant>
        <vt:i4>454</vt:i4>
      </vt:variant>
      <vt:variant>
        <vt:i4>0</vt:i4>
      </vt:variant>
      <vt:variant>
        <vt:i4>5</vt:i4>
      </vt:variant>
      <vt:variant>
        <vt:lpwstr/>
      </vt:variant>
      <vt:variant>
        <vt:lpwstr>_ENREF_57</vt:lpwstr>
      </vt:variant>
      <vt:variant>
        <vt:i4>4522044</vt:i4>
      </vt:variant>
      <vt:variant>
        <vt:i4>451</vt:i4>
      </vt:variant>
      <vt:variant>
        <vt:i4>0</vt:i4>
      </vt:variant>
      <vt:variant>
        <vt:i4>5</vt:i4>
      </vt:variant>
      <vt:variant>
        <vt:lpwstr/>
      </vt:variant>
      <vt:variant>
        <vt:lpwstr>_ENREF_47</vt:lpwstr>
      </vt:variant>
      <vt:variant>
        <vt:i4>4456511</vt:i4>
      </vt:variant>
      <vt:variant>
        <vt:i4>439</vt:i4>
      </vt:variant>
      <vt:variant>
        <vt:i4>0</vt:i4>
      </vt:variant>
      <vt:variant>
        <vt:i4>5</vt:i4>
      </vt:variant>
      <vt:variant>
        <vt:lpwstr/>
      </vt:variant>
      <vt:variant>
        <vt:lpwstr>_ENREF_54</vt:lpwstr>
      </vt:variant>
      <vt:variant>
        <vt:i4>4456504</vt:i4>
      </vt:variant>
      <vt:variant>
        <vt:i4>433</vt:i4>
      </vt:variant>
      <vt:variant>
        <vt:i4>0</vt:i4>
      </vt:variant>
      <vt:variant>
        <vt:i4>5</vt:i4>
      </vt:variant>
      <vt:variant>
        <vt:lpwstr/>
      </vt:variant>
      <vt:variant>
        <vt:lpwstr>_ENREF_53</vt:lpwstr>
      </vt:variant>
      <vt:variant>
        <vt:i4>4456505</vt:i4>
      </vt:variant>
      <vt:variant>
        <vt:i4>427</vt:i4>
      </vt:variant>
      <vt:variant>
        <vt:i4>0</vt:i4>
      </vt:variant>
      <vt:variant>
        <vt:i4>5</vt:i4>
      </vt:variant>
      <vt:variant>
        <vt:lpwstr/>
      </vt:variant>
      <vt:variant>
        <vt:lpwstr>_ENREF_52</vt:lpwstr>
      </vt:variant>
      <vt:variant>
        <vt:i4>4456506</vt:i4>
      </vt:variant>
      <vt:variant>
        <vt:i4>421</vt:i4>
      </vt:variant>
      <vt:variant>
        <vt:i4>0</vt:i4>
      </vt:variant>
      <vt:variant>
        <vt:i4>5</vt:i4>
      </vt:variant>
      <vt:variant>
        <vt:lpwstr/>
      </vt:variant>
      <vt:variant>
        <vt:lpwstr>_ENREF_51</vt:lpwstr>
      </vt:variant>
      <vt:variant>
        <vt:i4>4456507</vt:i4>
      </vt:variant>
      <vt:variant>
        <vt:i4>415</vt:i4>
      </vt:variant>
      <vt:variant>
        <vt:i4>0</vt:i4>
      </vt:variant>
      <vt:variant>
        <vt:i4>5</vt:i4>
      </vt:variant>
      <vt:variant>
        <vt:lpwstr/>
      </vt:variant>
      <vt:variant>
        <vt:lpwstr>_ENREF_50</vt:lpwstr>
      </vt:variant>
      <vt:variant>
        <vt:i4>4522034</vt:i4>
      </vt:variant>
      <vt:variant>
        <vt:i4>409</vt:i4>
      </vt:variant>
      <vt:variant>
        <vt:i4>0</vt:i4>
      </vt:variant>
      <vt:variant>
        <vt:i4>5</vt:i4>
      </vt:variant>
      <vt:variant>
        <vt:lpwstr/>
      </vt:variant>
      <vt:variant>
        <vt:lpwstr>_ENREF_49</vt:lpwstr>
      </vt:variant>
      <vt:variant>
        <vt:i4>4522035</vt:i4>
      </vt:variant>
      <vt:variant>
        <vt:i4>403</vt:i4>
      </vt:variant>
      <vt:variant>
        <vt:i4>0</vt:i4>
      </vt:variant>
      <vt:variant>
        <vt:i4>5</vt:i4>
      </vt:variant>
      <vt:variant>
        <vt:lpwstr/>
      </vt:variant>
      <vt:variant>
        <vt:lpwstr>_ENREF_48</vt:lpwstr>
      </vt:variant>
      <vt:variant>
        <vt:i4>4522035</vt:i4>
      </vt:variant>
      <vt:variant>
        <vt:i4>399</vt:i4>
      </vt:variant>
      <vt:variant>
        <vt:i4>0</vt:i4>
      </vt:variant>
      <vt:variant>
        <vt:i4>5</vt:i4>
      </vt:variant>
      <vt:variant>
        <vt:lpwstr/>
      </vt:variant>
      <vt:variant>
        <vt:lpwstr>_ENREF_48</vt:lpwstr>
      </vt:variant>
      <vt:variant>
        <vt:i4>4522044</vt:i4>
      </vt:variant>
      <vt:variant>
        <vt:i4>396</vt:i4>
      </vt:variant>
      <vt:variant>
        <vt:i4>0</vt:i4>
      </vt:variant>
      <vt:variant>
        <vt:i4>5</vt:i4>
      </vt:variant>
      <vt:variant>
        <vt:lpwstr/>
      </vt:variant>
      <vt:variant>
        <vt:lpwstr>_ENREF_47</vt:lpwstr>
      </vt:variant>
      <vt:variant>
        <vt:i4>4522040</vt:i4>
      </vt:variant>
      <vt:variant>
        <vt:i4>388</vt:i4>
      </vt:variant>
      <vt:variant>
        <vt:i4>0</vt:i4>
      </vt:variant>
      <vt:variant>
        <vt:i4>5</vt:i4>
      </vt:variant>
      <vt:variant>
        <vt:lpwstr/>
      </vt:variant>
      <vt:variant>
        <vt:lpwstr>_ENREF_43</vt:lpwstr>
      </vt:variant>
      <vt:variant>
        <vt:i4>4522042</vt:i4>
      </vt:variant>
      <vt:variant>
        <vt:i4>385</vt:i4>
      </vt:variant>
      <vt:variant>
        <vt:i4>0</vt:i4>
      </vt:variant>
      <vt:variant>
        <vt:i4>5</vt:i4>
      </vt:variant>
      <vt:variant>
        <vt:lpwstr/>
      </vt:variant>
      <vt:variant>
        <vt:lpwstr>_ENREF_41</vt:lpwstr>
      </vt:variant>
      <vt:variant>
        <vt:i4>4522042</vt:i4>
      </vt:variant>
      <vt:variant>
        <vt:i4>373</vt:i4>
      </vt:variant>
      <vt:variant>
        <vt:i4>0</vt:i4>
      </vt:variant>
      <vt:variant>
        <vt:i4>5</vt:i4>
      </vt:variant>
      <vt:variant>
        <vt:lpwstr/>
      </vt:variant>
      <vt:variant>
        <vt:lpwstr>_ENREF_41</vt:lpwstr>
      </vt:variant>
      <vt:variant>
        <vt:i4>4522043</vt:i4>
      </vt:variant>
      <vt:variant>
        <vt:i4>369</vt:i4>
      </vt:variant>
      <vt:variant>
        <vt:i4>0</vt:i4>
      </vt:variant>
      <vt:variant>
        <vt:i4>5</vt:i4>
      </vt:variant>
      <vt:variant>
        <vt:lpwstr/>
      </vt:variant>
      <vt:variant>
        <vt:lpwstr>_ENREF_40</vt:lpwstr>
      </vt:variant>
      <vt:variant>
        <vt:i4>4325426</vt:i4>
      </vt:variant>
      <vt:variant>
        <vt:i4>366</vt:i4>
      </vt:variant>
      <vt:variant>
        <vt:i4>0</vt:i4>
      </vt:variant>
      <vt:variant>
        <vt:i4>5</vt:i4>
      </vt:variant>
      <vt:variant>
        <vt:lpwstr/>
      </vt:variant>
      <vt:variant>
        <vt:lpwstr>_ENREF_39</vt:lpwstr>
      </vt:variant>
      <vt:variant>
        <vt:i4>4325427</vt:i4>
      </vt:variant>
      <vt:variant>
        <vt:i4>354</vt:i4>
      </vt:variant>
      <vt:variant>
        <vt:i4>0</vt:i4>
      </vt:variant>
      <vt:variant>
        <vt:i4>5</vt:i4>
      </vt:variant>
      <vt:variant>
        <vt:lpwstr/>
      </vt:variant>
      <vt:variant>
        <vt:lpwstr>_ENREF_38</vt:lpwstr>
      </vt:variant>
      <vt:variant>
        <vt:i4>4194363</vt:i4>
      </vt:variant>
      <vt:variant>
        <vt:i4>344</vt:i4>
      </vt:variant>
      <vt:variant>
        <vt:i4>0</vt:i4>
      </vt:variant>
      <vt:variant>
        <vt:i4>5</vt:i4>
      </vt:variant>
      <vt:variant>
        <vt:lpwstr/>
      </vt:variant>
      <vt:variant>
        <vt:lpwstr>_ENREF_10</vt:lpwstr>
      </vt:variant>
      <vt:variant>
        <vt:i4>4718603</vt:i4>
      </vt:variant>
      <vt:variant>
        <vt:i4>336</vt:i4>
      </vt:variant>
      <vt:variant>
        <vt:i4>0</vt:i4>
      </vt:variant>
      <vt:variant>
        <vt:i4>5</vt:i4>
      </vt:variant>
      <vt:variant>
        <vt:lpwstr/>
      </vt:variant>
      <vt:variant>
        <vt:lpwstr>_ENREF_9</vt:lpwstr>
      </vt:variant>
      <vt:variant>
        <vt:i4>4456459</vt:i4>
      </vt:variant>
      <vt:variant>
        <vt:i4>328</vt:i4>
      </vt:variant>
      <vt:variant>
        <vt:i4>0</vt:i4>
      </vt:variant>
      <vt:variant>
        <vt:i4>5</vt:i4>
      </vt:variant>
      <vt:variant>
        <vt:lpwstr/>
      </vt:variant>
      <vt:variant>
        <vt:lpwstr>_ENREF_5</vt:lpwstr>
      </vt:variant>
      <vt:variant>
        <vt:i4>4521995</vt:i4>
      </vt:variant>
      <vt:variant>
        <vt:i4>324</vt:i4>
      </vt:variant>
      <vt:variant>
        <vt:i4>0</vt:i4>
      </vt:variant>
      <vt:variant>
        <vt:i4>5</vt:i4>
      </vt:variant>
      <vt:variant>
        <vt:lpwstr/>
      </vt:variant>
      <vt:variant>
        <vt:lpwstr>_ENREF_4</vt:lpwstr>
      </vt:variant>
      <vt:variant>
        <vt:i4>4325387</vt:i4>
      </vt:variant>
      <vt:variant>
        <vt:i4>321</vt:i4>
      </vt:variant>
      <vt:variant>
        <vt:i4>0</vt:i4>
      </vt:variant>
      <vt:variant>
        <vt:i4>5</vt:i4>
      </vt:variant>
      <vt:variant>
        <vt:lpwstr/>
      </vt:variant>
      <vt:variant>
        <vt:lpwstr>_ENREF_3</vt:lpwstr>
      </vt:variant>
      <vt:variant>
        <vt:i4>4194315</vt:i4>
      </vt:variant>
      <vt:variant>
        <vt:i4>318</vt:i4>
      </vt:variant>
      <vt:variant>
        <vt:i4>0</vt:i4>
      </vt:variant>
      <vt:variant>
        <vt:i4>5</vt:i4>
      </vt:variant>
      <vt:variant>
        <vt:lpwstr/>
      </vt:variant>
      <vt:variant>
        <vt:lpwstr>_ENREF_1</vt:lpwstr>
      </vt:variant>
      <vt:variant>
        <vt:i4>4390923</vt:i4>
      </vt:variant>
      <vt:variant>
        <vt:i4>306</vt:i4>
      </vt:variant>
      <vt:variant>
        <vt:i4>0</vt:i4>
      </vt:variant>
      <vt:variant>
        <vt:i4>5</vt:i4>
      </vt:variant>
      <vt:variant>
        <vt:lpwstr/>
      </vt:variant>
      <vt:variant>
        <vt:lpwstr>_ENREF_2</vt:lpwstr>
      </vt:variant>
      <vt:variant>
        <vt:i4>4194315</vt:i4>
      </vt:variant>
      <vt:variant>
        <vt:i4>300</vt:i4>
      </vt:variant>
      <vt:variant>
        <vt:i4>0</vt:i4>
      </vt:variant>
      <vt:variant>
        <vt:i4>5</vt:i4>
      </vt:variant>
      <vt:variant>
        <vt:lpwstr/>
      </vt:variant>
      <vt:variant>
        <vt:lpwstr>_ENREF_1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2d Protocol, version 1.1, November 14, 201</dc:title>
  <dc:subject>DHHS, Public Health Service Grant Application</dc:subject>
  <dc:creator>Office of Extramural Programs</dc:creator>
  <cp:keywords>PHS Grant Application, PHS 398 (Rev. 9/04), Continuation Page</cp:keywords>
  <cp:lastModifiedBy>psheehan1</cp:lastModifiedBy>
  <cp:revision>4</cp:revision>
  <cp:lastPrinted>2014-01-10T16:54:00Z</cp:lastPrinted>
  <dcterms:created xsi:type="dcterms:W3CDTF">2014-01-10T17:00:00Z</dcterms:created>
  <dcterms:modified xsi:type="dcterms:W3CDTF">2014-01-10T21:08:00Z</dcterms:modified>
</cp:coreProperties>
</file>